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9D8C36" w14:textId="338DF94F" w:rsidR="00601693" w:rsidRDefault="00601693" w:rsidP="00136D44">
      <w:pPr>
        <w:spacing w:line="400" w:lineRule="exact"/>
        <w:jc w:val="left"/>
        <w:rPr>
          <w:rFonts w:asciiTheme="majorEastAsia" w:eastAsiaTheme="majorEastAsia" w:hAnsiTheme="majorEastAsia" w:cs="メイリオ"/>
          <w:b/>
          <w:sz w:val="28"/>
          <w:szCs w:val="28"/>
          <w:u w:val="thick"/>
        </w:rPr>
      </w:pPr>
    </w:p>
    <w:p w14:paraId="414C9AD3" w14:textId="55B852AA" w:rsidR="009F7502" w:rsidRDefault="009F7502" w:rsidP="00136D44">
      <w:pPr>
        <w:spacing w:line="400" w:lineRule="exact"/>
        <w:jc w:val="left"/>
        <w:rPr>
          <w:rFonts w:asciiTheme="majorEastAsia" w:eastAsiaTheme="majorEastAsia" w:hAnsiTheme="majorEastAsia" w:cs="メイリオ"/>
          <w:b/>
          <w:sz w:val="28"/>
          <w:szCs w:val="28"/>
          <w:u w:val="thick"/>
        </w:rPr>
      </w:pPr>
    </w:p>
    <w:p w14:paraId="4E5B4505"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586389D0" w14:textId="08473E49" w:rsidR="009F7502" w:rsidRDefault="009F7502" w:rsidP="00136D44">
      <w:pPr>
        <w:spacing w:line="400" w:lineRule="exact"/>
        <w:jc w:val="left"/>
        <w:rPr>
          <w:rFonts w:asciiTheme="majorEastAsia" w:eastAsiaTheme="majorEastAsia" w:hAnsiTheme="majorEastAsia" w:cs="メイリオ"/>
          <w:b/>
          <w:sz w:val="28"/>
          <w:szCs w:val="28"/>
          <w:u w:val="thick"/>
        </w:rPr>
      </w:pPr>
    </w:p>
    <w:p w14:paraId="1BFE44C6" w14:textId="75F98E25" w:rsidR="009F7502" w:rsidRDefault="009F7502" w:rsidP="00136D44">
      <w:pPr>
        <w:spacing w:line="400" w:lineRule="exact"/>
        <w:jc w:val="left"/>
        <w:rPr>
          <w:rFonts w:asciiTheme="majorEastAsia" w:eastAsiaTheme="majorEastAsia" w:hAnsiTheme="majorEastAsia" w:cs="メイリオ"/>
          <w:b/>
          <w:sz w:val="28"/>
          <w:szCs w:val="28"/>
          <w:u w:val="thick"/>
        </w:rPr>
      </w:pPr>
    </w:p>
    <w:p w14:paraId="34AB74D9" w14:textId="271AA81F" w:rsidR="009F7502" w:rsidRDefault="009F7502" w:rsidP="00136D44">
      <w:pPr>
        <w:spacing w:line="400" w:lineRule="exact"/>
        <w:jc w:val="left"/>
        <w:rPr>
          <w:rFonts w:asciiTheme="majorEastAsia" w:eastAsiaTheme="majorEastAsia" w:hAnsiTheme="majorEastAsia" w:cs="メイリオ"/>
          <w:b/>
          <w:sz w:val="28"/>
          <w:szCs w:val="28"/>
          <w:u w:val="thick"/>
        </w:rPr>
      </w:pPr>
    </w:p>
    <w:p w14:paraId="3039E4C8" w14:textId="1BB5FAD5" w:rsidR="009F7502" w:rsidRDefault="009F7502" w:rsidP="00136D44">
      <w:pPr>
        <w:spacing w:line="400" w:lineRule="exact"/>
        <w:jc w:val="left"/>
        <w:rPr>
          <w:rFonts w:asciiTheme="majorEastAsia" w:eastAsiaTheme="majorEastAsia" w:hAnsiTheme="majorEastAsia" w:cs="メイリオ"/>
          <w:b/>
          <w:sz w:val="28"/>
          <w:szCs w:val="28"/>
          <w:u w:val="thick"/>
        </w:rPr>
      </w:pPr>
    </w:p>
    <w:p w14:paraId="08830BC4" w14:textId="4A5EAEC3" w:rsidR="009F7502" w:rsidRDefault="009F7502" w:rsidP="00A77DE6">
      <w:pPr>
        <w:spacing w:line="400" w:lineRule="exact"/>
        <w:rPr>
          <w:rFonts w:asciiTheme="majorEastAsia" w:eastAsiaTheme="majorEastAsia" w:hAnsiTheme="majorEastAsia" w:cs="メイリオ"/>
          <w:b/>
          <w:sz w:val="28"/>
          <w:szCs w:val="28"/>
          <w:u w:val="thick"/>
        </w:rPr>
      </w:pPr>
    </w:p>
    <w:p w14:paraId="5A439BB6" w14:textId="2D635711" w:rsidR="009F7502" w:rsidRDefault="00F2505A" w:rsidP="00136D44">
      <w:pPr>
        <w:spacing w:line="400" w:lineRule="exact"/>
        <w:jc w:val="left"/>
        <w:rPr>
          <w:rFonts w:asciiTheme="majorEastAsia" w:eastAsiaTheme="majorEastAsia" w:hAnsiTheme="majorEastAsia" w:cs="メイリオ"/>
          <w:b/>
          <w:sz w:val="28"/>
          <w:szCs w:val="28"/>
          <w:u w:val="thick"/>
        </w:rPr>
      </w:pPr>
      <w:r>
        <w:rPr>
          <w:noProof/>
        </w:rPr>
        <mc:AlternateContent>
          <mc:Choice Requires="wps">
            <w:drawing>
              <wp:anchor distT="0" distB="0" distL="114300" distR="114300" simplePos="0" relativeHeight="252541952" behindDoc="0" locked="0" layoutInCell="1" allowOverlap="1" wp14:anchorId="229218FA" wp14:editId="08ABC6AE">
                <wp:simplePos x="0" y="0"/>
                <wp:positionH relativeFrom="margin">
                  <wp:posOffset>339725</wp:posOffset>
                </wp:positionH>
                <wp:positionV relativeFrom="paragraph">
                  <wp:posOffset>182083</wp:posOffset>
                </wp:positionV>
                <wp:extent cx="4552950" cy="962025"/>
                <wp:effectExtent l="0" t="0" r="0" b="9525"/>
                <wp:wrapNone/>
                <wp:docPr id="61478345" name="テキスト ボックス 1"/>
                <wp:cNvGraphicFramePr/>
                <a:graphic xmlns:a="http://schemas.openxmlformats.org/drawingml/2006/main">
                  <a:graphicData uri="http://schemas.microsoft.com/office/word/2010/wordprocessingShape">
                    <wps:wsp>
                      <wps:cNvSpPr txBox="1"/>
                      <wps:spPr>
                        <a:xfrm>
                          <a:off x="0" y="0"/>
                          <a:ext cx="4552950" cy="962025"/>
                        </a:xfrm>
                        <a:prstGeom prst="rect">
                          <a:avLst/>
                        </a:prstGeom>
                        <a:noFill/>
                        <a:ln>
                          <a:noFill/>
                        </a:ln>
                      </wps:spPr>
                      <wps:txbx>
                        <w:txbxContent>
                          <w:p w14:paraId="17778C0D" w14:textId="77777777" w:rsidR="006B7354" w:rsidRPr="00831337" w:rsidRDefault="006B7354" w:rsidP="006B7354">
                            <w:pPr>
                              <w:pStyle w:val="af9"/>
                              <w:jc w:val="center"/>
                              <w:rPr>
                                <w:rFonts w:ascii="メイリオ" w:eastAsia="メイリオ" w:hAnsi="メイリオ"/>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337">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大正区将来ビジョン</w:t>
                            </w:r>
                            <w:r>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2029</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9218FA" id="_x0000_t202" coordsize="21600,21600" o:spt="202" path="m,l,21600r21600,l21600,xe">
                <v:stroke joinstyle="miter"/>
                <v:path gradientshapeok="t" o:connecttype="rect"/>
              </v:shapetype>
              <v:shape id="テキスト ボックス 1" o:spid="_x0000_s1026" type="#_x0000_t202" style="position:absolute;margin-left:26.75pt;margin-top:14.35pt;width:358.5pt;height:75.75pt;z-index:25254195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" filled="f" stroked="f">
                <v:textbox inset="5.85pt,.7pt,5.85pt,.7pt">
                  <w:txbxContent>
                    <w:p w14:paraId="17778C0D" w14:textId="77777777" w:rsidR="006B7354" w:rsidRPr="00831337" w:rsidRDefault="006B7354" w:rsidP="006B7354">
                      <w:pPr>
                        <w:pStyle w:val="af9"/>
                        <w:jc w:val="center"/>
                        <w:rPr>
                          <w:rFonts w:ascii="メイリオ" w:eastAsia="メイリオ" w:hAnsi="メイリオ"/>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337">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大正区将来ビジョン</w:t>
                      </w:r>
                      <w:r>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2029</w:t>
                      </w:r>
                    </w:p>
                  </w:txbxContent>
                </v:textbox>
                <w10:wrap anchorx="margin"/>
              </v:shape>
            </w:pict>
          </mc:Fallback>
        </mc:AlternateContent>
      </w:r>
    </w:p>
    <w:p w14:paraId="5BC2B496" w14:textId="5C098B62" w:rsidR="009F7502" w:rsidRDefault="009F7502" w:rsidP="00136D44">
      <w:pPr>
        <w:spacing w:line="400" w:lineRule="exact"/>
        <w:jc w:val="left"/>
        <w:rPr>
          <w:rFonts w:asciiTheme="majorEastAsia" w:eastAsiaTheme="majorEastAsia" w:hAnsiTheme="majorEastAsia" w:cs="メイリオ"/>
          <w:b/>
          <w:sz w:val="28"/>
          <w:szCs w:val="28"/>
          <w:u w:val="thick"/>
        </w:rPr>
      </w:pPr>
    </w:p>
    <w:p w14:paraId="4FAB3E33"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3B31FC86" w14:textId="54791909" w:rsidR="009F7502" w:rsidRDefault="009F7502" w:rsidP="00136D44">
      <w:pPr>
        <w:spacing w:line="400" w:lineRule="exact"/>
        <w:jc w:val="left"/>
        <w:rPr>
          <w:rFonts w:asciiTheme="majorEastAsia" w:eastAsiaTheme="majorEastAsia" w:hAnsiTheme="majorEastAsia" w:cs="メイリオ"/>
          <w:b/>
          <w:sz w:val="28"/>
          <w:szCs w:val="28"/>
          <w:u w:val="thick"/>
        </w:rPr>
      </w:pPr>
    </w:p>
    <w:p w14:paraId="3EAA9282" w14:textId="44C244D0" w:rsidR="009F7502" w:rsidRDefault="00F2505A" w:rsidP="00136D44">
      <w:pPr>
        <w:spacing w:line="400" w:lineRule="exact"/>
        <w:jc w:val="left"/>
        <w:rPr>
          <w:rFonts w:asciiTheme="majorEastAsia" w:eastAsiaTheme="majorEastAsia" w:hAnsiTheme="majorEastAsia" w:cs="メイリオ"/>
          <w:b/>
          <w:sz w:val="28"/>
          <w:szCs w:val="28"/>
          <w:u w:val="thick"/>
        </w:rPr>
      </w:pPr>
      <w:r>
        <w:rPr>
          <w:noProof/>
        </w:rPr>
        <mc:AlternateContent>
          <mc:Choice Requires="wps">
            <w:drawing>
              <wp:anchor distT="0" distB="0" distL="114300" distR="114300" simplePos="0" relativeHeight="252542976" behindDoc="0" locked="0" layoutInCell="1" allowOverlap="1" wp14:anchorId="598C91AA" wp14:editId="40F1A7A6">
                <wp:simplePos x="0" y="0"/>
                <wp:positionH relativeFrom="margin">
                  <wp:align>center</wp:align>
                </wp:positionH>
                <wp:positionV relativeFrom="paragraph">
                  <wp:posOffset>222885</wp:posOffset>
                </wp:positionV>
                <wp:extent cx="4552950" cy="962025"/>
                <wp:effectExtent l="0" t="0" r="0" b="9525"/>
                <wp:wrapNone/>
                <wp:docPr id="2105441249" name="テキスト ボックス 1"/>
                <wp:cNvGraphicFramePr/>
                <a:graphic xmlns:a="http://schemas.openxmlformats.org/drawingml/2006/main">
                  <a:graphicData uri="http://schemas.microsoft.com/office/word/2010/wordprocessingShape">
                    <wps:wsp>
                      <wps:cNvSpPr txBox="1"/>
                      <wps:spPr>
                        <a:xfrm>
                          <a:off x="0" y="0"/>
                          <a:ext cx="4552950" cy="962025"/>
                        </a:xfrm>
                        <a:prstGeom prst="rect">
                          <a:avLst/>
                        </a:prstGeom>
                        <a:noFill/>
                        <a:ln>
                          <a:noFill/>
                        </a:ln>
                      </wps:spPr>
                      <wps:txbx>
                        <w:txbxContent>
                          <w:p w14:paraId="604491DB" w14:textId="3C3F68F3" w:rsidR="006B7354" w:rsidRPr="00831337" w:rsidRDefault="006B7354" w:rsidP="006B7354">
                            <w:pPr>
                              <w:pStyle w:val="af9"/>
                              <w:jc w:val="center"/>
                              <w:rPr>
                                <w:rFonts w:ascii="メイリオ" w:eastAsia="メイリオ" w:hAnsi="メイリオ"/>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E3506">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素</w:t>
                            </w:r>
                            <w:r w:rsidR="00B92633">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案</w:t>
                            </w:r>
                            <w:r>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8C91AA" id="_x0000_s1027" type="#_x0000_t202" style="position:absolute;margin-left:0;margin-top:17.55pt;width:358.5pt;height:75.75pt;z-index:25254297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" filled="f" stroked="f">
                <v:textbox inset="5.85pt,.7pt,5.85pt,.7pt">
                  <w:txbxContent>
                    <w:p w14:paraId="604491DB" w14:textId="3C3F68F3" w:rsidR="006B7354" w:rsidRPr="00831337" w:rsidRDefault="006B7354" w:rsidP="006B7354">
                      <w:pPr>
                        <w:pStyle w:val="af9"/>
                        <w:jc w:val="center"/>
                        <w:rPr>
                          <w:rFonts w:ascii="メイリオ" w:eastAsia="メイリオ" w:hAnsi="メイリオ"/>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E3506">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素</w:t>
                      </w:r>
                      <w:r w:rsidR="00B92633">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案</w:t>
                      </w:r>
                      <w:r>
                        <w:rPr>
                          <w:rFonts w:ascii="メイリオ" w:eastAsia="メイリオ" w:hAnsi="メイリオ" w:hint="eastAs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4ECA4763"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3C710282"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238F91A0"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058DEDB8"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6B94D24D"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1BBB9B57"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33446704"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068DA347"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3C86648F"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657BE8D3"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57B09087"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030504D0"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0B1C4266"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6F6F9325"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3AF64916"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6D6D4C4C" w14:textId="63F41AC4" w:rsidR="009F7502" w:rsidRDefault="006B7354" w:rsidP="00136D44">
      <w:pPr>
        <w:spacing w:line="400" w:lineRule="exact"/>
        <w:jc w:val="left"/>
        <w:rPr>
          <w:rFonts w:asciiTheme="majorEastAsia" w:eastAsiaTheme="majorEastAsia" w:hAnsiTheme="majorEastAsia" w:cs="メイリオ"/>
          <w:b/>
          <w:sz w:val="28"/>
          <w:szCs w:val="28"/>
          <w:u w:val="thick"/>
        </w:rPr>
      </w:pPr>
      <w:r>
        <w:rPr>
          <w:noProof/>
        </w:rPr>
        <mc:AlternateContent>
          <mc:Choice Requires="wps">
            <w:drawing>
              <wp:anchor distT="0" distB="0" distL="114300" distR="114300" simplePos="0" relativeHeight="252544000" behindDoc="0" locked="0" layoutInCell="1" allowOverlap="1" wp14:anchorId="7008C584" wp14:editId="11B96C1D">
                <wp:simplePos x="0" y="0"/>
                <wp:positionH relativeFrom="margin">
                  <wp:posOffset>2259965</wp:posOffset>
                </wp:positionH>
                <wp:positionV relativeFrom="paragraph">
                  <wp:posOffset>159223</wp:posOffset>
                </wp:positionV>
                <wp:extent cx="4552950" cy="676275"/>
                <wp:effectExtent l="0" t="0" r="0" b="9525"/>
                <wp:wrapNone/>
                <wp:docPr id="157678042" name="テキスト ボックス 1"/>
                <wp:cNvGraphicFramePr/>
                <a:graphic xmlns:a="http://schemas.openxmlformats.org/drawingml/2006/main">
                  <a:graphicData uri="http://schemas.microsoft.com/office/word/2010/wordprocessingShape">
                    <wps:wsp>
                      <wps:cNvSpPr txBox="1"/>
                      <wps:spPr>
                        <a:xfrm>
                          <a:off x="0" y="0"/>
                          <a:ext cx="4552950" cy="676275"/>
                        </a:xfrm>
                        <a:prstGeom prst="rect">
                          <a:avLst/>
                        </a:prstGeom>
                        <a:noFill/>
                        <a:ln>
                          <a:noFill/>
                        </a:ln>
                      </wps:spPr>
                      <wps:txbx>
                        <w:txbxContent>
                          <w:p w14:paraId="419C752C" w14:textId="77777777" w:rsidR="006B7354" w:rsidRPr="00831337" w:rsidRDefault="006B7354" w:rsidP="006B7354">
                            <w:pPr>
                              <w:pStyle w:val="af9"/>
                              <w:jc w:val="center"/>
                              <w:rPr>
                                <w:rFonts w:ascii="メイリオ" w:eastAsia="メイリオ" w:hAnsi="メイリオ"/>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337">
                              <w:rPr>
                                <w:rFonts w:ascii="メイリオ" w:eastAsia="メイリオ" w:hAnsi="メイリオ"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大正区役所</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08C584" id="_x0000_s1028" type="#_x0000_t202" style="position:absolute;margin-left:177.95pt;margin-top:12.55pt;width:358.5pt;height:53.25pt;z-index:2525440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" filled="f" stroked="f">
                <v:textbox inset="5.85pt,.7pt,5.85pt,.7pt">
                  <w:txbxContent>
                    <w:p w14:paraId="419C752C" w14:textId="77777777" w:rsidR="006B7354" w:rsidRPr="00831337" w:rsidRDefault="006B7354" w:rsidP="006B7354">
                      <w:pPr>
                        <w:pStyle w:val="af9"/>
                        <w:jc w:val="center"/>
                        <w:rPr>
                          <w:rFonts w:ascii="メイリオ" w:eastAsia="メイリオ" w:hAnsi="メイリオ"/>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31337">
                        <w:rPr>
                          <w:rFonts w:ascii="メイリオ" w:eastAsia="メイリオ" w:hAnsi="メイリオ" w:hint="eastAsia"/>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大正区役所</w:t>
                      </w:r>
                    </w:p>
                  </w:txbxContent>
                </v:textbox>
                <w10:wrap anchorx="margin"/>
              </v:shape>
            </w:pict>
          </mc:Fallback>
        </mc:AlternateContent>
      </w:r>
    </w:p>
    <w:p w14:paraId="5E45674F"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3BB34169"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6A0E8C77"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7C5587EB"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729FEE00" w14:textId="77777777" w:rsidR="00D41EFB" w:rsidRDefault="00D41EFB" w:rsidP="00136D44">
      <w:pPr>
        <w:spacing w:line="400" w:lineRule="exact"/>
        <w:jc w:val="left"/>
        <w:rPr>
          <w:rFonts w:asciiTheme="majorEastAsia" w:eastAsiaTheme="majorEastAsia" w:hAnsiTheme="majorEastAsia" w:cs="メイリオ"/>
          <w:b/>
          <w:sz w:val="28"/>
          <w:szCs w:val="28"/>
          <w:u w:val="thick"/>
        </w:rPr>
        <w:sectPr w:rsidR="00D41EFB" w:rsidSect="00D41EFB">
          <w:headerReference w:type="even" r:id="rId9"/>
          <w:footerReference w:type="even" r:id="rId10"/>
          <w:footerReference w:type="default" r:id="rId11"/>
          <w:footerReference w:type="first" r:id="rId12"/>
          <w:type w:val="continuous"/>
          <w:pgSz w:w="11906" w:h="16838"/>
          <w:pgMar w:top="1440" w:right="1080" w:bottom="1560" w:left="1080" w:header="850" w:footer="567" w:gutter="0"/>
          <w:pgNumType w:fmt="numberInDash" w:start="0"/>
          <w:cols w:space="425"/>
          <w:titlePg/>
          <w:docGrid w:type="lines" w:linePitch="360"/>
        </w:sectPr>
      </w:pPr>
    </w:p>
    <w:p w14:paraId="02BA9383" w14:textId="77777777" w:rsidR="009F7502" w:rsidRDefault="009F7502" w:rsidP="00136D44">
      <w:pPr>
        <w:spacing w:line="400" w:lineRule="exact"/>
        <w:jc w:val="left"/>
        <w:rPr>
          <w:rFonts w:asciiTheme="majorEastAsia" w:eastAsiaTheme="majorEastAsia" w:hAnsiTheme="majorEastAsia" w:cs="メイリオ"/>
          <w:b/>
          <w:sz w:val="28"/>
          <w:szCs w:val="28"/>
          <w:u w:val="thick"/>
        </w:rPr>
      </w:pPr>
    </w:p>
    <w:p w14:paraId="05076383" w14:textId="7BCF55FC" w:rsidR="00C22B6C" w:rsidRPr="003E4FBB" w:rsidRDefault="00C22B6C" w:rsidP="00B80B4B">
      <w:pPr>
        <w:widowControl/>
        <w:jc w:val="center"/>
        <w:rPr>
          <w:rFonts w:ascii="UD デジタル 教科書体 NP-B" w:eastAsia="UD デジタル 教科書体 NP-B" w:hAnsiTheme="minorEastAsia" w:cs="メイリオ"/>
          <w:b/>
          <w:bCs/>
          <w:sz w:val="32"/>
          <w:szCs w:val="32"/>
        </w:rPr>
      </w:pPr>
      <w:r w:rsidRPr="003E4FBB">
        <w:rPr>
          <w:rFonts w:ascii="UD デジタル 教科書体 NP-B" w:eastAsia="UD デジタル 教科書体 NP-B" w:hAnsiTheme="minorEastAsia" w:cs="メイリオ" w:hint="eastAsia"/>
          <w:b/>
          <w:bCs/>
          <w:sz w:val="32"/>
          <w:szCs w:val="32"/>
        </w:rPr>
        <w:t>目　次</w:t>
      </w:r>
    </w:p>
    <w:p w14:paraId="50AD4B23" w14:textId="14400ABD" w:rsidR="00B80B4B" w:rsidRPr="00B80B4B" w:rsidRDefault="00B80B4B" w:rsidP="00C22B6C">
      <w:pPr>
        <w:tabs>
          <w:tab w:val="right" w:leader="hyphen" w:pos="9660"/>
        </w:tabs>
        <w:spacing w:line="460" w:lineRule="exact"/>
        <w:rPr>
          <w:rFonts w:ascii="UD デジタル 教科書体 NP-R" w:eastAsia="UD デジタル 教科書体 NP-R" w:hAnsi="Verdana" w:cs="メイリオ"/>
          <w:sz w:val="18"/>
          <w:szCs w:val="18"/>
        </w:rPr>
      </w:pPr>
      <w:r w:rsidRPr="003E4FBB">
        <w:rPr>
          <w:rFonts w:ascii="UD デジタル 教科書体 NP-B" w:eastAsia="UD デジタル 教科書体 NP-B" w:hAnsiTheme="minorEastAsia" w:cs="メイリオ" w:hint="eastAsia"/>
          <w:b/>
          <w:bCs/>
          <w:sz w:val="22"/>
        </w:rPr>
        <w:t>はじめに</w:t>
      </w:r>
      <w:r w:rsidRPr="00F0239C">
        <w:rPr>
          <w:rFonts w:ascii="UD デジタル 教科書体 NP-R" w:eastAsia="UD デジタル 教科書体 NP-R" w:hAnsiTheme="minorEastAsia" w:cs="メイリオ" w:hint="eastAsia"/>
          <w:sz w:val="22"/>
        </w:rPr>
        <w:tab/>
        <w:t xml:space="preserve"> </w:t>
      </w:r>
      <w:r w:rsidR="001A73D9">
        <w:rPr>
          <w:rFonts w:ascii="UD デジタル 教科書体 NP-R" w:eastAsia="UD デジタル 教科書体 NP-R" w:hAnsi="Microsoft JhengHei UI" w:cs="メイリオ" w:hint="eastAsia"/>
          <w:sz w:val="18"/>
          <w:szCs w:val="18"/>
        </w:rPr>
        <w:t>2</w:t>
      </w:r>
    </w:p>
    <w:p w14:paraId="07814A6C" w14:textId="3680C50F" w:rsidR="00C22B6C" w:rsidRPr="00F0239C" w:rsidRDefault="00C22B6C" w:rsidP="00C22B6C">
      <w:pPr>
        <w:tabs>
          <w:tab w:val="right" w:leader="hyphen" w:pos="9660"/>
        </w:tabs>
        <w:spacing w:line="460" w:lineRule="exact"/>
        <w:rPr>
          <w:rFonts w:ascii="UD デジタル 教科書体 NP-R" w:eastAsia="UD デジタル 教科書体 NP-R" w:hAnsi="Verdana" w:cs="メイリオ"/>
          <w:sz w:val="18"/>
          <w:szCs w:val="18"/>
        </w:rPr>
      </w:pPr>
      <w:r w:rsidRPr="003E4FBB">
        <w:rPr>
          <w:rFonts w:ascii="UD デジタル 教科書体 NP-B" w:eastAsia="UD デジタル 教科書体 NP-B" w:hAnsiTheme="minorEastAsia" w:cs="メイリオ" w:hint="eastAsia"/>
          <w:b/>
          <w:bCs/>
          <w:sz w:val="22"/>
        </w:rPr>
        <w:t xml:space="preserve">第１章　</w:t>
      </w:r>
      <w:r w:rsidR="0029737E" w:rsidRPr="003E4FBB">
        <w:rPr>
          <w:rFonts w:ascii="UD デジタル 教科書体 NP-B" w:eastAsia="UD デジタル 教科書体 NP-B" w:hAnsiTheme="minorEastAsia" w:cs="メイリオ" w:hint="eastAsia"/>
          <w:b/>
          <w:bCs/>
          <w:sz w:val="22"/>
        </w:rPr>
        <w:t>計画の位置付け</w:t>
      </w:r>
      <w:r w:rsidRPr="00F0239C">
        <w:rPr>
          <w:rFonts w:ascii="UD デジタル 教科書体 NP-R" w:eastAsia="UD デジタル 教科書体 NP-R" w:hAnsiTheme="minorEastAsia" w:cs="メイリオ" w:hint="eastAsia"/>
          <w:sz w:val="22"/>
        </w:rPr>
        <w:tab/>
        <w:t xml:space="preserve"> </w:t>
      </w:r>
      <w:r w:rsidR="001A73D9">
        <w:rPr>
          <w:rFonts w:ascii="UD デジタル 教科書体 NP-R" w:eastAsia="UD デジタル 教科書体 NP-R" w:hAnsi="Microsoft JhengHei UI" w:cs="メイリオ" w:hint="eastAsia"/>
          <w:sz w:val="18"/>
          <w:szCs w:val="18"/>
        </w:rPr>
        <w:t>4</w:t>
      </w:r>
    </w:p>
    <w:p w14:paraId="0610BCB2" w14:textId="2DAA63E1" w:rsidR="00C22B6C" w:rsidRPr="00F0239C" w:rsidRDefault="0029737E" w:rsidP="00C22B6C">
      <w:pPr>
        <w:tabs>
          <w:tab w:val="right" w:leader="hyphen" w:pos="9660"/>
        </w:tabs>
        <w:spacing w:line="300" w:lineRule="exact"/>
        <w:ind w:firstLineChars="200" w:firstLine="400"/>
        <w:rPr>
          <w:rFonts w:ascii="UD デジタル 教科書体 NP-R" w:eastAsia="UD デジタル 教科書体 NP-R" w:hAnsiTheme="minorEastAsia" w:cs="メイリオ"/>
          <w:sz w:val="18"/>
          <w:szCs w:val="18"/>
        </w:rPr>
      </w:pPr>
      <w:r>
        <w:rPr>
          <w:rFonts w:ascii="UD デジタル 教科書体 NP-R" w:eastAsia="UD デジタル 教科書体 NP-R" w:hAnsiTheme="minorEastAsia" w:cs="メイリオ" w:hint="eastAsia"/>
          <w:sz w:val="20"/>
          <w:szCs w:val="20"/>
        </w:rPr>
        <w:t>１　大正区将来ビジョンとは</w:t>
      </w:r>
      <w:r w:rsidR="00C22B6C" w:rsidRPr="00F0239C">
        <w:rPr>
          <w:rFonts w:ascii="UD デジタル 教科書体 NP-R" w:eastAsia="UD デジタル 教科書体 NP-R" w:hAnsiTheme="minorEastAsia" w:cs="メイリオ" w:hint="eastAsia"/>
          <w:sz w:val="20"/>
          <w:szCs w:val="20"/>
        </w:rPr>
        <w:tab/>
        <w:t xml:space="preserve"> </w:t>
      </w:r>
      <w:r w:rsidR="001A73D9">
        <w:rPr>
          <w:rFonts w:ascii="UD デジタル 教科書体 NP-R" w:eastAsia="UD デジタル 教科書体 NP-R" w:hAnsi="Microsoft JhengHei UI" w:cs="メイリオ" w:hint="eastAsia"/>
          <w:sz w:val="18"/>
          <w:szCs w:val="18"/>
        </w:rPr>
        <w:t>4</w:t>
      </w:r>
    </w:p>
    <w:p w14:paraId="4B23B9A0" w14:textId="4E8185E6" w:rsidR="00C22B6C" w:rsidRDefault="0029737E" w:rsidP="00C22B6C">
      <w:pPr>
        <w:tabs>
          <w:tab w:val="right" w:leader="hyphen" w:pos="9660"/>
        </w:tabs>
        <w:spacing w:line="300" w:lineRule="exact"/>
        <w:ind w:rightChars="-16" w:right="-34" w:firstLineChars="200" w:firstLine="400"/>
        <w:rPr>
          <w:rFonts w:ascii="UD デジタル 教科書体 NP-R" w:eastAsia="UD デジタル 教科書体 NP-R" w:hAnsiTheme="minorEastAsia" w:cs="メイリオ"/>
          <w:sz w:val="20"/>
          <w:szCs w:val="20"/>
        </w:rPr>
      </w:pPr>
      <w:r>
        <w:rPr>
          <w:rFonts w:ascii="UD デジタル 教科書体 NP-R" w:eastAsia="UD デジタル 教科書体 NP-R" w:hAnsiTheme="minorEastAsia" w:cs="メイリオ" w:hint="eastAsia"/>
          <w:sz w:val="20"/>
          <w:szCs w:val="20"/>
        </w:rPr>
        <w:t>２　計画期間</w:t>
      </w:r>
      <w:r w:rsidR="00C22B6C" w:rsidRPr="00F0239C">
        <w:rPr>
          <w:rFonts w:ascii="UD デジタル 教科書体 NP-R" w:eastAsia="UD デジタル 教科書体 NP-R" w:hAnsiTheme="minorEastAsia" w:cs="メイリオ" w:hint="eastAsia"/>
          <w:sz w:val="20"/>
          <w:szCs w:val="20"/>
        </w:rPr>
        <w:tab/>
        <w:t xml:space="preserve"> </w:t>
      </w:r>
      <w:r w:rsidR="001A73D9">
        <w:rPr>
          <w:rFonts w:ascii="UD デジタル 教科書体 NP-R" w:eastAsia="UD デジタル 教科書体 NP-R" w:hAnsiTheme="minorEastAsia" w:cs="メイリオ" w:hint="eastAsia"/>
          <w:sz w:val="18"/>
          <w:szCs w:val="18"/>
        </w:rPr>
        <w:t>4</w:t>
      </w:r>
    </w:p>
    <w:p w14:paraId="4E6F283C" w14:textId="0D22DFD6" w:rsidR="00C22B6C" w:rsidRPr="00871D7B" w:rsidRDefault="00C22B6C" w:rsidP="00871D7B">
      <w:pPr>
        <w:tabs>
          <w:tab w:val="right" w:leader="hyphen" w:pos="9660"/>
        </w:tabs>
        <w:spacing w:line="400" w:lineRule="exact"/>
        <w:jc w:val="left"/>
        <w:rPr>
          <w:rFonts w:ascii="UD デジタル 教科書体 NP-R" w:eastAsia="UD デジタル 教科書体 NP-R" w:hAnsi="Verdana" w:cs="メイリオ"/>
          <w:sz w:val="18"/>
          <w:szCs w:val="18"/>
        </w:rPr>
      </w:pPr>
      <w:r w:rsidRPr="003E4FBB">
        <w:rPr>
          <w:rFonts w:ascii="UD デジタル 教科書体 NP-B" w:eastAsia="UD デジタル 教科書体 NP-B" w:hAnsiTheme="minorEastAsia" w:cs="メイリオ" w:hint="eastAsia"/>
          <w:b/>
          <w:bCs/>
          <w:sz w:val="22"/>
        </w:rPr>
        <w:t xml:space="preserve">第２章　</w:t>
      </w:r>
      <w:r w:rsidR="0029737E" w:rsidRPr="003E4FBB">
        <w:rPr>
          <w:rFonts w:ascii="UD デジタル 教科書体 NP-B" w:eastAsia="UD デジタル 教科書体 NP-B" w:hAnsiTheme="minorEastAsia" w:cs="メイリオ" w:hint="eastAsia"/>
          <w:b/>
          <w:bCs/>
          <w:sz w:val="22"/>
        </w:rPr>
        <w:t>区の概要</w:t>
      </w:r>
      <w:r w:rsidRPr="00F0239C">
        <w:rPr>
          <w:rFonts w:ascii="UD デジタル 教科書体 NP-R" w:eastAsia="UD デジタル 教科書体 NP-R" w:hAnsiTheme="minorEastAsia" w:cs="メイリオ" w:hint="eastAsia"/>
          <w:sz w:val="22"/>
        </w:rPr>
        <w:tab/>
        <w:t xml:space="preserve"> </w:t>
      </w:r>
      <w:r w:rsidR="001A73D9">
        <w:rPr>
          <w:rFonts w:ascii="UD デジタル 教科書体 NP-R" w:eastAsia="UD デジタル 教科書体 NP-R" w:hAnsi="Microsoft JhengHei UI" w:cs="メイリオ" w:hint="eastAsia"/>
          <w:sz w:val="18"/>
          <w:szCs w:val="18"/>
        </w:rPr>
        <w:t>5</w:t>
      </w:r>
    </w:p>
    <w:p w14:paraId="15FCFD2B" w14:textId="470D081C" w:rsidR="00871D7B" w:rsidRDefault="00C22B6C" w:rsidP="00C22B6C">
      <w:pPr>
        <w:tabs>
          <w:tab w:val="right" w:leader="hyphen" w:pos="9660"/>
        </w:tabs>
        <w:spacing w:line="460" w:lineRule="exact"/>
        <w:jc w:val="left"/>
        <w:rPr>
          <w:rFonts w:ascii="UD デジタル 教科書体 NP-R" w:eastAsia="UD デジタル 教科書体 NP-R" w:hAnsi="Microsoft JhengHei UI" w:cs="メイリオ"/>
          <w:sz w:val="18"/>
          <w:szCs w:val="18"/>
        </w:rPr>
      </w:pPr>
      <w:r w:rsidRPr="00783F8A">
        <w:rPr>
          <w:rFonts w:ascii="UD デジタル 教科書体 NP-B" w:eastAsia="UD デジタル 教科書体 NP-B" w:hAnsiTheme="minorEastAsia" w:cs="メイリオ" w:hint="eastAsia"/>
          <w:b/>
          <w:bCs/>
          <w:sz w:val="22"/>
        </w:rPr>
        <w:t xml:space="preserve">第３章　</w:t>
      </w:r>
      <w:r w:rsidR="00871D7B" w:rsidRPr="00783F8A">
        <w:rPr>
          <w:rFonts w:ascii="UD デジタル 教科書体 NP-B" w:eastAsia="UD デジタル 教科書体 NP-B" w:hAnsiTheme="minorEastAsia" w:cs="メイリオ" w:hint="eastAsia"/>
          <w:b/>
          <w:bCs/>
          <w:sz w:val="22"/>
        </w:rPr>
        <w:t>計画策定の基本的方向性</w:t>
      </w:r>
      <w:r>
        <w:rPr>
          <w:rFonts w:ascii="UD デジタル 教科書体 NP-R" w:eastAsia="UD デジタル 教科書体 NP-R" w:hAnsiTheme="minorEastAsia" w:cs="メイリオ" w:hint="eastAsia"/>
          <w:sz w:val="22"/>
        </w:rPr>
        <w:tab/>
      </w:r>
      <w:r w:rsidR="001A73D9">
        <w:rPr>
          <w:rFonts w:ascii="UD デジタル 教科書体 NP-R" w:eastAsia="UD デジタル 教科書体 NP-R" w:hAnsi="Microsoft JhengHei UI" w:cs="メイリオ" w:hint="eastAsia"/>
          <w:sz w:val="18"/>
          <w:szCs w:val="18"/>
        </w:rPr>
        <w:t>6</w:t>
      </w:r>
    </w:p>
    <w:p w14:paraId="6F5B8BDB" w14:textId="7EF61676" w:rsidR="00871D7B" w:rsidRPr="00F0239C" w:rsidRDefault="00871D7B" w:rsidP="00871D7B">
      <w:pPr>
        <w:tabs>
          <w:tab w:val="right" w:leader="hyphen" w:pos="9660"/>
        </w:tabs>
        <w:spacing w:line="300" w:lineRule="exact"/>
        <w:ind w:firstLineChars="200" w:firstLine="400"/>
        <w:rPr>
          <w:rFonts w:ascii="UD デジタル 教科書体 NP-R" w:eastAsia="UD デジタル 教科書体 NP-R" w:hAnsiTheme="minorEastAsia" w:cs="メイリオ"/>
          <w:sz w:val="18"/>
          <w:szCs w:val="18"/>
        </w:rPr>
      </w:pPr>
      <w:r>
        <w:rPr>
          <w:rFonts w:ascii="UD デジタル 教科書体 NP-R" w:eastAsia="UD デジタル 教科書体 NP-R" w:hAnsiTheme="minorEastAsia" w:cs="メイリオ" w:hint="eastAsia"/>
          <w:sz w:val="20"/>
          <w:szCs w:val="20"/>
        </w:rPr>
        <w:t>１　時代・</w:t>
      </w:r>
      <w:r w:rsidR="005064F9">
        <w:rPr>
          <w:rFonts w:ascii="UD デジタル 教科書体 NP-R" w:eastAsia="UD デジタル 教科書体 NP-R" w:hAnsiTheme="minorEastAsia" w:cs="メイリオ" w:hint="eastAsia"/>
          <w:sz w:val="20"/>
          <w:szCs w:val="20"/>
        </w:rPr>
        <w:t>現状</w:t>
      </w:r>
      <w:r>
        <w:rPr>
          <w:rFonts w:ascii="UD デジタル 教科書体 NP-R" w:eastAsia="UD デジタル 教科書体 NP-R" w:hAnsiTheme="minorEastAsia" w:cs="メイリオ" w:hint="eastAsia"/>
          <w:sz w:val="20"/>
          <w:szCs w:val="20"/>
        </w:rPr>
        <w:t>認識</w:t>
      </w:r>
      <w:r w:rsidRPr="00F0239C">
        <w:rPr>
          <w:rFonts w:ascii="UD デジタル 教科書体 NP-R" w:eastAsia="UD デジタル 教科書体 NP-R" w:hAnsiTheme="minorEastAsia" w:cs="メイリオ" w:hint="eastAsia"/>
          <w:sz w:val="20"/>
          <w:szCs w:val="20"/>
        </w:rPr>
        <w:tab/>
        <w:t xml:space="preserve"> </w:t>
      </w:r>
      <w:r w:rsidR="001A73D9">
        <w:rPr>
          <w:rFonts w:ascii="UD デジタル 教科書体 NP-R" w:eastAsia="UD デジタル 教科書体 NP-R" w:hAnsi="Microsoft JhengHei UI" w:cs="メイリオ" w:hint="eastAsia"/>
          <w:sz w:val="18"/>
          <w:szCs w:val="18"/>
        </w:rPr>
        <w:t>6</w:t>
      </w:r>
    </w:p>
    <w:p w14:paraId="77B0D1D5" w14:textId="561896C1" w:rsidR="00871D7B" w:rsidRDefault="00871D7B" w:rsidP="00871D7B">
      <w:pPr>
        <w:tabs>
          <w:tab w:val="right" w:leader="hyphen" w:pos="9660"/>
        </w:tabs>
        <w:spacing w:line="300" w:lineRule="exact"/>
        <w:ind w:rightChars="-16" w:right="-34" w:firstLineChars="200" w:firstLine="400"/>
        <w:rPr>
          <w:rFonts w:ascii="UD デジタル 教科書体 NP-R" w:eastAsia="UD デジタル 教科書体 NP-R" w:hAnsiTheme="minorEastAsia" w:cs="メイリオ"/>
          <w:sz w:val="18"/>
          <w:szCs w:val="18"/>
        </w:rPr>
      </w:pPr>
      <w:r>
        <w:rPr>
          <w:rFonts w:ascii="UD デジタル 教科書体 NP-R" w:eastAsia="UD デジタル 教科書体 NP-R" w:hAnsiTheme="minorEastAsia" w:cs="メイリオ" w:hint="eastAsia"/>
          <w:sz w:val="20"/>
          <w:szCs w:val="20"/>
        </w:rPr>
        <w:t>２　区政の基本理念</w:t>
      </w:r>
      <w:r w:rsidRPr="00F0239C">
        <w:rPr>
          <w:rFonts w:ascii="UD デジタル 教科書体 NP-R" w:eastAsia="UD デジタル 教科書体 NP-R" w:hAnsiTheme="minorEastAsia" w:cs="メイリオ" w:hint="eastAsia"/>
          <w:sz w:val="20"/>
          <w:szCs w:val="20"/>
        </w:rPr>
        <w:tab/>
        <w:t xml:space="preserve"> </w:t>
      </w:r>
      <w:r w:rsidR="001A73D9">
        <w:rPr>
          <w:rFonts w:ascii="UD デジタル 教科書体 NP-R" w:eastAsia="UD デジタル 教科書体 NP-R" w:hAnsiTheme="minorEastAsia" w:cs="メイリオ" w:hint="eastAsia"/>
          <w:sz w:val="18"/>
          <w:szCs w:val="18"/>
        </w:rPr>
        <w:t>6</w:t>
      </w:r>
    </w:p>
    <w:p w14:paraId="37570ED7" w14:textId="6C06A779" w:rsidR="00871D7B" w:rsidRPr="00F0239C" w:rsidRDefault="00871D7B" w:rsidP="00871D7B">
      <w:pPr>
        <w:tabs>
          <w:tab w:val="right" w:leader="hyphen" w:pos="9660"/>
        </w:tabs>
        <w:spacing w:line="300" w:lineRule="exact"/>
        <w:ind w:firstLineChars="200" w:firstLine="400"/>
        <w:jc w:val="left"/>
        <w:rPr>
          <w:rFonts w:ascii="UD デジタル 教科書体 NP-R" w:eastAsia="UD デジタル 教科書体 NP-R" w:hAnsi="Verdana" w:cs="メイリオ"/>
          <w:sz w:val="20"/>
          <w:szCs w:val="20"/>
        </w:rPr>
      </w:pPr>
      <w:r w:rsidRPr="00F0239C">
        <w:rPr>
          <w:rFonts w:ascii="UD デジタル 教科書体 NP-R" w:eastAsia="UD デジタル 教科書体 NP-R" w:hAnsiTheme="minorEastAsia" w:cs="メイリオ" w:hint="eastAsia"/>
          <w:sz w:val="20"/>
          <w:szCs w:val="20"/>
        </w:rPr>
        <w:t>（１）</w:t>
      </w:r>
      <w:r>
        <w:rPr>
          <w:rFonts w:ascii="UD デジタル 教科書体 NP-R" w:eastAsia="UD デジタル 教科書体 NP-R" w:hAnsiTheme="minorEastAsia" w:cs="メイリオ" w:hint="eastAsia"/>
          <w:sz w:val="20"/>
          <w:szCs w:val="20"/>
        </w:rPr>
        <w:t>めざすべき将来像</w:t>
      </w:r>
      <w:r w:rsidRPr="00F0239C">
        <w:rPr>
          <w:rFonts w:ascii="UD デジタル 教科書体 NP-R" w:eastAsia="UD デジタル 教科書体 NP-R" w:hAnsiTheme="minorEastAsia" w:cs="メイリオ" w:hint="eastAsia"/>
          <w:sz w:val="20"/>
          <w:szCs w:val="20"/>
        </w:rPr>
        <w:tab/>
        <w:t xml:space="preserve"> </w:t>
      </w:r>
      <w:r w:rsidR="001A73D9">
        <w:rPr>
          <w:rFonts w:ascii="UD デジタル 教科書体 NP-R" w:eastAsia="UD デジタル 教科書体 NP-R" w:hAnsi="Microsoft JhengHei UI" w:cs="メイリオ" w:hint="eastAsia"/>
          <w:sz w:val="18"/>
          <w:szCs w:val="18"/>
        </w:rPr>
        <w:t>6</w:t>
      </w:r>
    </w:p>
    <w:p w14:paraId="21E12ADE" w14:textId="4132A4A0" w:rsidR="00871D7B" w:rsidRPr="00F0239C" w:rsidRDefault="00871D7B" w:rsidP="00871D7B">
      <w:pPr>
        <w:tabs>
          <w:tab w:val="right" w:leader="hyphen" w:pos="9660"/>
        </w:tabs>
        <w:spacing w:line="300" w:lineRule="exact"/>
        <w:ind w:firstLineChars="200" w:firstLine="400"/>
        <w:jc w:val="left"/>
        <w:rPr>
          <w:rFonts w:ascii="UD デジタル 教科書体 NP-R" w:eastAsia="UD デジタル 教科書体 NP-R" w:hAnsiTheme="minorEastAsia" w:cs="メイリオ"/>
          <w:sz w:val="18"/>
          <w:szCs w:val="18"/>
        </w:rPr>
      </w:pPr>
      <w:r w:rsidRPr="00F0239C">
        <w:rPr>
          <w:rFonts w:ascii="UD デジタル 教科書体 NP-R" w:eastAsia="UD デジタル 教科書体 NP-R" w:hAnsiTheme="minorEastAsia" w:cs="メイリオ" w:hint="eastAsia"/>
          <w:sz w:val="20"/>
          <w:szCs w:val="20"/>
        </w:rPr>
        <w:t>（２）</w:t>
      </w:r>
      <w:r w:rsidR="00A94F73">
        <w:rPr>
          <w:rFonts w:ascii="UD デジタル 教科書体 NP-R" w:eastAsia="UD デジタル 教科書体 NP-R" w:hAnsiTheme="minorEastAsia" w:cs="メイリオ" w:hint="eastAsia"/>
          <w:sz w:val="20"/>
          <w:szCs w:val="20"/>
        </w:rPr>
        <w:t>「異和共生」</w:t>
      </w:r>
      <w:r>
        <w:rPr>
          <w:rFonts w:ascii="UD デジタル 教科書体 NP-R" w:eastAsia="UD デジタル 教科書体 NP-R" w:hAnsiTheme="minorEastAsia" w:cs="メイリオ" w:hint="eastAsia"/>
          <w:sz w:val="20"/>
          <w:szCs w:val="20"/>
        </w:rPr>
        <w:t>の理念</w:t>
      </w:r>
      <w:r w:rsidRPr="00F0239C">
        <w:rPr>
          <w:rFonts w:ascii="UD デジタル 教科書体 NP-R" w:eastAsia="UD デジタル 教科書体 NP-R" w:hAnsiTheme="minorEastAsia" w:cs="メイリオ" w:hint="eastAsia"/>
          <w:sz w:val="20"/>
          <w:szCs w:val="20"/>
        </w:rPr>
        <w:tab/>
        <w:t xml:space="preserve"> </w:t>
      </w:r>
      <w:r w:rsidR="001A73D9">
        <w:rPr>
          <w:rFonts w:ascii="UD デジタル 教科書体 NP-R" w:eastAsia="UD デジタル 教科書体 NP-R" w:hAnsi="Microsoft JhengHei UI" w:cs="メイリオ" w:hint="eastAsia"/>
          <w:sz w:val="18"/>
          <w:szCs w:val="18"/>
        </w:rPr>
        <w:t>6</w:t>
      </w:r>
    </w:p>
    <w:p w14:paraId="56365B8B" w14:textId="6A97CB45" w:rsidR="00871D7B" w:rsidRPr="00F0239C" w:rsidRDefault="00871D7B" w:rsidP="00871D7B">
      <w:pPr>
        <w:tabs>
          <w:tab w:val="right" w:leader="hyphen" w:pos="9660"/>
        </w:tabs>
        <w:spacing w:line="300" w:lineRule="exact"/>
        <w:ind w:firstLineChars="200" w:firstLine="400"/>
        <w:jc w:val="left"/>
        <w:rPr>
          <w:rFonts w:ascii="UD デジタル 教科書体 NP-R" w:eastAsia="UD デジタル 教科書体 NP-R" w:hAnsi="Verdana" w:cs="メイリオ"/>
          <w:sz w:val="18"/>
          <w:szCs w:val="18"/>
        </w:rPr>
      </w:pPr>
      <w:r w:rsidRPr="00F0239C">
        <w:rPr>
          <w:rFonts w:ascii="UD デジタル 教科書体 NP-R" w:eastAsia="UD デジタル 教科書体 NP-R" w:hAnsiTheme="minorEastAsia" w:cs="メイリオ" w:hint="eastAsia"/>
          <w:sz w:val="20"/>
          <w:szCs w:val="20"/>
        </w:rPr>
        <w:t>（３）</w:t>
      </w:r>
      <w:r w:rsidR="00A94F73">
        <w:rPr>
          <w:rFonts w:ascii="UD デジタル 教科書体 NP-R" w:eastAsia="UD デジタル 教科書体 NP-R" w:hAnsiTheme="minorEastAsia" w:cs="メイリオ" w:hint="eastAsia"/>
          <w:sz w:val="20"/>
          <w:szCs w:val="20"/>
        </w:rPr>
        <w:t>大正区のポテンシャルを活かすまちのリノベーション</w:t>
      </w:r>
      <w:r w:rsidRPr="00F0239C">
        <w:rPr>
          <w:rFonts w:ascii="UD デジタル 教科書体 NP-R" w:eastAsia="UD デジタル 教科書体 NP-R" w:hAnsi="Microsoft JhengHei UI" w:cs="メイリオ" w:hint="eastAsia"/>
          <w:sz w:val="18"/>
          <w:szCs w:val="18"/>
        </w:rPr>
        <w:tab/>
      </w:r>
      <w:r w:rsidR="001A73D9">
        <w:rPr>
          <w:rFonts w:ascii="UD デジタル 教科書体 NP-R" w:eastAsia="UD デジタル 教科書体 NP-R" w:hAnsi="Microsoft JhengHei UI" w:cs="メイリオ" w:hint="eastAsia"/>
          <w:sz w:val="18"/>
          <w:szCs w:val="18"/>
        </w:rPr>
        <w:t>7</w:t>
      </w:r>
    </w:p>
    <w:p w14:paraId="7E62B59D" w14:textId="79EED51D" w:rsidR="00871D7B" w:rsidRPr="00F0239C" w:rsidRDefault="00871D7B" w:rsidP="00871D7B">
      <w:pPr>
        <w:tabs>
          <w:tab w:val="right" w:leader="hyphen" w:pos="9660"/>
        </w:tabs>
        <w:spacing w:line="300" w:lineRule="exact"/>
        <w:ind w:firstLineChars="200" w:firstLine="400"/>
        <w:jc w:val="left"/>
        <w:rPr>
          <w:rFonts w:ascii="UD デジタル 教科書体 NP-R" w:eastAsia="UD デジタル 教科書体 NP-R" w:hAnsi="Verdana" w:cs="メイリオ"/>
          <w:sz w:val="18"/>
          <w:szCs w:val="18"/>
        </w:rPr>
      </w:pPr>
      <w:r w:rsidRPr="00F0239C">
        <w:rPr>
          <w:rFonts w:ascii="UD デジタル 教科書体 NP-R" w:eastAsia="UD デジタル 教科書体 NP-R" w:hAnsiTheme="minorEastAsia" w:cs="メイリオ" w:hint="eastAsia"/>
          <w:sz w:val="20"/>
          <w:szCs w:val="20"/>
        </w:rPr>
        <w:t>（４）</w:t>
      </w:r>
      <w:r>
        <w:rPr>
          <w:rFonts w:ascii="UD デジタル 教科書体 NP-R" w:eastAsia="UD デジタル 教科書体 NP-R" w:hAnsiTheme="minorEastAsia" w:cs="メイリオ" w:hint="eastAsia"/>
          <w:sz w:val="20"/>
          <w:szCs w:val="20"/>
        </w:rPr>
        <w:t>めざすべき将来像を実現するための４つの柱</w:t>
      </w:r>
      <w:r w:rsidRPr="00F0239C">
        <w:rPr>
          <w:rFonts w:ascii="UD デジタル 教科書体 NP-R" w:eastAsia="UD デジタル 教科書体 NP-R" w:hAnsi="Microsoft JhengHei UI" w:cs="メイリオ" w:hint="eastAsia"/>
          <w:sz w:val="18"/>
          <w:szCs w:val="18"/>
        </w:rPr>
        <w:tab/>
      </w:r>
      <w:r w:rsidR="009857FB">
        <w:rPr>
          <w:rFonts w:ascii="UD デジタル 教科書体 NP-R" w:eastAsia="UD デジタル 教科書体 NP-R" w:hAnsi="Microsoft JhengHei UI" w:cs="メイリオ" w:hint="eastAsia"/>
          <w:sz w:val="18"/>
          <w:szCs w:val="18"/>
        </w:rPr>
        <w:t>8</w:t>
      </w:r>
    </w:p>
    <w:p w14:paraId="247927A2" w14:textId="580B3E00" w:rsidR="00871D7B" w:rsidRDefault="00871D7B" w:rsidP="00871D7B">
      <w:pPr>
        <w:tabs>
          <w:tab w:val="right" w:leader="hyphen" w:pos="9660"/>
        </w:tabs>
        <w:spacing w:line="460" w:lineRule="exact"/>
        <w:jc w:val="left"/>
        <w:rPr>
          <w:rFonts w:ascii="UD デジタル 教科書体 NP-R" w:eastAsia="UD デジタル 教科書体 NP-R" w:hAnsi="Microsoft JhengHei UI" w:cs="メイリオ"/>
          <w:sz w:val="18"/>
          <w:szCs w:val="18"/>
        </w:rPr>
      </w:pPr>
      <w:r w:rsidRPr="003E4FBB">
        <w:rPr>
          <w:rFonts w:ascii="UD デジタル 教科書体 NP-B" w:eastAsia="UD デジタル 教科書体 NP-B" w:hAnsiTheme="minorEastAsia" w:cs="メイリオ" w:hint="eastAsia"/>
          <w:b/>
          <w:bCs/>
          <w:sz w:val="22"/>
        </w:rPr>
        <w:t>第４章　将来像を実現する４つの柱</w:t>
      </w:r>
      <w:r>
        <w:rPr>
          <w:rFonts w:ascii="UD デジタル 教科書体 NP-R" w:eastAsia="UD デジタル 教科書体 NP-R" w:hAnsiTheme="minorEastAsia" w:cs="メイリオ" w:hint="eastAsia"/>
          <w:sz w:val="22"/>
        </w:rPr>
        <w:tab/>
      </w:r>
      <w:r w:rsidR="001A73D9">
        <w:rPr>
          <w:rFonts w:ascii="UD デジタル 教科書体 NP-R" w:eastAsia="UD デジタル 教科書体 NP-R" w:hAnsi="Microsoft JhengHei UI" w:cs="メイリオ" w:hint="eastAsia"/>
          <w:sz w:val="18"/>
          <w:szCs w:val="18"/>
        </w:rPr>
        <w:t>9</w:t>
      </w:r>
    </w:p>
    <w:p w14:paraId="785DF91B" w14:textId="7BE27E9D" w:rsidR="00871D7B" w:rsidRDefault="00871D7B" w:rsidP="00871D7B">
      <w:pPr>
        <w:tabs>
          <w:tab w:val="right" w:leader="hyphen" w:pos="9660"/>
        </w:tabs>
        <w:spacing w:line="300" w:lineRule="exact"/>
        <w:ind w:firstLineChars="200" w:firstLine="400"/>
        <w:rPr>
          <w:rFonts w:ascii="UD デジタル 教科書体 NP-R" w:eastAsia="UD デジタル 教科書体 NP-R" w:hAnsi="Microsoft JhengHei UI" w:cs="メイリオ"/>
          <w:sz w:val="18"/>
          <w:szCs w:val="18"/>
        </w:rPr>
      </w:pPr>
      <w:r>
        <w:rPr>
          <w:rFonts w:ascii="UD デジタル 教科書体 NP-R" w:eastAsia="UD デジタル 教科書体 NP-R" w:hAnsiTheme="minorEastAsia" w:cs="メイリオ" w:hint="eastAsia"/>
          <w:sz w:val="20"/>
          <w:szCs w:val="20"/>
        </w:rPr>
        <w:t>１　こころつながる健やかなまち「大正」</w:t>
      </w:r>
      <w:r w:rsidRPr="00F0239C">
        <w:rPr>
          <w:rFonts w:ascii="UD デジタル 教科書体 NP-R" w:eastAsia="UD デジタル 教科書体 NP-R" w:hAnsiTheme="minorEastAsia" w:cs="メイリオ" w:hint="eastAsia"/>
          <w:sz w:val="20"/>
          <w:szCs w:val="20"/>
        </w:rPr>
        <w:tab/>
        <w:t xml:space="preserve"> </w:t>
      </w:r>
      <w:r w:rsidR="001A73D9">
        <w:rPr>
          <w:rFonts w:ascii="UD デジタル 教科書体 NP-R" w:eastAsia="UD デジタル 教科書体 NP-R" w:hAnsi="Microsoft JhengHei UI" w:cs="メイリオ" w:hint="eastAsia"/>
          <w:sz w:val="18"/>
          <w:szCs w:val="18"/>
        </w:rPr>
        <w:t>9</w:t>
      </w:r>
    </w:p>
    <w:p w14:paraId="26D3A193" w14:textId="7EF36891" w:rsidR="0024376A" w:rsidRPr="00F0239C" w:rsidRDefault="0024376A" w:rsidP="0024376A">
      <w:pPr>
        <w:tabs>
          <w:tab w:val="right" w:leader="hyphen" w:pos="9660"/>
        </w:tabs>
        <w:spacing w:line="300" w:lineRule="exact"/>
        <w:ind w:firstLineChars="200" w:firstLine="400"/>
        <w:jc w:val="left"/>
        <w:rPr>
          <w:rFonts w:ascii="UD デジタル 教科書体 NP-R" w:eastAsia="UD デジタル 教科書体 NP-R" w:hAnsi="Verdana" w:cs="メイリオ"/>
          <w:sz w:val="20"/>
          <w:szCs w:val="20"/>
        </w:rPr>
      </w:pPr>
      <w:r w:rsidRPr="00F0239C">
        <w:rPr>
          <w:rFonts w:ascii="UD デジタル 教科書体 NP-R" w:eastAsia="UD デジタル 教科書体 NP-R" w:hAnsiTheme="minorEastAsia" w:cs="メイリオ" w:hint="eastAsia"/>
          <w:sz w:val="20"/>
          <w:szCs w:val="20"/>
        </w:rPr>
        <w:t>（１）</w:t>
      </w:r>
      <w:r>
        <w:rPr>
          <w:rFonts w:ascii="UD デジタル 教科書体 NP-R" w:eastAsia="UD デジタル 教科書体 NP-R" w:hAnsiTheme="minorEastAsia" w:cs="メイリオ" w:hint="eastAsia"/>
          <w:sz w:val="20"/>
          <w:szCs w:val="20"/>
        </w:rPr>
        <w:t>だれもが自分らしく安心して暮らせる地域づくりの推進</w:t>
      </w:r>
      <w:r w:rsidRPr="00F0239C">
        <w:rPr>
          <w:rFonts w:ascii="UD デジタル 教科書体 NP-R" w:eastAsia="UD デジタル 教科書体 NP-R" w:hAnsiTheme="minorEastAsia" w:cs="メイリオ" w:hint="eastAsia"/>
          <w:sz w:val="20"/>
          <w:szCs w:val="20"/>
        </w:rPr>
        <w:tab/>
        <w:t xml:space="preserve"> </w:t>
      </w:r>
      <w:r w:rsidR="001A73D9">
        <w:rPr>
          <w:rFonts w:ascii="UD デジタル 教科書体 NP-R" w:eastAsia="UD デジタル 教科書体 NP-R" w:hAnsi="Microsoft JhengHei UI" w:cs="メイリオ" w:hint="eastAsia"/>
          <w:sz w:val="18"/>
          <w:szCs w:val="18"/>
        </w:rPr>
        <w:t>9</w:t>
      </w:r>
    </w:p>
    <w:p w14:paraId="1FEA5AA6" w14:textId="75DF01B6" w:rsidR="0024376A" w:rsidRPr="00F0239C" w:rsidRDefault="0024376A" w:rsidP="0024376A">
      <w:pPr>
        <w:tabs>
          <w:tab w:val="right" w:leader="hyphen" w:pos="9660"/>
        </w:tabs>
        <w:spacing w:line="300" w:lineRule="exact"/>
        <w:ind w:firstLineChars="200" w:firstLine="400"/>
        <w:jc w:val="left"/>
        <w:rPr>
          <w:rFonts w:ascii="UD デジタル 教科書体 NP-R" w:eastAsia="UD デジタル 教科書体 NP-R" w:hAnsiTheme="minorEastAsia" w:cs="メイリオ"/>
          <w:sz w:val="18"/>
          <w:szCs w:val="18"/>
        </w:rPr>
      </w:pPr>
      <w:r w:rsidRPr="00F0239C">
        <w:rPr>
          <w:rFonts w:ascii="UD デジタル 教科書体 NP-R" w:eastAsia="UD デジタル 教科書体 NP-R" w:hAnsiTheme="minorEastAsia" w:cs="メイリオ" w:hint="eastAsia"/>
          <w:sz w:val="20"/>
          <w:szCs w:val="20"/>
        </w:rPr>
        <w:t>（２）</w:t>
      </w:r>
      <w:r>
        <w:rPr>
          <w:rFonts w:ascii="UD デジタル 教科書体 NP-R" w:eastAsia="UD デジタル 教科書体 NP-R" w:hAnsiTheme="minorEastAsia" w:cs="メイリオ" w:hint="eastAsia"/>
          <w:sz w:val="20"/>
          <w:szCs w:val="20"/>
        </w:rPr>
        <w:t>健康寿命の延伸</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12</w:t>
      </w:r>
    </w:p>
    <w:p w14:paraId="673501DB" w14:textId="7F7A9E33" w:rsidR="0024376A" w:rsidRPr="0024376A" w:rsidRDefault="0024376A" w:rsidP="0024376A">
      <w:pPr>
        <w:tabs>
          <w:tab w:val="right" w:leader="hyphen" w:pos="9660"/>
        </w:tabs>
        <w:spacing w:line="300" w:lineRule="exact"/>
        <w:ind w:firstLineChars="200" w:firstLine="400"/>
        <w:jc w:val="left"/>
        <w:rPr>
          <w:rFonts w:ascii="UD デジタル 教科書体 NP-R" w:eastAsia="UD デジタル 教科書体 NP-R" w:hAnsi="Verdana" w:cs="メイリオ"/>
          <w:sz w:val="18"/>
          <w:szCs w:val="18"/>
        </w:rPr>
      </w:pPr>
      <w:r w:rsidRPr="00F0239C">
        <w:rPr>
          <w:rFonts w:ascii="UD デジタル 教科書体 NP-R" w:eastAsia="UD デジタル 教科書体 NP-R" w:hAnsiTheme="minorEastAsia" w:cs="メイリオ" w:hint="eastAsia"/>
          <w:sz w:val="20"/>
          <w:szCs w:val="20"/>
        </w:rPr>
        <w:t>（３）</w:t>
      </w:r>
      <w:r>
        <w:rPr>
          <w:rFonts w:ascii="UD デジタル 教科書体 NP-R" w:eastAsia="UD デジタル 教科書体 NP-R" w:hAnsiTheme="minorEastAsia" w:cs="メイリオ" w:hint="eastAsia"/>
          <w:sz w:val="20"/>
          <w:szCs w:val="20"/>
        </w:rPr>
        <w:t>人権尊重のまちづくり</w:t>
      </w:r>
      <w:r w:rsidRPr="00F0239C">
        <w:rPr>
          <w:rFonts w:ascii="UD デジタル 教科書体 NP-R" w:eastAsia="UD デジタル 教科書体 NP-R" w:hAnsi="Microsoft JhengHei UI" w:cs="メイリオ" w:hint="eastAsia"/>
          <w:sz w:val="18"/>
          <w:szCs w:val="18"/>
        </w:rPr>
        <w:tab/>
      </w:r>
      <w:r w:rsidR="009857FB">
        <w:rPr>
          <w:rFonts w:ascii="UD デジタル 教科書体 NP-R" w:eastAsia="UD デジタル 教科書体 NP-R" w:hAnsi="Microsoft JhengHei UI" w:cs="メイリオ" w:hint="eastAsia"/>
          <w:sz w:val="18"/>
          <w:szCs w:val="18"/>
        </w:rPr>
        <w:t>14</w:t>
      </w:r>
    </w:p>
    <w:p w14:paraId="482A8522" w14:textId="68B0BC9A" w:rsidR="00871D7B" w:rsidRDefault="00871D7B" w:rsidP="00871D7B">
      <w:pPr>
        <w:tabs>
          <w:tab w:val="right" w:leader="hyphen" w:pos="9660"/>
        </w:tabs>
        <w:spacing w:line="300" w:lineRule="exact"/>
        <w:ind w:rightChars="-16" w:right="-34" w:firstLineChars="200" w:firstLine="400"/>
        <w:rPr>
          <w:rFonts w:ascii="UD デジタル 教科書体 NP-R" w:eastAsia="UD デジタル 教科書体 NP-R" w:hAnsiTheme="minorEastAsia" w:cs="メイリオ"/>
          <w:sz w:val="18"/>
          <w:szCs w:val="18"/>
        </w:rPr>
      </w:pPr>
      <w:r>
        <w:rPr>
          <w:rFonts w:ascii="UD デジタル 教科書体 NP-R" w:eastAsia="UD デジタル 教科書体 NP-R" w:hAnsiTheme="minorEastAsia" w:cs="メイリオ" w:hint="eastAsia"/>
          <w:sz w:val="20"/>
          <w:szCs w:val="20"/>
        </w:rPr>
        <w:t xml:space="preserve">２　</w:t>
      </w:r>
      <w:r w:rsidR="0024376A">
        <w:rPr>
          <w:rFonts w:ascii="UD デジタル 教科書体 NP-R" w:eastAsia="UD デジタル 教科書体 NP-R" w:hAnsiTheme="minorEastAsia" w:cs="メイリオ" w:hint="eastAsia"/>
          <w:sz w:val="20"/>
          <w:szCs w:val="20"/>
        </w:rPr>
        <w:t>みんなで守り未来へバトンをつなげるまち「大正」</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Theme="minorEastAsia" w:cs="メイリオ" w:hint="eastAsia"/>
          <w:sz w:val="18"/>
          <w:szCs w:val="18"/>
        </w:rPr>
        <w:t>16</w:t>
      </w:r>
    </w:p>
    <w:p w14:paraId="22423ACD" w14:textId="0D263364" w:rsidR="00871D7B" w:rsidRPr="00F0239C" w:rsidRDefault="00871D7B" w:rsidP="00871D7B">
      <w:pPr>
        <w:tabs>
          <w:tab w:val="right" w:leader="hyphen" w:pos="9660"/>
        </w:tabs>
        <w:spacing w:line="300" w:lineRule="exact"/>
        <w:ind w:firstLineChars="200" w:firstLine="400"/>
        <w:jc w:val="left"/>
        <w:rPr>
          <w:rFonts w:ascii="UD デジタル 教科書体 NP-R" w:eastAsia="UD デジタル 教科書体 NP-R" w:hAnsi="Verdana" w:cs="メイリオ"/>
          <w:sz w:val="20"/>
          <w:szCs w:val="20"/>
        </w:rPr>
      </w:pPr>
      <w:r w:rsidRPr="00F0239C">
        <w:rPr>
          <w:rFonts w:ascii="UD デジタル 教科書体 NP-R" w:eastAsia="UD デジタル 教科書体 NP-R" w:hAnsiTheme="minorEastAsia" w:cs="メイリオ" w:hint="eastAsia"/>
          <w:sz w:val="20"/>
          <w:szCs w:val="20"/>
        </w:rPr>
        <w:t>（１）</w:t>
      </w:r>
      <w:r w:rsidR="0024376A">
        <w:rPr>
          <w:rFonts w:ascii="UD デジタル 教科書体 NP-R" w:eastAsia="UD デジタル 教科書体 NP-R" w:hAnsiTheme="minorEastAsia" w:cs="メイリオ" w:hint="eastAsia"/>
          <w:sz w:val="20"/>
          <w:szCs w:val="20"/>
        </w:rPr>
        <w:t>災害への備え</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16</w:t>
      </w:r>
    </w:p>
    <w:p w14:paraId="61D68EF5" w14:textId="722C81F5" w:rsidR="00871D7B" w:rsidRPr="00F0239C" w:rsidRDefault="00871D7B" w:rsidP="00871D7B">
      <w:pPr>
        <w:tabs>
          <w:tab w:val="right" w:leader="hyphen" w:pos="9660"/>
        </w:tabs>
        <w:spacing w:line="300" w:lineRule="exact"/>
        <w:ind w:firstLineChars="200" w:firstLine="400"/>
        <w:jc w:val="left"/>
        <w:rPr>
          <w:rFonts w:ascii="UD デジタル 教科書体 NP-R" w:eastAsia="UD デジタル 教科書体 NP-R" w:hAnsiTheme="minorEastAsia" w:cs="メイリオ"/>
          <w:sz w:val="18"/>
          <w:szCs w:val="18"/>
        </w:rPr>
      </w:pPr>
      <w:r w:rsidRPr="00F0239C">
        <w:rPr>
          <w:rFonts w:ascii="UD デジタル 教科書体 NP-R" w:eastAsia="UD デジタル 教科書体 NP-R" w:hAnsiTheme="minorEastAsia" w:cs="メイリオ" w:hint="eastAsia"/>
          <w:sz w:val="20"/>
          <w:szCs w:val="20"/>
        </w:rPr>
        <w:t>（２）</w:t>
      </w:r>
      <w:r w:rsidR="0024376A">
        <w:rPr>
          <w:rFonts w:ascii="UD デジタル 教科書体 NP-R" w:eastAsia="UD デジタル 教科書体 NP-R" w:hAnsiTheme="minorEastAsia" w:cs="メイリオ" w:hint="eastAsia"/>
          <w:sz w:val="20"/>
          <w:szCs w:val="20"/>
        </w:rPr>
        <w:t>地域安全防犯対策</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18</w:t>
      </w:r>
    </w:p>
    <w:p w14:paraId="19A09AA5" w14:textId="149A9689" w:rsidR="0024376A" w:rsidRDefault="0024376A" w:rsidP="0024376A">
      <w:pPr>
        <w:tabs>
          <w:tab w:val="right" w:leader="hyphen" w:pos="9660"/>
        </w:tabs>
        <w:spacing w:line="300" w:lineRule="exact"/>
        <w:ind w:rightChars="-16" w:right="-34" w:firstLineChars="200" w:firstLine="400"/>
        <w:rPr>
          <w:rFonts w:ascii="UD デジタル 教科書体 NP-R" w:eastAsia="UD デジタル 教科書体 NP-R" w:hAnsiTheme="minorEastAsia" w:cs="メイリオ"/>
          <w:sz w:val="18"/>
          <w:szCs w:val="18"/>
        </w:rPr>
      </w:pPr>
      <w:r>
        <w:rPr>
          <w:rFonts w:ascii="UD デジタル 教科書体 NP-R" w:eastAsia="UD デジタル 教科書体 NP-R" w:hAnsiTheme="minorEastAsia" w:cs="メイリオ" w:hint="eastAsia"/>
          <w:sz w:val="20"/>
          <w:szCs w:val="20"/>
        </w:rPr>
        <w:t>３　こどもの夢をみんなで育むまち「大正」</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Theme="minorEastAsia" w:cs="メイリオ" w:hint="eastAsia"/>
          <w:sz w:val="18"/>
          <w:szCs w:val="18"/>
        </w:rPr>
        <w:t>20</w:t>
      </w:r>
    </w:p>
    <w:p w14:paraId="41597020" w14:textId="41A9DDFB" w:rsidR="0024376A" w:rsidRPr="00F0239C" w:rsidRDefault="0024376A" w:rsidP="0024376A">
      <w:pPr>
        <w:tabs>
          <w:tab w:val="right" w:leader="hyphen" w:pos="9660"/>
        </w:tabs>
        <w:spacing w:line="300" w:lineRule="exact"/>
        <w:ind w:firstLineChars="200" w:firstLine="400"/>
        <w:jc w:val="left"/>
        <w:rPr>
          <w:rFonts w:ascii="UD デジタル 教科書体 NP-R" w:eastAsia="UD デジタル 教科書体 NP-R" w:hAnsi="Verdana" w:cs="メイリオ"/>
          <w:sz w:val="20"/>
          <w:szCs w:val="20"/>
        </w:rPr>
      </w:pPr>
      <w:r w:rsidRPr="00F0239C">
        <w:rPr>
          <w:rFonts w:ascii="UD デジタル 教科書体 NP-R" w:eastAsia="UD デジタル 教科書体 NP-R" w:hAnsiTheme="minorEastAsia" w:cs="メイリオ" w:hint="eastAsia"/>
          <w:sz w:val="20"/>
          <w:szCs w:val="20"/>
        </w:rPr>
        <w:t>（１）</w:t>
      </w:r>
      <w:r>
        <w:rPr>
          <w:rFonts w:ascii="UD デジタル 教科書体 NP-R" w:eastAsia="UD デジタル 教科書体 NP-R" w:hAnsiTheme="minorEastAsia" w:cs="メイリオ" w:hint="eastAsia"/>
          <w:sz w:val="20"/>
          <w:szCs w:val="20"/>
        </w:rPr>
        <w:t>安心して子育てできる環境づくり</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20</w:t>
      </w:r>
    </w:p>
    <w:p w14:paraId="1F2F60B5" w14:textId="3EF8FF6E" w:rsidR="0024376A" w:rsidRPr="00F0239C" w:rsidRDefault="0024376A" w:rsidP="0024376A">
      <w:pPr>
        <w:tabs>
          <w:tab w:val="right" w:leader="hyphen" w:pos="9660"/>
        </w:tabs>
        <w:spacing w:line="300" w:lineRule="exact"/>
        <w:ind w:firstLineChars="200" w:firstLine="400"/>
        <w:jc w:val="left"/>
        <w:rPr>
          <w:rFonts w:ascii="UD デジタル 教科書体 NP-R" w:eastAsia="UD デジタル 教科書体 NP-R" w:hAnsiTheme="minorEastAsia" w:cs="メイリオ"/>
          <w:sz w:val="18"/>
          <w:szCs w:val="18"/>
        </w:rPr>
      </w:pPr>
      <w:r w:rsidRPr="00F0239C">
        <w:rPr>
          <w:rFonts w:ascii="UD デジタル 教科書体 NP-R" w:eastAsia="UD デジタル 教科書体 NP-R" w:hAnsiTheme="minorEastAsia" w:cs="メイリオ" w:hint="eastAsia"/>
          <w:sz w:val="20"/>
          <w:szCs w:val="20"/>
        </w:rPr>
        <w:t>（２）</w:t>
      </w:r>
      <w:r>
        <w:rPr>
          <w:rFonts w:ascii="UD デジタル 教科書体 NP-R" w:eastAsia="UD デジタル 教科書体 NP-R" w:hAnsiTheme="minorEastAsia" w:cs="メイリオ" w:hint="eastAsia"/>
          <w:sz w:val="20"/>
          <w:szCs w:val="20"/>
        </w:rPr>
        <w:t>未来を生きる力を育む環境づくり</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21</w:t>
      </w:r>
    </w:p>
    <w:p w14:paraId="7E4B8BC9" w14:textId="72E81ED5" w:rsidR="0024376A" w:rsidRDefault="0024376A" w:rsidP="0024376A">
      <w:pPr>
        <w:tabs>
          <w:tab w:val="right" w:leader="hyphen" w:pos="9660"/>
        </w:tabs>
        <w:spacing w:line="300" w:lineRule="exact"/>
        <w:ind w:rightChars="-16" w:right="-34" w:firstLineChars="200" w:firstLine="400"/>
        <w:rPr>
          <w:rFonts w:ascii="UD デジタル 教科書体 NP-R" w:eastAsia="UD デジタル 教科書体 NP-R" w:hAnsiTheme="minorEastAsia" w:cs="メイリオ"/>
          <w:sz w:val="18"/>
          <w:szCs w:val="18"/>
        </w:rPr>
      </w:pPr>
      <w:r>
        <w:rPr>
          <w:rFonts w:ascii="UD デジタル 教科書体 NP-R" w:eastAsia="UD デジタル 教科書体 NP-R" w:hAnsiTheme="minorEastAsia" w:cs="メイリオ" w:hint="eastAsia"/>
          <w:sz w:val="20"/>
          <w:szCs w:val="20"/>
        </w:rPr>
        <w:t>４　人・企業・まちが共に育つ、にぎわいと進化のまち「大正」</w:t>
      </w:r>
      <w:r w:rsidRPr="00F0239C">
        <w:rPr>
          <w:rFonts w:ascii="UD デジタル 教科書体 NP-R" w:eastAsia="UD デジタル 教科書体 NP-R" w:hAnsiTheme="minorEastAsia" w:cs="メイリオ" w:hint="eastAsia"/>
          <w:sz w:val="20"/>
          <w:szCs w:val="20"/>
        </w:rPr>
        <w:tab/>
      </w:r>
      <w:r w:rsidR="009857FB">
        <w:rPr>
          <w:rFonts w:ascii="UD デジタル 教科書体 NP-R" w:eastAsia="UD デジタル 教科書体 NP-R" w:hAnsiTheme="minorEastAsia" w:cs="メイリオ" w:hint="eastAsia"/>
          <w:sz w:val="20"/>
          <w:szCs w:val="20"/>
        </w:rPr>
        <w:t>22</w:t>
      </w:r>
    </w:p>
    <w:p w14:paraId="333EA0EC" w14:textId="0BB8AE54" w:rsidR="0024376A" w:rsidRPr="00F0239C" w:rsidRDefault="0024376A" w:rsidP="0024376A">
      <w:pPr>
        <w:tabs>
          <w:tab w:val="right" w:leader="hyphen" w:pos="9660"/>
        </w:tabs>
        <w:spacing w:line="300" w:lineRule="exact"/>
        <w:ind w:firstLineChars="200" w:firstLine="400"/>
        <w:jc w:val="left"/>
        <w:rPr>
          <w:rFonts w:ascii="UD デジタル 教科書体 NP-R" w:eastAsia="UD デジタル 教科書体 NP-R" w:hAnsi="Verdana" w:cs="メイリオ"/>
          <w:sz w:val="20"/>
          <w:szCs w:val="20"/>
        </w:rPr>
      </w:pPr>
      <w:r w:rsidRPr="00F0239C">
        <w:rPr>
          <w:rFonts w:ascii="UD デジタル 教科書体 NP-R" w:eastAsia="UD デジタル 教科書体 NP-R" w:hAnsiTheme="minorEastAsia" w:cs="メイリオ" w:hint="eastAsia"/>
          <w:sz w:val="20"/>
          <w:szCs w:val="20"/>
        </w:rPr>
        <w:t>（１）</w:t>
      </w:r>
      <w:r>
        <w:rPr>
          <w:rFonts w:ascii="UD デジタル 教科書体 NP-R" w:eastAsia="UD デジタル 教科書体 NP-R" w:hAnsiTheme="minorEastAsia" w:cs="メイリオ" w:hint="eastAsia"/>
          <w:sz w:val="20"/>
          <w:szCs w:val="20"/>
        </w:rPr>
        <w:t>まちの活性化</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22</w:t>
      </w:r>
    </w:p>
    <w:p w14:paraId="04B03DCD" w14:textId="57A11708" w:rsidR="0024376A" w:rsidRPr="00F0239C" w:rsidRDefault="0024376A" w:rsidP="0024376A">
      <w:pPr>
        <w:tabs>
          <w:tab w:val="right" w:leader="hyphen" w:pos="9660"/>
        </w:tabs>
        <w:spacing w:line="300" w:lineRule="exact"/>
        <w:ind w:firstLineChars="200" w:firstLine="400"/>
        <w:jc w:val="left"/>
        <w:rPr>
          <w:rFonts w:ascii="UD デジタル 教科書体 NP-R" w:eastAsia="UD デジタル 教科書体 NP-R" w:hAnsiTheme="minorEastAsia" w:cs="メイリオ"/>
          <w:sz w:val="18"/>
          <w:szCs w:val="18"/>
        </w:rPr>
      </w:pPr>
      <w:r w:rsidRPr="00F0239C">
        <w:rPr>
          <w:rFonts w:ascii="UD デジタル 教科書体 NP-R" w:eastAsia="UD デジタル 教科書体 NP-R" w:hAnsiTheme="minorEastAsia" w:cs="メイリオ" w:hint="eastAsia"/>
          <w:sz w:val="20"/>
          <w:szCs w:val="20"/>
        </w:rPr>
        <w:t>（２）</w:t>
      </w:r>
      <w:r>
        <w:rPr>
          <w:rFonts w:ascii="UD デジタル 教科書体 NP-R" w:eastAsia="UD デジタル 教科書体 NP-R" w:hAnsiTheme="minorEastAsia" w:cs="メイリオ" w:hint="eastAsia"/>
          <w:sz w:val="20"/>
          <w:szCs w:val="20"/>
        </w:rPr>
        <w:t>ものづくり企業の活性化</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24</w:t>
      </w:r>
    </w:p>
    <w:p w14:paraId="3436B944" w14:textId="3E8499D0" w:rsidR="00871D7B" w:rsidRDefault="0024376A" w:rsidP="0024376A">
      <w:pPr>
        <w:tabs>
          <w:tab w:val="right" w:leader="hyphen" w:pos="9660"/>
        </w:tabs>
        <w:spacing w:line="460" w:lineRule="exact"/>
        <w:jc w:val="left"/>
        <w:rPr>
          <w:rFonts w:ascii="UD デジタル 教科書体 NP-R" w:eastAsia="UD デジタル 教科書体 NP-R" w:hAnsi="Microsoft JhengHei UI" w:cs="メイリオ"/>
          <w:sz w:val="18"/>
          <w:szCs w:val="18"/>
        </w:rPr>
      </w:pPr>
      <w:r w:rsidRPr="003E4FBB">
        <w:rPr>
          <w:rFonts w:ascii="UD デジタル 教科書体 NP-B" w:eastAsia="UD デジタル 教科書体 NP-B" w:hAnsiTheme="minorEastAsia" w:cs="メイリオ" w:hint="eastAsia"/>
          <w:b/>
          <w:bCs/>
          <w:sz w:val="22"/>
        </w:rPr>
        <w:t>第５章　４つの柱を支える共通の取組</w:t>
      </w:r>
      <w:r>
        <w:rPr>
          <w:rFonts w:ascii="UD デジタル 教科書体 NP-R" w:eastAsia="UD デジタル 教科書体 NP-R" w:hAnsiTheme="minorEastAsia" w:cs="メイリオ" w:hint="eastAsia"/>
          <w:sz w:val="22"/>
        </w:rPr>
        <w:tab/>
      </w:r>
      <w:r w:rsidR="009857FB">
        <w:rPr>
          <w:rFonts w:ascii="UD デジタル 教科書体 NP-R" w:eastAsia="UD デジタル 教科書体 NP-R" w:hAnsi="Microsoft JhengHei UI" w:cs="メイリオ" w:hint="eastAsia"/>
          <w:sz w:val="18"/>
          <w:szCs w:val="18"/>
        </w:rPr>
        <w:t>26</w:t>
      </w:r>
    </w:p>
    <w:p w14:paraId="2C5394EB" w14:textId="38202B6E" w:rsidR="0024376A" w:rsidRDefault="0024376A" w:rsidP="0024376A">
      <w:pPr>
        <w:tabs>
          <w:tab w:val="right" w:leader="hyphen" w:pos="9660"/>
        </w:tabs>
        <w:spacing w:line="300" w:lineRule="exact"/>
        <w:ind w:firstLineChars="200" w:firstLine="400"/>
        <w:rPr>
          <w:rFonts w:ascii="UD デジタル 教科書体 NP-R" w:eastAsia="UD デジタル 教科書体 NP-R" w:hAnsi="Microsoft JhengHei UI" w:cs="メイリオ"/>
          <w:sz w:val="18"/>
          <w:szCs w:val="18"/>
        </w:rPr>
      </w:pPr>
      <w:r>
        <w:rPr>
          <w:rFonts w:ascii="UD デジタル 教科書体 NP-R" w:eastAsia="UD デジタル 教科書体 NP-R" w:hAnsiTheme="minorEastAsia" w:cs="メイリオ" w:hint="eastAsia"/>
          <w:sz w:val="20"/>
          <w:szCs w:val="20"/>
        </w:rPr>
        <w:t>１　地域活動の活性化</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26</w:t>
      </w:r>
    </w:p>
    <w:p w14:paraId="0B951D0D" w14:textId="17054973" w:rsidR="0024376A" w:rsidRDefault="0024376A" w:rsidP="0024376A">
      <w:pPr>
        <w:tabs>
          <w:tab w:val="right" w:leader="hyphen" w:pos="9660"/>
        </w:tabs>
        <w:spacing w:line="300" w:lineRule="exact"/>
        <w:ind w:firstLineChars="200" w:firstLine="400"/>
        <w:rPr>
          <w:rFonts w:ascii="UD デジタル 教科書体 NP-R" w:eastAsia="UD デジタル 教科書体 NP-R" w:hAnsi="Microsoft JhengHei UI" w:cs="メイリオ"/>
          <w:sz w:val="18"/>
          <w:szCs w:val="18"/>
        </w:rPr>
      </w:pPr>
      <w:r>
        <w:rPr>
          <w:rFonts w:ascii="UD デジタル 教科書体 NP-R" w:eastAsia="UD デジタル 教科書体 NP-R" w:hAnsiTheme="minorEastAsia" w:cs="メイリオ" w:hint="eastAsia"/>
          <w:sz w:val="20"/>
          <w:szCs w:val="20"/>
        </w:rPr>
        <w:t>２　情報発信・伝達力の強化</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27</w:t>
      </w:r>
    </w:p>
    <w:p w14:paraId="4972F648" w14:textId="64BF5A37" w:rsidR="0024376A" w:rsidRPr="0024376A" w:rsidRDefault="0024376A" w:rsidP="0024376A">
      <w:pPr>
        <w:tabs>
          <w:tab w:val="right" w:leader="hyphen" w:pos="9660"/>
        </w:tabs>
        <w:spacing w:line="300" w:lineRule="exact"/>
        <w:ind w:firstLineChars="200" w:firstLine="400"/>
        <w:rPr>
          <w:rFonts w:ascii="UD デジタル 教科書体 NP-R" w:eastAsia="UD デジタル 教科書体 NP-R" w:hAnsi="Microsoft JhengHei UI" w:cs="メイリオ"/>
          <w:sz w:val="18"/>
          <w:szCs w:val="18"/>
        </w:rPr>
      </w:pPr>
      <w:r>
        <w:rPr>
          <w:rFonts w:ascii="UD デジタル 教科書体 NP-R" w:eastAsia="UD デジタル 教科書体 NP-R" w:hAnsiTheme="minorEastAsia" w:cs="メイリオ" w:hint="eastAsia"/>
          <w:sz w:val="20"/>
          <w:szCs w:val="20"/>
        </w:rPr>
        <w:t>３　区役所機能の強化と区民の</w:t>
      </w:r>
      <w:r w:rsidR="00C31C18">
        <w:rPr>
          <w:rFonts w:ascii="UD デジタル 教科書体 NP-R" w:eastAsia="UD デジタル 教科書体 NP-R" w:hAnsiTheme="minorEastAsia" w:cs="メイリオ" w:hint="eastAsia"/>
          <w:sz w:val="20"/>
          <w:szCs w:val="20"/>
        </w:rPr>
        <w:t>生活の質(</w:t>
      </w:r>
      <w:r>
        <w:rPr>
          <w:rFonts w:ascii="UD デジタル 教科書体 NP-R" w:eastAsia="UD デジタル 教科書体 NP-R" w:hAnsiTheme="minorEastAsia" w:cs="メイリオ" w:hint="eastAsia"/>
          <w:sz w:val="20"/>
          <w:szCs w:val="20"/>
        </w:rPr>
        <w:t>QoL</w:t>
      </w:r>
      <w:r w:rsidR="00C31C18">
        <w:rPr>
          <w:rFonts w:ascii="UD デジタル 教科書体 NP-R" w:eastAsia="UD デジタル 教科書体 NP-R" w:hAnsiTheme="minorEastAsia" w:cs="メイリオ" w:hint="eastAsia"/>
          <w:sz w:val="20"/>
          <w:szCs w:val="20"/>
        </w:rPr>
        <w:t>)の</w:t>
      </w:r>
      <w:r>
        <w:rPr>
          <w:rFonts w:ascii="UD デジタル 教科書体 NP-R" w:eastAsia="UD デジタル 教科書体 NP-R" w:hAnsiTheme="minorEastAsia" w:cs="メイリオ" w:hint="eastAsia"/>
          <w:sz w:val="20"/>
          <w:szCs w:val="20"/>
        </w:rPr>
        <w:t>向上</w:t>
      </w:r>
      <w:r w:rsidRPr="00F0239C">
        <w:rPr>
          <w:rFonts w:ascii="UD デジタル 教科書体 NP-R" w:eastAsia="UD デジタル 教科書体 NP-R" w:hAnsiTheme="minorEastAsia" w:cs="メイリオ" w:hint="eastAsia"/>
          <w:sz w:val="20"/>
          <w:szCs w:val="20"/>
        </w:rPr>
        <w:tab/>
        <w:t xml:space="preserve"> </w:t>
      </w:r>
      <w:r w:rsidR="009857FB">
        <w:rPr>
          <w:rFonts w:ascii="UD デジタル 教科書体 NP-R" w:eastAsia="UD デジタル 教科書体 NP-R" w:hAnsi="Microsoft JhengHei UI" w:cs="メイリオ" w:hint="eastAsia"/>
          <w:sz w:val="18"/>
          <w:szCs w:val="18"/>
        </w:rPr>
        <w:t>28</w:t>
      </w:r>
    </w:p>
    <w:p w14:paraId="0495C994" w14:textId="08C6FD43" w:rsidR="00C22B6C" w:rsidRPr="00F0239C" w:rsidRDefault="00C22B6C" w:rsidP="00C22B6C">
      <w:pPr>
        <w:tabs>
          <w:tab w:val="right" w:leader="hyphen" w:pos="9660"/>
        </w:tabs>
        <w:spacing w:line="460" w:lineRule="exact"/>
        <w:jc w:val="left"/>
        <w:rPr>
          <w:rFonts w:ascii="UD デジタル 教科書体 NP-R" w:eastAsia="UD デジタル 教科書体 NP-R" w:hAnsi="Microsoft JhengHei UI" w:cs="メイリオ"/>
          <w:sz w:val="18"/>
          <w:szCs w:val="18"/>
        </w:rPr>
      </w:pPr>
      <w:r w:rsidRPr="003E4FBB">
        <w:rPr>
          <w:rFonts w:ascii="UD デジタル 教科書体 NP-B" w:eastAsia="UD デジタル 教科書体 NP-B" w:hAnsiTheme="minorEastAsia" w:cs="メイリオ" w:hint="eastAsia"/>
          <w:b/>
          <w:bCs/>
          <w:sz w:val="22"/>
        </w:rPr>
        <w:t>第</w:t>
      </w:r>
      <w:r w:rsidR="0024376A" w:rsidRPr="003E4FBB">
        <w:rPr>
          <w:rFonts w:ascii="UD デジタル 教科書体 NP-B" w:eastAsia="UD デジタル 教科書体 NP-B" w:hAnsiTheme="minorEastAsia" w:cs="メイリオ" w:hint="eastAsia"/>
          <w:b/>
          <w:bCs/>
          <w:sz w:val="22"/>
        </w:rPr>
        <w:t>６</w:t>
      </w:r>
      <w:r w:rsidRPr="003E4FBB">
        <w:rPr>
          <w:rFonts w:ascii="UD デジタル 教科書体 NP-B" w:eastAsia="UD デジタル 教科書体 NP-B" w:hAnsiTheme="minorEastAsia" w:cs="メイリオ" w:hint="eastAsia"/>
          <w:b/>
          <w:bCs/>
          <w:sz w:val="22"/>
        </w:rPr>
        <w:t xml:space="preserve">章　</w:t>
      </w:r>
      <w:r w:rsidR="0024376A" w:rsidRPr="003E4FBB">
        <w:rPr>
          <w:rFonts w:ascii="UD デジタル 教科書体 NP-B" w:eastAsia="UD デジタル 教科書体 NP-B" w:hAnsiTheme="minorEastAsia" w:cs="メイリオ" w:hint="eastAsia"/>
          <w:b/>
          <w:bCs/>
          <w:sz w:val="22"/>
        </w:rPr>
        <w:t>統計データ</w:t>
      </w:r>
      <w:r>
        <w:rPr>
          <w:rFonts w:ascii="UD デジタル 教科書体 NP-R" w:eastAsia="UD デジタル 教科書体 NP-R" w:hAnsi="Microsoft JhengHei UI" w:cs="メイリオ" w:hint="eastAsia"/>
          <w:sz w:val="18"/>
          <w:szCs w:val="18"/>
        </w:rPr>
        <w:tab/>
      </w:r>
      <w:r w:rsidR="009857FB">
        <w:rPr>
          <w:rFonts w:ascii="UD デジタル 教科書体 NP-R" w:eastAsia="UD デジタル 教科書体 NP-R" w:hAnsi="Microsoft JhengHei UI" w:cs="メイリオ" w:hint="eastAsia"/>
          <w:sz w:val="18"/>
          <w:szCs w:val="18"/>
        </w:rPr>
        <w:t>30</w:t>
      </w:r>
    </w:p>
    <w:p w14:paraId="1F49EFBF" w14:textId="77777777" w:rsidR="00C22B6C" w:rsidRPr="00521425" w:rsidRDefault="00C22B6C" w:rsidP="00C22B6C">
      <w:pPr>
        <w:tabs>
          <w:tab w:val="right" w:leader="hyphen" w:pos="9660"/>
        </w:tabs>
        <w:snapToGrid w:val="0"/>
        <w:spacing w:line="240" w:lineRule="exact"/>
        <w:jc w:val="left"/>
        <w:rPr>
          <w:rFonts w:ascii="UD デジタル 教科書体 NP-R" w:eastAsia="UD デジタル 教科書体 NP-R" w:hAnsi="ＭＳ 明朝" w:cs="ＭＳ 明朝"/>
          <w:spacing w:val="-2"/>
          <w:sz w:val="22"/>
        </w:rPr>
      </w:pPr>
    </w:p>
    <w:p w14:paraId="727F33F2" w14:textId="77777777" w:rsidR="00C22B6C" w:rsidRPr="00F339B2" w:rsidRDefault="00C22B6C" w:rsidP="00C22B6C">
      <w:pPr>
        <w:tabs>
          <w:tab w:val="right" w:leader="hyphen" w:pos="9660"/>
        </w:tabs>
        <w:snapToGrid w:val="0"/>
        <w:spacing w:line="240" w:lineRule="exact"/>
        <w:jc w:val="left"/>
        <w:rPr>
          <w:rFonts w:ascii="UD デジタル 教科書体 NP-R" w:eastAsia="UD デジタル 教科書体 NP-R" w:hAnsi="ＭＳ 明朝" w:cs="ＭＳ 明朝"/>
          <w:spacing w:val="-10"/>
          <w:sz w:val="22"/>
        </w:rPr>
      </w:pPr>
      <w:r w:rsidRPr="00F339B2">
        <w:rPr>
          <w:rFonts w:ascii="UD デジタル 教科書体 NP-R" w:eastAsia="UD デジタル 教科書体 NP-R" w:hAnsi="ＭＳ 明朝" w:cs="ＭＳ 明朝" w:hint="eastAsia"/>
          <w:spacing w:val="-2"/>
          <w:sz w:val="22"/>
        </w:rPr>
        <w:t>（※）</w:t>
      </w:r>
      <w:r w:rsidRPr="00F339B2">
        <w:rPr>
          <w:rFonts w:ascii="UD デジタル 教科書体 NP-R" w:eastAsia="UD デジタル 教科書体 NP-R" w:hAnsi="ＭＳ 明朝" w:cs="ＭＳ 明朝" w:hint="eastAsia"/>
          <w:spacing w:val="-10"/>
          <w:sz w:val="22"/>
        </w:rPr>
        <w:t>各項目では、それぞれの施策につながる</w:t>
      </w:r>
      <w:r>
        <w:rPr>
          <w:rFonts w:ascii="UD デジタル 教科書体 NP-R" w:eastAsia="UD デジタル 教科書体 NP-R" w:hAnsi="ＭＳ 明朝" w:cs="ＭＳ 明朝" w:hint="eastAsia"/>
          <w:spacing w:val="-10"/>
          <w:sz w:val="22"/>
        </w:rPr>
        <w:t>SDGs</w:t>
      </w:r>
      <w:r w:rsidRPr="00F339B2">
        <w:rPr>
          <w:rFonts w:ascii="UD デジタル 教科書体 NP-R" w:eastAsia="UD デジタル 教科書体 NP-R" w:hAnsi="ＭＳ 明朝" w:cs="ＭＳ 明朝" w:hint="eastAsia"/>
          <w:spacing w:val="-10"/>
          <w:sz w:val="22"/>
        </w:rPr>
        <w:t>の17の目標を掲載しています。</w:t>
      </w:r>
    </w:p>
    <w:p w14:paraId="14F8C8A6" w14:textId="58CDD29A" w:rsidR="00C22B6C" w:rsidRDefault="00C22B6C" w:rsidP="00C22B6C">
      <w:pPr>
        <w:tabs>
          <w:tab w:val="right" w:leader="hyphen" w:pos="9660"/>
        </w:tabs>
        <w:snapToGrid w:val="0"/>
        <w:spacing w:line="240" w:lineRule="exact"/>
        <w:ind w:firstLineChars="2400" w:firstLine="5760"/>
        <w:jc w:val="left"/>
        <w:rPr>
          <w:rFonts w:asciiTheme="minorEastAsia" w:hAnsiTheme="minorEastAsia" w:cs="メイリオ"/>
          <w:sz w:val="24"/>
          <w:szCs w:val="24"/>
        </w:rPr>
      </w:pPr>
    </w:p>
    <w:p w14:paraId="273633FD" w14:textId="77777777" w:rsidR="00C22B6C" w:rsidRDefault="00C22B6C" w:rsidP="00C22B6C">
      <w:pPr>
        <w:spacing w:line="400" w:lineRule="exact"/>
        <w:rPr>
          <w:rFonts w:ascii="メイリオ" w:eastAsia="メイリオ" w:hAnsi="メイリオ" w:cs="メイリオ"/>
          <w:sz w:val="24"/>
          <w:szCs w:val="24"/>
        </w:rPr>
      </w:pPr>
    </w:p>
    <w:p w14:paraId="70B16995" w14:textId="77777777" w:rsidR="0024376A" w:rsidRDefault="0024376A" w:rsidP="00C22B6C">
      <w:pPr>
        <w:spacing w:line="400" w:lineRule="exact"/>
        <w:rPr>
          <w:rFonts w:ascii="メイリオ" w:eastAsia="メイリオ" w:hAnsi="メイリオ" w:cs="メイリオ"/>
          <w:sz w:val="24"/>
          <w:szCs w:val="24"/>
        </w:rPr>
      </w:pPr>
    </w:p>
    <w:p w14:paraId="01A06013" w14:textId="77777777" w:rsidR="0024376A" w:rsidRPr="00190C4D" w:rsidRDefault="0024376A" w:rsidP="00C22B6C">
      <w:pPr>
        <w:spacing w:line="400" w:lineRule="exact"/>
        <w:rPr>
          <w:rFonts w:ascii="メイリオ" w:eastAsia="メイリオ" w:hAnsi="メイリオ" w:cs="メイリオ"/>
          <w:sz w:val="24"/>
          <w:szCs w:val="24"/>
        </w:rPr>
      </w:pPr>
    </w:p>
    <w:p w14:paraId="0DD8A575" w14:textId="77777777" w:rsidR="0024376A" w:rsidRDefault="0024376A" w:rsidP="00C22B6C">
      <w:pPr>
        <w:spacing w:line="400" w:lineRule="exact"/>
        <w:rPr>
          <w:rFonts w:ascii="メイリオ" w:eastAsia="メイリオ" w:hAnsi="メイリオ" w:cs="メイリオ"/>
          <w:sz w:val="24"/>
          <w:szCs w:val="24"/>
        </w:rPr>
      </w:pPr>
    </w:p>
    <w:p w14:paraId="33533273" w14:textId="77777777" w:rsidR="00DD16D5" w:rsidRDefault="00DD16D5" w:rsidP="00C22B6C">
      <w:pPr>
        <w:widowControl/>
        <w:jc w:val="left"/>
        <w:rPr>
          <w:rFonts w:ascii="UD デジタル 教科書体 NP-B" w:eastAsia="UD デジタル 教科書体 NP-B" w:hAnsiTheme="minorEastAsia" w:cs="メイリオ"/>
          <w:sz w:val="28"/>
          <w:szCs w:val="28"/>
        </w:rPr>
        <w:sectPr w:rsidR="00DD16D5" w:rsidSect="00190C4D">
          <w:pgSz w:w="11906" w:h="16838"/>
          <w:pgMar w:top="1440" w:right="1080" w:bottom="1560" w:left="1080" w:header="850" w:footer="567" w:gutter="0"/>
          <w:pgNumType w:fmt="numberInDash" w:start="1"/>
          <w:cols w:space="425"/>
          <w:docGrid w:type="lines" w:linePitch="360"/>
        </w:sectPr>
      </w:pPr>
    </w:p>
    <w:p w14:paraId="5EAF3382" w14:textId="77777777" w:rsidR="00C22B6C" w:rsidRPr="00C85558" w:rsidRDefault="00C22B6C" w:rsidP="00C22B6C">
      <w:pPr>
        <w:widowControl/>
        <w:jc w:val="left"/>
        <w:rPr>
          <w:rFonts w:ascii="UD デジタル 教科書体 NP-B" w:eastAsia="UD デジタル 教科書体 NP-B" w:hAnsiTheme="minorEastAsia" w:cs="メイリオ"/>
          <w:b/>
          <w:bCs/>
          <w:sz w:val="32"/>
          <w:szCs w:val="32"/>
        </w:rPr>
      </w:pPr>
      <w:r w:rsidRPr="00C85558">
        <w:rPr>
          <w:rFonts w:ascii="UD デジタル 教科書体 NP-B" w:eastAsia="UD デジタル 教科書体 NP-B" w:hAnsiTheme="minorEastAsia" w:cs="メイリオ" w:hint="eastAsia"/>
          <w:b/>
          <w:bCs/>
          <w:sz w:val="32"/>
          <w:szCs w:val="32"/>
        </w:rPr>
        <w:lastRenderedPageBreak/>
        <w:t>はじめに</w:t>
      </w:r>
    </w:p>
    <w:p w14:paraId="72B2D7D7" w14:textId="356C14BC" w:rsidR="00682DF4" w:rsidRPr="00682DF4" w:rsidRDefault="00682DF4" w:rsidP="00682DF4">
      <w:pPr>
        <w:widowControl/>
        <w:snapToGrid w:val="0"/>
        <w:ind w:firstLineChars="100" w:firstLine="260"/>
        <w:rPr>
          <w:rFonts w:ascii="UD デジタル 教科書体 NP-R" w:eastAsia="UD デジタル 教科書体 NP-R" w:hAnsiTheme="minorEastAsia" w:cs="メイリオ"/>
          <w:sz w:val="26"/>
          <w:szCs w:val="26"/>
        </w:rPr>
      </w:pPr>
      <w:r w:rsidRPr="00682DF4">
        <w:rPr>
          <w:rFonts w:ascii="UD デジタル 教科書体 NP-R" w:eastAsia="UD デジタル 教科書体 NP-R" w:hAnsiTheme="minorEastAsia" w:cs="メイリオ" w:hint="eastAsia"/>
          <w:sz w:val="26"/>
          <w:szCs w:val="26"/>
        </w:rPr>
        <w:t>大正区は、江戸時代の新田開発や船番所の設置、北前船の寄港によって港町として発展し、明治時代には「東洋のマンチェスター</w:t>
      </w:r>
      <w:r w:rsidR="00B436A2">
        <w:rPr>
          <w:rStyle w:val="af7"/>
          <w:rFonts w:ascii="UD デジタル 教科書体 NP-R" w:eastAsia="UD デジタル 教科書体 NP-R" w:hAnsiTheme="minorEastAsia" w:cs="メイリオ"/>
          <w:sz w:val="26"/>
          <w:szCs w:val="26"/>
        </w:rPr>
        <w:footnoteReference w:id="1"/>
      </w:r>
      <w:r w:rsidRPr="00682DF4">
        <w:rPr>
          <w:rFonts w:ascii="UD デジタル 教科書体 NP-R" w:eastAsia="UD デジタル 教科書体 NP-R" w:hAnsiTheme="minorEastAsia" w:cs="メイリオ" w:hint="eastAsia"/>
          <w:sz w:val="26"/>
          <w:szCs w:val="26"/>
        </w:rPr>
        <w:t>」と呼ばれる大阪工業地帯の中心として大いに栄えました。</w:t>
      </w:r>
      <w:r w:rsidR="001B19AB">
        <w:rPr>
          <w:rFonts w:ascii="UD デジタル 教科書体 NP-R" w:eastAsia="UD デジタル 教科書体 NP-R" w:hAnsiTheme="minorEastAsia" w:cs="メイリオ" w:hint="eastAsia"/>
          <w:sz w:val="26"/>
          <w:szCs w:val="26"/>
        </w:rPr>
        <w:t>その後、</w:t>
      </w:r>
      <w:r w:rsidRPr="00682DF4">
        <w:rPr>
          <w:rFonts w:ascii="UD デジタル 教科書体 NP-R" w:eastAsia="UD デジタル 教科書体 NP-R" w:hAnsiTheme="minorEastAsia" w:cs="メイリオ" w:hint="eastAsia"/>
          <w:sz w:val="26"/>
          <w:szCs w:val="26"/>
        </w:rPr>
        <w:t>昭和</w:t>
      </w:r>
      <w:r w:rsidR="001B19AB">
        <w:rPr>
          <w:rFonts w:ascii="UD デジタル 教科書体 NP-R" w:eastAsia="UD デジタル 教科書体 NP-R" w:hAnsiTheme="minorEastAsia" w:cs="メイリオ" w:hint="eastAsia"/>
          <w:sz w:val="26"/>
          <w:szCs w:val="26"/>
        </w:rPr>
        <w:t>に入り、</w:t>
      </w:r>
      <w:r w:rsidRPr="00682DF4">
        <w:rPr>
          <w:rFonts w:ascii="UD デジタル 教科書体 NP-R" w:eastAsia="UD デジタル 教科書体 NP-R" w:hAnsiTheme="minorEastAsia" w:cs="メイリオ" w:hint="eastAsia"/>
          <w:sz w:val="26"/>
          <w:szCs w:val="26"/>
        </w:rPr>
        <w:t>戦争や台風によ</w:t>
      </w:r>
      <w:r w:rsidR="001B19AB">
        <w:rPr>
          <w:rFonts w:ascii="UD デジタル 教科書体 NP-R" w:eastAsia="UD デジタル 教科書体 NP-R" w:hAnsiTheme="minorEastAsia" w:cs="メイリオ" w:hint="eastAsia"/>
          <w:sz w:val="26"/>
          <w:szCs w:val="26"/>
        </w:rPr>
        <w:t>り</w:t>
      </w:r>
      <w:r w:rsidRPr="00682DF4">
        <w:rPr>
          <w:rFonts w:ascii="UD デジタル 教科書体 NP-R" w:eastAsia="UD デジタル 教科書体 NP-R" w:hAnsiTheme="minorEastAsia" w:cs="メイリオ" w:hint="eastAsia"/>
          <w:sz w:val="26"/>
          <w:szCs w:val="26"/>
        </w:rPr>
        <w:t>甚大な被害を受け</w:t>
      </w:r>
      <w:r w:rsidR="001B19AB">
        <w:rPr>
          <w:rFonts w:ascii="UD デジタル 教科書体 NP-R" w:eastAsia="UD デジタル 教科書体 NP-R" w:hAnsiTheme="minorEastAsia" w:cs="メイリオ" w:hint="eastAsia"/>
          <w:sz w:val="26"/>
          <w:szCs w:val="26"/>
        </w:rPr>
        <w:t>ましたが</w:t>
      </w:r>
      <w:r w:rsidRPr="00682DF4">
        <w:rPr>
          <w:rFonts w:ascii="UD デジタル 教科書体 NP-R" w:eastAsia="UD デジタル 教科書体 NP-R" w:hAnsiTheme="minorEastAsia" w:cs="メイリオ" w:hint="eastAsia"/>
          <w:sz w:val="26"/>
          <w:szCs w:val="26"/>
        </w:rPr>
        <w:t>、その都度、力強く復興を遂げてきました。</w:t>
      </w:r>
    </w:p>
    <w:p w14:paraId="520F484B" w14:textId="77777777" w:rsidR="00682DF4" w:rsidRPr="001B19AB" w:rsidRDefault="00682DF4" w:rsidP="00682DF4">
      <w:pPr>
        <w:widowControl/>
        <w:snapToGrid w:val="0"/>
        <w:ind w:firstLineChars="100" w:firstLine="260"/>
        <w:rPr>
          <w:rFonts w:ascii="UD デジタル 教科書体 NP-R" w:eastAsia="UD デジタル 教科書体 NP-R" w:hAnsiTheme="minorEastAsia" w:cs="メイリオ"/>
          <w:sz w:val="26"/>
          <w:szCs w:val="26"/>
        </w:rPr>
      </w:pPr>
    </w:p>
    <w:p w14:paraId="74E07AF9" w14:textId="3B8CBBB0" w:rsidR="00682DF4" w:rsidRDefault="00A94F73" w:rsidP="00682DF4">
      <w:pPr>
        <w:widowControl/>
        <w:snapToGrid w:val="0"/>
        <w:ind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戦後には沖縄や九州・四国など国内各地から多くの人々が移住してこられ、昭和40年には人口が9万5千人に達しましたが、産業構造の変化や少子高齢化などの影響から、現在は約6万人にまで減少しています。全国的な人口減少傾向の中、大正区</w:t>
      </w:r>
      <w:r w:rsidR="00B6291C">
        <w:rPr>
          <w:rFonts w:ascii="UD デジタル 教科書体 NP-R" w:eastAsia="UD デジタル 教科書体 NP-R" w:hAnsiTheme="minorEastAsia" w:cs="メイリオ" w:hint="eastAsia"/>
          <w:sz w:val="26"/>
          <w:szCs w:val="26"/>
        </w:rPr>
        <w:t>において</w:t>
      </w:r>
      <w:r w:rsidRPr="00A94F73">
        <w:rPr>
          <w:rFonts w:ascii="UD デジタル 教科書体 NP-R" w:eastAsia="UD デジタル 教科書体 NP-R" w:hAnsiTheme="minorEastAsia" w:cs="メイリオ" w:hint="eastAsia"/>
          <w:sz w:val="26"/>
          <w:szCs w:val="26"/>
        </w:rPr>
        <w:t>も今後</w:t>
      </w:r>
      <w:r w:rsidR="00B6291C">
        <w:rPr>
          <w:rFonts w:ascii="UD デジタル 教科書体 NP-R" w:eastAsia="UD デジタル 教科書体 NP-R" w:hAnsiTheme="minorEastAsia" w:cs="メイリオ" w:hint="eastAsia"/>
          <w:sz w:val="26"/>
          <w:szCs w:val="26"/>
        </w:rPr>
        <w:t>、</w:t>
      </w:r>
      <w:r w:rsidRPr="00A94F73">
        <w:rPr>
          <w:rFonts w:ascii="UD デジタル 教科書体 NP-R" w:eastAsia="UD デジタル 教科書体 NP-R" w:hAnsiTheme="minorEastAsia" w:cs="メイリオ" w:hint="eastAsia"/>
          <w:sz w:val="26"/>
          <w:szCs w:val="26"/>
        </w:rPr>
        <w:t>大幅な人口増加は見込めません。そうした状況下で、大正区が</w:t>
      </w:r>
      <w:r w:rsidR="00B6291C">
        <w:rPr>
          <w:rFonts w:ascii="UD デジタル 教科書体 NP-R" w:eastAsia="UD デジタル 教科書体 NP-R" w:hAnsiTheme="minorEastAsia" w:cs="メイリオ" w:hint="eastAsia"/>
          <w:sz w:val="26"/>
          <w:szCs w:val="26"/>
        </w:rPr>
        <w:t>今後も魅力ある</w:t>
      </w:r>
      <w:r w:rsidRPr="00A94F73">
        <w:rPr>
          <w:rFonts w:ascii="UD デジタル 教科書体 NP-R" w:eastAsia="UD デジタル 教科書体 NP-R" w:hAnsiTheme="minorEastAsia" w:cs="メイリオ" w:hint="eastAsia"/>
          <w:sz w:val="26"/>
          <w:szCs w:val="26"/>
        </w:rPr>
        <w:t>持続可能な都市となるため</w:t>
      </w:r>
      <w:r w:rsidR="00B6291C">
        <w:rPr>
          <w:rFonts w:ascii="UD デジタル 教科書体 NP-R" w:eastAsia="UD デジタル 教科書体 NP-R" w:hAnsiTheme="minorEastAsia" w:cs="メイリオ" w:hint="eastAsia"/>
          <w:sz w:val="26"/>
          <w:szCs w:val="26"/>
        </w:rPr>
        <w:t>には</w:t>
      </w:r>
      <w:r w:rsidRPr="00A94F73">
        <w:rPr>
          <w:rFonts w:ascii="UD デジタル 教科書体 NP-R" w:eastAsia="UD デジタル 教科書体 NP-R" w:hAnsiTheme="minorEastAsia" w:cs="メイリオ" w:hint="eastAsia"/>
          <w:sz w:val="26"/>
          <w:szCs w:val="26"/>
        </w:rPr>
        <w:t>、まちのリノベーションにどう取り組むかが課題となっています。</w:t>
      </w:r>
    </w:p>
    <w:p w14:paraId="287BDEBD" w14:textId="77777777" w:rsidR="00A94F73" w:rsidRPr="00593171" w:rsidRDefault="00A94F73" w:rsidP="00682DF4">
      <w:pPr>
        <w:widowControl/>
        <w:snapToGrid w:val="0"/>
        <w:ind w:firstLineChars="100" w:firstLine="260"/>
        <w:rPr>
          <w:rFonts w:ascii="UD デジタル 教科書体 NP-R" w:eastAsia="UD デジタル 教科書体 NP-R" w:hAnsiTheme="minorEastAsia" w:cs="メイリオ"/>
          <w:sz w:val="26"/>
          <w:szCs w:val="26"/>
        </w:rPr>
      </w:pPr>
    </w:p>
    <w:p w14:paraId="62DA8656" w14:textId="7026DB86" w:rsidR="00682DF4" w:rsidRPr="00682DF4" w:rsidRDefault="00682DF4" w:rsidP="00682DF4">
      <w:pPr>
        <w:widowControl/>
        <w:snapToGrid w:val="0"/>
        <w:ind w:firstLineChars="100" w:firstLine="260"/>
        <w:rPr>
          <w:rFonts w:ascii="UD デジタル 教科書体 NP-R" w:eastAsia="UD デジタル 教科書体 NP-R" w:hAnsiTheme="minorEastAsia" w:cs="メイリオ"/>
          <w:sz w:val="26"/>
          <w:szCs w:val="26"/>
        </w:rPr>
      </w:pPr>
      <w:r w:rsidRPr="00682DF4">
        <w:rPr>
          <w:rFonts w:ascii="UD デジタル 教科書体 NP-R" w:eastAsia="UD デジタル 教科書体 NP-R" w:hAnsiTheme="minorEastAsia" w:cs="メイリオ" w:hint="eastAsia"/>
          <w:sz w:val="26"/>
          <w:szCs w:val="26"/>
        </w:rPr>
        <w:t>大正区には多くの魅力的な人や場所があり、</w:t>
      </w:r>
      <w:r w:rsidR="00593171">
        <w:rPr>
          <w:rFonts w:ascii="UD デジタル 教科書体 NP-R" w:eastAsia="UD デジタル 教科書体 NP-R" w:hAnsiTheme="minorEastAsia" w:cs="メイリオ" w:hint="eastAsia"/>
          <w:sz w:val="26"/>
          <w:szCs w:val="26"/>
        </w:rPr>
        <w:t>非常に高い</w:t>
      </w:r>
      <w:r w:rsidRPr="00682DF4">
        <w:rPr>
          <w:rFonts w:ascii="UD デジタル 教科書体 NP-R" w:eastAsia="UD デジタル 教科書体 NP-R" w:hAnsiTheme="minorEastAsia" w:cs="メイリオ" w:hint="eastAsia"/>
          <w:sz w:val="26"/>
          <w:szCs w:val="26"/>
        </w:rPr>
        <w:t>ポテンシャル（潜在価値）を有している</w:t>
      </w:r>
      <w:r w:rsidR="00B6291C">
        <w:rPr>
          <w:rFonts w:ascii="UD デジタル 教科書体 NP-R" w:eastAsia="UD デジタル 教科書体 NP-R" w:hAnsiTheme="minorEastAsia" w:cs="メイリオ" w:hint="eastAsia"/>
          <w:sz w:val="26"/>
          <w:szCs w:val="26"/>
        </w:rPr>
        <w:t>ことから</w:t>
      </w:r>
      <w:r w:rsidRPr="00682DF4">
        <w:rPr>
          <w:rFonts w:ascii="UD デジタル 教科書体 NP-R" w:eastAsia="UD デジタル 教科書体 NP-R" w:hAnsiTheme="minorEastAsia" w:cs="メイリオ" w:hint="eastAsia"/>
          <w:sz w:val="26"/>
          <w:szCs w:val="26"/>
        </w:rPr>
        <w:t>、</w:t>
      </w:r>
      <w:r w:rsidR="00B6291C">
        <w:rPr>
          <w:rFonts w:ascii="UD デジタル 教科書体 NP-R" w:eastAsia="UD デジタル 教科書体 NP-R" w:hAnsiTheme="minorEastAsia" w:cs="メイリオ" w:hint="eastAsia"/>
          <w:sz w:val="26"/>
          <w:szCs w:val="26"/>
        </w:rPr>
        <w:t>まちをリノベーションすることで</w:t>
      </w:r>
      <w:r w:rsidRPr="00682DF4">
        <w:rPr>
          <w:rFonts w:ascii="UD デジタル 教科書体 NP-R" w:eastAsia="UD デジタル 教科書体 NP-R" w:hAnsiTheme="minorEastAsia" w:cs="メイリオ" w:hint="eastAsia"/>
          <w:sz w:val="26"/>
          <w:szCs w:val="26"/>
        </w:rPr>
        <w:t>再び多くの人や企業を惹きつけるチャンスがあると考えています。</w:t>
      </w:r>
    </w:p>
    <w:p w14:paraId="74607006" w14:textId="77777777" w:rsidR="00682DF4" w:rsidRPr="00593171" w:rsidRDefault="00682DF4" w:rsidP="00682DF4">
      <w:pPr>
        <w:widowControl/>
        <w:snapToGrid w:val="0"/>
        <w:ind w:firstLineChars="100" w:firstLine="260"/>
        <w:rPr>
          <w:rFonts w:ascii="UD デジタル 教科書体 NP-R" w:eastAsia="UD デジタル 教科書体 NP-R" w:hAnsiTheme="minorEastAsia" w:cs="メイリオ"/>
          <w:sz w:val="26"/>
          <w:szCs w:val="26"/>
        </w:rPr>
      </w:pPr>
    </w:p>
    <w:p w14:paraId="32B68DC4" w14:textId="1448114B" w:rsidR="00682DF4" w:rsidRPr="00682DF4" w:rsidRDefault="00682DF4" w:rsidP="00682DF4">
      <w:pPr>
        <w:widowControl/>
        <w:snapToGrid w:val="0"/>
        <w:ind w:firstLineChars="100" w:firstLine="260"/>
        <w:rPr>
          <w:rFonts w:ascii="UD デジタル 教科書体 NP-R" w:eastAsia="UD デジタル 教科書体 NP-R" w:hAnsiTheme="minorEastAsia" w:cs="メイリオ"/>
          <w:sz w:val="26"/>
          <w:szCs w:val="26"/>
        </w:rPr>
      </w:pPr>
      <w:r w:rsidRPr="00682DF4">
        <w:rPr>
          <w:rFonts w:ascii="UD デジタル 教科書体 NP-R" w:eastAsia="UD デジタル 教科書体 NP-R" w:hAnsiTheme="minorEastAsia" w:cs="メイリオ" w:hint="eastAsia"/>
          <w:sz w:val="26"/>
          <w:szCs w:val="26"/>
        </w:rPr>
        <w:t>平成24年8月</w:t>
      </w:r>
      <w:r w:rsidR="001B19AB">
        <w:rPr>
          <w:rFonts w:ascii="UD デジタル 教科書体 NP-R" w:eastAsia="UD デジタル 教科書体 NP-R" w:hAnsiTheme="minorEastAsia" w:cs="メイリオ" w:hint="eastAsia"/>
          <w:sz w:val="26"/>
          <w:szCs w:val="26"/>
        </w:rPr>
        <w:t>より</w:t>
      </w:r>
      <w:r w:rsidRPr="00682DF4">
        <w:rPr>
          <w:rFonts w:ascii="UD デジタル 教科書体 NP-R" w:eastAsia="UD デジタル 教科書体 NP-R" w:hAnsiTheme="minorEastAsia" w:cs="メイリオ" w:hint="eastAsia"/>
          <w:sz w:val="26"/>
          <w:szCs w:val="26"/>
        </w:rPr>
        <w:t>区役所が総合的なまちづくりを担う新しい市政運営が本格的に始まり、大正区でも将来像</w:t>
      </w:r>
      <w:r w:rsidR="00C07CBA">
        <w:rPr>
          <w:rFonts w:ascii="UD デジタル 教科書体 NP-R" w:eastAsia="UD デジタル 教科書体 NP-R" w:hAnsiTheme="minorEastAsia" w:cs="メイリオ" w:hint="eastAsia"/>
          <w:sz w:val="26"/>
          <w:szCs w:val="26"/>
        </w:rPr>
        <w:t>の</w:t>
      </w:r>
      <w:r w:rsidRPr="00682DF4">
        <w:rPr>
          <w:rFonts w:ascii="UD デジタル 教科書体 NP-R" w:eastAsia="UD デジタル 教科書体 NP-R" w:hAnsiTheme="minorEastAsia" w:cs="メイリオ" w:hint="eastAsia"/>
          <w:sz w:val="26"/>
          <w:szCs w:val="26"/>
        </w:rPr>
        <w:t>実現に向けた方向性を示す「大正区将来ビジョン」を策定し、区民主体のまちづくりに取り組んできました。今回策定した『大正区将来ビジョン2029』では、これまでの進捗を踏まえつつ、現在の課題認識のもと、引き続き大正区にふさわしいまちづくりを進めていきます。</w:t>
      </w:r>
    </w:p>
    <w:p w14:paraId="20696E26" w14:textId="77777777" w:rsidR="00682DF4" w:rsidRPr="00682DF4" w:rsidRDefault="00682DF4" w:rsidP="00682DF4">
      <w:pPr>
        <w:widowControl/>
        <w:snapToGrid w:val="0"/>
        <w:ind w:firstLineChars="100" w:firstLine="260"/>
        <w:rPr>
          <w:rFonts w:ascii="UD デジタル 教科書体 NP-R" w:eastAsia="UD デジタル 教科書体 NP-R" w:hAnsiTheme="minorEastAsia" w:cs="メイリオ"/>
          <w:sz w:val="26"/>
          <w:szCs w:val="26"/>
        </w:rPr>
      </w:pPr>
    </w:p>
    <w:p w14:paraId="07B36866" w14:textId="476E2F5D" w:rsidR="00682DF4" w:rsidRPr="00682DF4" w:rsidRDefault="00433EE8" w:rsidP="00C42699">
      <w:pPr>
        <w:widowControl/>
        <w:snapToGrid w:val="0"/>
        <w:ind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w:t>
      </w:r>
      <w:r w:rsidR="00B6291C">
        <w:rPr>
          <w:rFonts w:ascii="UD デジタル 教科書体 NP-R" w:eastAsia="UD デジタル 教科書体 NP-R" w:hAnsiTheme="minorEastAsia" w:cs="メイリオ" w:hint="eastAsia"/>
          <w:sz w:val="26"/>
          <w:szCs w:val="26"/>
        </w:rPr>
        <w:t>大正区将来ビジョン2029</w:t>
      </w:r>
      <w:r>
        <w:rPr>
          <w:rFonts w:ascii="UD デジタル 教科書体 NP-R" w:eastAsia="UD デジタル 教科書体 NP-R" w:hAnsiTheme="minorEastAsia" w:cs="メイリオ" w:hint="eastAsia"/>
          <w:sz w:val="26"/>
          <w:szCs w:val="26"/>
        </w:rPr>
        <w:t>」</w:t>
      </w:r>
      <w:r w:rsidR="00B6291C">
        <w:rPr>
          <w:rFonts w:ascii="UD デジタル 教科書体 NP-R" w:eastAsia="UD デジタル 教科書体 NP-R" w:hAnsiTheme="minorEastAsia" w:cs="メイリオ" w:hint="eastAsia"/>
          <w:sz w:val="26"/>
          <w:szCs w:val="26"/>
        </w:rPr>
        <w:t>のめざすべき将来像に</w:t>
      </w:r>
      <w:r w:rsidR="00682DF4" w:rsidRPr="00682DF4">
        <w:rPr>
          <w:rFonts w:ascii="UD デジタル 教科書体 NP-R" w:eastAsia="UD デジタル 教科書体 NP-R" w:hAnsiTheme="minorEastAsia" w:cs="メイリオ" w:hint="eastAsia"/>
          <w:sz w:val="26"/>
          <w:szCs w:val="26"/>
        </w:rPr>
        <w:t>「ここが好き。だから、もっと好きになるまち大正区」を掲げ、</w:t>
      </w:r>
      <w:r w:rsidR="00B6291C">
        <w:rPr>
          <w:rFonts w:ascii="UD デジタル 教科書体 NP-R" w:eastAsia="UD デジタル 教科書体 NP-R" w:hAnsiTheme="minorEastAsia" w:cs="メイリオ" w:hint="eastAsia"/>
          <w:sz w:val="26"/>
          <w:szCs w:val="26"/>
        </w:rPr>
        <w:t>大正区</w:t>
      </w:r>
      <w:r w:rsidR="00682DF4" w:rsidRPr="00682DF4">
        <w:rPr>
          <w:rFonts w:ascii="UD デジタル 教科書体 NP-R" w:eastAsia="UD デジタル 教科書体 NP-R" w:hAnsiTheme="minorEastAsia" w:cs="メイリオ" w:hint="eastAsia"/>
          <w:sz w:val="26"/>
          <w:szCs w:val="26"/>
        </w:rPr>
        <w:t>に暮らす人、働く人、訪れる人など、</w:t>
      </w:r>
      <w:r w:rsidR="00C07CBA">
        <w:rPr>
          <w:rFonts w:ascii="UD デジタル 教科書体 NP-R" w:eastAsia="UD デジタル 教科書体 NP-R" w:hAnsiTheme="minorEastAsia" w:cs="メイリオ" w:hint="eastAsia"/>
          <w:sz w:val="26"/>
          <w:szCs w:val="26"/>
        </w:rPr>
        <w:t>全</w:t>
      </w:r>
      <w:r w:rsidR="00682DF4" w:rsidRPr="00682DF4">
        <w:rPr>
          <w:rFonts w:ascii="UD デジタル 教科書体 NP-R" w:eastAsia="UD デジタル 教科書体 NP-R" w:hAnsiTheme="minorEastAsia" w:cs="メイリオ" w:hint="eastAsia"/>
          <w:sz w:val="26"/>
          <w:szCs w:val="26"/>
        </w:rPr>
        <w:t>ての方が大正区の魅力を実感し、さらに発展していくことを</w:t>
      </w:r>
      <w:r w:rsidR="00682DF4">
        <w:rPr>
          <w:rFonts w:ascii="UD デジタル 教科書体 NP-R" w:eastAsia="UD デジタル 教科書体 NP-R" w:hAnsiTheme="minorEastAsia" w:cs="メイリオ" w:hint="eastAsia"/>
          <w:sz w:val="26"/>
          <w:szCs w:val="26"/>
        </w:rPr>
        <w:t>めざ</w:t>
      </w:r>
      <w:r w:rsidR="00682DF4" w:rsidRPr="00682DF4">
        <w:rPr>
          <w:rFonts w:ascii="UD デジタル 教科書体 NP-R" w:eastAsia="UD デジタル 教科書体 NP-R" w:hAnsiTheme="minorEastAsia" w:cs="メイリオ" w:hint="eastAsia"/>
          <w:sz w:val="26"/>
          <w:szCs w:val="26"/>
        </w:rPr>
        <w:t>し</w:t>
      </w:r>
      <w:r w:rsidR="00D23BC6">
        <w:rPr>
          <w:rFonts w:ascii="UD デジタル 教科書体 NP-R" w:eastAsia="UD デジタル 教科書体 NP-R" w:hAnsiTheme="minorEastAsia" w:cs="メイリオ" w:hint="eastAsia"/>
          <w:sz w:val="26"/>
          <w:szCs w:val="26"/>
        </w:rPr>
        <w:t>ます</w:t>
      </w:r>
      <w:r w:rsidR="00682DF4" w:rsidRPr="00682DF4">
        <w:rPr>
          <w:rFonts w:ascii="UD デジタル 教科書体 NP-R" w:eastAsia="UD デジタル 教科書体 NP-R" w:hAnsiTheme="minorEastAsia" w:cs="メイリオ" w:hint="eastAsia"/>
          <w:sz w:val="26"/>
          <w:szCs w:val="26"/>
        </w:rPr>
        <w:t>。</w:t>
      </w:r>
      <w:r w:rsidR="00D23BC6">
        <w:rPr>
          <w:rFonts w:ascii="UD デジタル 教科書体 NP-R" w:eastAsia="UD デジタル 教科書体 NP-R" w:hAnsiTheme="minorEastAsia" w:cs="メイリオ" w:hint="eastAsia"/>
          <w:sz w:val="26"/>
          <w:szCs w:val="26"/>
        </w:rPr>
        <w:t>そのために</w:t>
      </w:r>
      <w:r w:rsidR="00B6291C">
        <w:rPr>
          <w:rFonts w:ascii="UD デジタル 教科書体 NP-R" w:eastAsia="UD デジタル 教科書体 NP-R" w:hAnsiTheme="minorEastAsia" w:cs="メイリオ" w:hint="eastAsia"/>
          <w:sz w:val="26"/>
          <w:szCs w:val="26"/>
        </w:rPr>
        <w:t>大正区に</w:t>
      </w:r>
      <w:r w:rsidR="00D23BC6">
        <w:rPr>
          <w:rFonts w:ascii="UD デジタル 教科書体 NP-R" w:eastAsia="UD デジタル 教科書体 NP-R" w:hAnsiTheme="minorEastAsia" w:cs="メイリオ" w:hint="eastAsia"/>
          <w:sz w:val="26"/>
          <w:szCs w:val="26"/>
        </w:rPr>
        <w:t>ある地域資源や伝統、風土といった大正区の良さを活かしながら、まちの魅力をさらに高めていきます。</w:t>
      </w:r>
      <w:r w:rsidR="00B6291C">
        <w:rPr>
          <w:rFonts w:ascii="UD デジタル 教科書体 NP-R" w:eastAsia="UD デジタル 教科書体 NP-R" w:hAnsiTheme="minorEastAsia" w:cs="メイリオ" w:hint="eastAsia"/>
          <w:sz w:val="26"/>
          <w:szCs w:val="26"/>
        </w:rPr>
        <w:t>また、</w:t>
      </w:r>
      <w:r w:rsidR="00D23BC6">
        <w:rPr>
          <w:rFonts w:ascii="UD デジタル 教科書体 NP-R" w:eastAsia="UD デジタル 教科書体 NP-R" w:hAnsiTheme="minorEastAsia" w:cs="メイリオ" w:hint="eastAsia"/>
          <w:sz w:val="26"/>
          <w:szCs w:val="26"/>
        </w:rPr>
        <w:t>地域の持つ多様な魅力や人のつながりを大切にし、新しいチャレンジに取り組む人々を</w:t>
      </w:r>
      <w:r w:rsidR="00B6291C">
        <w:rPr>
          <w:rFonts w:ascii="UD デジタル 教科書体 NP-R" w:eastAsia="UD デジタル 教科書体 NP-R" w:hAnsiTheme="minorEastAsia" w:cs="メイリオ" w:hint="eastAsia"/>
          <w:sz w:val="26"/>
          <w:szCs w:val="26"/>
        </w:rPr>
        <w:t>支援する</w:t>
      </w:r>
      <w:r w:rsidR="00D23BC6">
        <w:rPr>
          <w:rFonts w:ascii="UD デジタル 教科書体 NP-R" w:eastAsia="UD デジタル 教科書体 NP-R" w:hAnsiTheme="minorEastAsia" w:cs="メイリオ" w:hint="eastAsia"/>
          <w:sz w:val="26"/>
          <w:szCs w:val="26"/>
        </w:rPr>
        <w:t>ことで、多様性と活力あふれる大正区</w:t>
      </w:r>
      <w:r w:rsidR="00682DF4" w:rsidRPr="00682DF4">
        <w:rPr>
          <w:rFonts w:ascii="UD デジタル 教科書体 NP-R" w:eastAsia="UD デジタル 教科書体 NP-R" w:hAnsiTheme="minorEastAsia" w:cs="メイリオ" w:hint="eastAsia"/>
          <w:sz w:val="26"/>
          <w:szCs w:val="26"/>
        </w:rPr>
        <w:t>を</w:t>
      </w:r>
      <w:r w:rsidR="00B6291C">
        <w:rPr>
          <w:rFonts w:ascii="UD デジタル 教科書体 NP-R" w:eastAsia="UD デジタル 教科書体 NP-R" w:hAnsiTheme="minorEastAsia" w:cs="メイリオ" w:hint="eastAsia"/>
          <w:sz w:val="26"/>
          <w:szCs w:val="26"/>
        </w:rPr>
        <w:t>、大正区に関わる全ての皆さんと</w:t>
      </w:r>
      <w:r w:rsidR="00682DF4" w:rsidRPr="00682DF4">
        <w:rPr>
          <w:rFonts w:ascii="UD デジタル 教科書体 NP-R" w:eastAsia="UD デジタル 教科書体 NP-R" w:hAnsiTheme="minorEastAsia" w:cs="メイリオ" w:hint="eastAsia"/>
          <w:sz w:val="26"/>
          <w:szCs w:val="26"/>
        </w:rPr>
        <w:t>共につくり上げます。</w:t>
      </w:r>
    </w:p>
    <w:p w14:paraId="59758427" w14:textId="77777777" w:rsidR="00D41EFB" w:rsidRDefault="00D41EFB" w:rsidP="00682DF4">
      <w:pPr>
        <w:widowControl/>
        <w:snapToGrid w:val="0"/>
        <w:ind w:firstLineChars="100" w:firstLine="260"/>
        <w:rPr>
          <w:rFonts w:ascii="UD デジタル 教科書体 NP-R" w:eastAsia="UD デジタル 教科書体 NP-R" w:hAnsiTheme="minorEastAsia" w:cs="メイリオ"/>
          <w:sz w:val="26"/>
          <w:szCs w:val="26"/>
        </w:rPr>
        <w:sectPr w:rsidR="00D41EFB" w:rsidSect="00D41EFB">
          <w:headerReference w:type="default" r:id="rId13"/>
          <w:headerReference w:type="first" r:id="rId14"/>
          <w:type w:val="continuous"/>
          <w:pgSz w:w="11906" w:h="16838"/>
          <w:pgMar w:top="1440" w:right="1080" w:bottom="1560" w:left="1080" w:header="850" w:footer="567" w:gutter="0"/>
          <w:pgNumType w:fmt="numberInDash"/>
          <w:cols w:space="425"/>
          <w:docGrid w:type="lines" w:linePitch="360"/>
        </w:sectPr>
      </w:pPr>
    </w:p>
    <w:p w14:paraId="30E5C346" w14:textId="28DCF396" w:rsidR="00682DF4" w:rsidRPr="00682DF4" w:rsidRDefault="00B6291C" w:rsidP="00682DF4">
      <w:pPr>
        <w:widowControl/>
        <w:snapToGrid w:val="0"/>
        <w:ind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lastRenderedPageBreak/>
        <w:t>さらに</w:t>
      </w:r>
      <w:r w:rsidR="00682DF4" w:rsidRPr="00682DF4">
        <w:rPr>
          <w:rFonts w:ascii="UD デジタル 教科書体 NP-R" w:eastAsia="UD デジタル 教科書体 NP-R" w:hAnsiTheme="minorEastAsia" w:cs="メイリオ" w:hint="eastAsia"/>
          <w:sz w:val="26"/>
          <w:szCs w:val="26"/>
        </w:rPr>
        <w:t>、</w:t>
      </w:r>
      <w:r w:rsidR="00682DF4">
        <w:rPr>
          <w:rFonts w:ascii="UD デジタル 教科書体 NP-R" w:eastAsia="UD デジタル 教科書体 NP-R" w:hAnsiTheme="minorEastAsia" w:cs="メイリオ" w:hint="eastAsia"/>
          <w:sz w:val="26"/>
          <w:szCs w:val="26"/>
        </w:rPr>
        <w:t>昨年</w:t>
      </w:r>
      <w:r w:rsidR="00682DF4" w:rsidRPr="00682DF4">
        <w:rPr>
          <w:rFonts w:ascii="UD デジタル 教科書体 NP-R" w:eastAsia="UD デジタル 教科書体 NP-R" w:hAnsiTheme="minorEastAsia" w:cs="メイリオ" w:hint="eastAsia"/>
          <w:sz w:val="26"/>
          <w:szCs w:val="26"/>
        </w:rPr>
        <w:t>閉幕</w:t>
      </w:r>
      <w:r w:rsidR="001D5B73">
        <w:rPr>
          <w:rFonts w:ascii="UD デジタル 教科書体 NP-R" w:eastAsia="UD デジタル 教科書体 NP-R" w:hAnsiTheme="minorEastAsia" w:cs="メイリオ" w:hint="eastAsia"/>
          <w:sz w:val="26"/>
          <w:szCs w:val="26"/>
        </w:rPr>
        <w:t>し</w:t>
      </w:r>
      <w:r w:rsidR="00682DF4" w:rsidRPr="00682DF4">
        <w:rPr>
          <w:rFonts w:ascii="UD デジタル 教科書体 NP-R" w:eastAsia="UD デジタル 教科書体 NP-R" w:hAnsiTheme="minorEastAsia" w:cs="メイリオ" w:hint="eastAsia"/>
          <w:sz w:val="26"/>
          <w:szCs w:val="26"/>
        </w:rPr>
        <w:t>た大阪・関西万博や</w:t>
      </w:r>
      <w:r w:rsidR="004730BC">
        <w:rPr>
          <w:rFonts w:ascii="UD デジタル 教科書体 NP-R" w:eastAsia="UD デジタル 教科書体 NP-R" w:hAnsiTheme="minorEastAsia" w:cs="メイリオ" w:hint="eastAsia"/>
          <w:sz w:val="26"/>
          <w:szCs w:val="26"/>
        </w:rPr>
        <w:t>令和12年(</w:t>
      </w:r>
      <w:r w:rsidR="00682DF4" w:rsidRPr="00682DF4">
        <w:rPr>
          <w:rFonts w:ascii="UD デジタル 教科書体 NP-R" w:eastAsia="UD デジタル 教科書体 NP-R" w:hAnsiTheme="minorEastAsia" w:cs="メイリオ" w:hint="eastAsia"/>
          <w:sz w:val="26"/>
          <w:szCs w:val="26"/>
        </w:rPr>
        <w:t>2030年</w:t>
      </w:r>
      <w:r w:rsidR="004730BC">
        <w:rPr>
          <w:rFonts w:ascii="UD デジタル 教科書体 NP-R" w:eastAsia="UD デジタル 教科書体 NP-R" w:hAnsiTheme="minorEastAsia" w:cs="メイリオ" w:hint="eastAsia"/>
          <w:sz w:val="26"/>
          <w:szCs w:val="26"/>
        </w:rPr>
        <w:t>)</w:t>
      </w:r>
      <w:r w:rsidR="00682DF4" w:rsidRPr="00682DF4">
        <w:rPr>
          <w:rFonts w:ascii="UD デジタル 教科書体 NP-R" w:eastAsia="UD デジタル 教科書体 NP-R" w:hAnsiTheme="minorEastAsia" w:cs="メイリオ" w:hint="eastAsia"/>
          <w:sz w:val="26"/>
          <w:szCs w:val="26"/>
        </w:rPr>
        <w:t>開業予定のIR</w:t>
      </w:r>
      <w:r w:rsidR="00380EB2">
        <w:rPr>
          <w:rStyle w:val="af7"/>
          <w:rFonts w:ascii="UD デジタル 教科書体 NP-R" w:eastAsia="UD デジタル 教科書体 NP-R" w:hAnsiTheme="minorEastAsia" w:cs="メイリオ"/>
          <w:sz w:val="26"/>
          <w:szCs w:val="26"/>
        </w:rPr>
        <w:footnoteReference w:id="2"/>
      </w:r>
      <w:r w:rsidR="00682DF4" w:rsidRPr="00682DF4">
        <w:rPr>
          <w:rFonts w:ascii="UD デジタル 教科書体 NP-R" w:eastAsia="UD デジタル 教科書体 NP-R" w:hAnsiTheme="minorEastAsia" w:cs="メイリオ" w:hint="eastAsia"/>
          <w:sz w:val="26"/>
          <w:szCs w:val="26"/>
        </w:rPr>
        <w:t>、</w:t>
      </w:r>
      <w:r w:rsidR="004730BC">
        <w:rPr>
          <w:rFonts w:ascii="UD デジタル 教科書体 NP-R" w:eastAsia="UD デジタル 教科書体 NP-R" w:hAnsiTheme="minorEastAsia" w:cs="メイリオ" w:hint="eastAsia"/>
          <w:sz w:val="26"/>
          <w:szCs w:val="26"/>
        </w:rPr>
        <w:t>令和13年(</w:t>
      </w:r>
      <w:r w:rsidR="00682DF4" w:rsidRPr="00682DF4">
        <w:rPr>
          <w:rFonts w:ascii="UD デジタル 教科書体 NP-R" w:eastAsia="UD デジタル 教科書体 NP-R" w:hAnsiTheme="minorEastAsia" w:cs="メイリオ" w:hint="eastAsia"/>
          <w:sz w:val="26"/>
          <w:szCs w:val="26"/>
        </w:rPr>
        <w:t>2031年</w:t>
      </w:r>
      <w:r w:rsidR="004730BC">
        <w:rPr>
          <w:rFonts w:ascii="UD デジタル 教科書体 NP-R" w:eastAsia="UD デジタル 教科書体 NP-R" w:hAnsiTheme="minorEastAsia" w:cs="メイリオ" w:hint="eastAsia"/>
          <w:sz w:val="26"/>
          <w:szCs w:val="26"/>
        </w:rPr>
        <w:t>)</w:t>
      </w:r>
      <w:r w:rsidR="00682DF4" w:rsidRPr="00682DF4">
        <w:rPr>
          <w:rFonts w:ascii="UD デジタル 教科書体 NP-R" w:eastAsia="UD デジタル 教科書体 NP-R" w:hAnsiTheme="minorEastAsia" w:cs="メイリオ" w:hint="eastAsia"/>
          <w:sz w:val="26"/>
          <w:szCs w:val="26"/>
        </w:rPr>
        <w:t>のなにわ筋線開業など、近年、大阪府・市全体が都市として大きな変革期を迎え</w:t>
      </w:r>
      <w:r w:rsidR="00682DF4">
        <w:rPr>
          <w:rFonts w:ascii="UD デジタル 教科書体 NP-R" w:eastAsia="UD デジタル 教科書体 NP-R" w:hAnsiTheme="minorEastAsia" w:cs="メイリオ" w:hint="eastAsia"/>
          <w:sz w:val="26"/>
          <w:szCs w:val="26"/>
        </w:rPr>
        <w:t>、</w:t>
      </w:r>
      <w:r w:rsidR="00682DF4" w:rsidRPr="00682DF4">
        <w:rPr>
          <w:rFonts w:ascii="UD デジタル 教科書体 NP-R" w:eastAsia="UD デジタル 教科書体 NP-R" w:hAnsiTheme="minorEastAsia" w:cs="メイリオ" w:hint="eastAsia"/>
          <w:sz w:val="26"/>
          <w:szCs w:val="26"/>
        </w:rPr>
        <w:t>交流人口や経済活動の拡大が期待される大きなチャンスが到来しています。大正区もこれらの動きを的確に捉え、新たな賑わいと活力を呼び込んでいきたいと考えています。</w:t>
      </w:r>
    </w:p>
    <w:p w14:paraId="7981177D" w14:textId="77777777" w:rsidR="00682DF4" w:rsidRPr="00682DF4" w:rsidRDefault="00682DF4" w:rsidP="00682DF4">
      <w:pPr>
        <w:widowControl/>
        <w:snapToGrid w:val="0"/>
        <w:ind w:firstLineChars="100" w:firstLine="260"/>
        <w:rPr>
          <w:rFonts w:ascii="UD デジタル 教科書体 NP-R" w:eastAsia="UD デジタル 教科書体 NP-R" w:hAnsiTheme="minorEastAsia" w:cs="メイリオ"/>
          <w:sz w:val="26"/>
          <w:szCs w:val="26"/>
        </w:rPr>
      </w:pPr>
    </w:p>
    <w:p w14:paraId="6F97F31D" w14:textId="7CD9D109" w:rsidR="00676F1A" w:rsidRDefault="00676F1A" w:rsidP="00682DF4">
      <w:pPr>
        <w:widowControl/>
        <w:snapToGrid w:val="0"/>
        <w:ind w:firstLineChars="100" w:firstLine="210"/>
        <w:rPr>
          <w:rFonts w:ascii="UD デジタル 教科書体 NP-R" w:eastAsia="UD デジタル 教科書体 NP-R" w:hAnsiTheme="minorEastAsia" w:cs="メイリオ"/>
          <w:sz w:val="26"/>
          <w:szCs w:val="26"/>
        </w:rPr>
      </w:pPr>
      <w:r w:rsidRPr="00AD7665">
        <w:rPr>
          <w:rFonts w:asciiTheme="minorEastAsia" w:hAnsiTheme="minorEastAsia"/>
          <w:noProof/>
        </w:rPr>
        <w:drawing>
          <wp:anchor distT="0" distB="0" distL="114300" distR="114300" simplePos="0" relativeHeight="252592128" behindDoc="1" locked="0" layoutInCell="1" allowOverlap="1" wp14:anchorId="012463F2" wp14:editId="347F22B1">
            <wp:simplePos x="0" y="0"/>
            <wp:positionH relativeFrom="margin">
              <wp:posOffset>1581150</wp:posOffset>
            </wp:positionH>
            <wp:positionV relativeFrom="paragraph">
              <wp:posOffset>957580</wp:posOffset>
            </wp:positionV>
            <wp:extent cx="2684145" cy="1733367"/>
            <wp:effectExtent l="0" t="0" r="1905" b="635"/>
            <wp:wrapNone/>
            <wp:docPr id="247" name="図 247" descr="C:\Users\i4353427\Pictures\SDGs縮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4353427\Pictures\SDGs縮小.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4145" cy="1733367"/>
                    </a:xfrm>
                    <a:prstGeom prst="rect">
                      <a:avLst/>
                    </a:prstGeom>
                    <a:noFill/>
                    <a:ln>
                      <a:noFill/>
                    </a:ln>
                  </pic:spPr>
                </pic:pic>
              </a:graphicData>
            </a:graphic>
            <wp14:sizeRelH relativeFrom="page">
              <wp14:pctWidth>0</wp14:pctWidth>
            </wp14:sizeRelH>
            <wp14:sizeRelV relativeFrom="page">
              <wp14:pctHeight>0</wp14:pctHeight>
            </wp14:sizeRelV>
          </wp:anchor>
        </w:drawing>
      </w:r>
      <w:r w:rsidR="00B6291C">
        <w:rPr>
          <w:rFonts w:ascii="UD デジタル 教科書体 NP-R" w:eastAsia="UD デジタル 教科書体 NP-R" w:hAnsiTheme="minorEastAsia" w:cs="メイリオ" w:hint="eastAsia"/>
          <w:sz w:val="26"/>
          <w:szCs w:val="26"/>
        </w:rPr>
        <w:t>また</w:t>
      </w:r>
      <w:r w:rsidR="00682DF4" w:rsidRPr="00682DF4">
        <w:rPr>
          <w:rFonts w:ascii="UD デジタル 教科書体 NP-R" w:eastAsia="UD デジタル 教科書体 NP-R" w:hAnsiTheme="minorEastAsia" w:cs="メイリオ" w:hint="eastAsia"/>
          <w:sz w:val="26"/>
          <w:szCs w:val="26"/>
        </w:rPr>
        <w:t>、区民の利便性向上のため、行政手続きのオンライン化を含むDX（デジタルトランスフォーメーション）</w:t>
      </w:r>
      <w:r w:rsidR="00186593">
        <w:rPr>
          <w:rStyle w:val="af7"/>
          <w:rFonts w:ascii="UD デジタル 教科書体 NP-R" w:eastAsia="UD デジタル 教科書体 NP-R" w:hAnsiTheme="minorEastAsia" w:cs="メイリオ"/>
          <w:sz w:val="26"/>
          <w:szCs w:val="26"/>
        </w:rPr>
        <w:footnoteReference w:id="3"/>
      </w:r>
      <w:r w:rsidR="00682DF4" w:rsidRPr="00682DF4">
        <w:rPr>
          <w:rFonts w:ascii="UD デジタル 教科書体 NP-R" w:eastAsia="UD デジタル 教科書体 NP-R" w:hAnsiTheme="minorEastAsia" w:cs="メイリオ" w:hint="eastAsia"/>
          <w:sz w:val="26"/>
          <w:szCs w:val="26"/>
        </w:rPr>
        <w:t>を着実に推進</w:t>
      </w:r>
      <w:r w:rsidR="001B19AB">
        <w:rPr>
          <w:rFonts w:ascii="UD デジタル 教科書体 NP-R" w:eastAsia="UD デジタル 教科書体 NP-R" w:hAnsiTheme="minorEastAsia" w:cs="メイリオ" w:hint="eastAsia"/>
          <w:sz w:val="26"/>
          <w:szCs w:val="26"/>
        </w:rPr>
        <w:t>するとともに</w:t>
      </w:r>
      <w:r w:rsidR="00682DF4" w:rsidRPr="00682DF4">
        <w:rPr>
          <w:rFonts w:ascii="UD デジタル 教科書体 NP-R" w:eastAsia="UD デジタル 教科書体 NP-R" w:hAnsiTheme="minorEastAsia" w:cs="メイリオ" w:hint="eastAsia"/>
          <w:sz w:val="26"/>
          <w:szCs w:val="26"/>
        </w:rPr>
        <w:t>、「誰一人取り残さない」社会の実現など、SDGs</w:t>
      </w:r>
      <w:r w:rsidR="00186593">
        <w:rPr>
          <w:rStyle w:val="af7"/>
          <w:rFonts w:ascii="UD デジタル 教科書体 NP-R" w:eastAsia="UD デジタル 教科書体 NP-R" w:hAnsiTheme="minorEastAsia" w:cs="メイリオ"/>
          <w:sz w:val="26"/>
          <w:szCs w:val="26"/>
        </w:rPr>
        <w:footnoteReference w:id="4"/>
      </w:r>
      <w:r w:rsidR="00682DF4" w:rsidRPr="00682DF4">
        <w:rPr>
          <w:rFonts w:ascii="UD デジタル 教科書体 NP-R" w:eastAsia="UD デジタル 教科書体 NP-R" w:hAnsiTheme="minorEastAsia" w:cs="メイリオ" w:hint="eastAsia"/>
          <w:sz w:val="26"/>
          <w:szCs w:val="26"/>
        </w:rPr>
        <w:t>の理念に基づいた持続可能な社会</w:t>
      </w:r>
      <w:r w:rsidR="00B6291C">
        <w:rPr>
          <w:rFonts w:ascii="UD デジタル 教科書体 NP-R" w:eastAsia="UD デジタル 教科書体 NP-R" w:hAnsiTheme="minorEastAsia" w:cs="メイリオ" w:hint="eastAsia"/>
          <w:sz w:val="26"/>
          <w:szCs w:val="26"/>
        </w:rPr>
        <w:t>をめざすまち</w:t>
      </w:r>
      <w:r w:rsidR="00682DF4" w:rsidRPr="00682DF4">
        <w:rPr>
          <w:rFonts w:ascii="UD デジタル 教科書体 NP-R" w:eastAsia="UD デジタル 教科書体 NP-R" w:hAnsiTheme="minorEastAsia" w:cs="メイリオ" w:hint="eastAsia"/>
          <w:sz w:val="26"/>
          <w:szCs w:val="26"/>
        </w:rPr>
        <w:t>づくりを進めてまいります。</w:t>
      </w:r>
    </w:p>
    <w:p w14:paraId="6C4CC9DA" w14:textId="10C9C8E8" w:rsidR="00676F1A" w:rsidRDefault="00676F1A" w:rsidP="00682DF4">
      <w:pPr>
        <w:widowControl/>
        <w:snapToGrid w:val="0"/>
        <w:ind w:firstLineChars="100" w:firstLine="260"/>
        <w:rPr>
          <w:rFonts w:ascii="UD デジタル 教科書体 NP-R" w:eastAsia="UD デジタル 教科書体 NP-R" w:hAnsiTheme="minorEastAsia" w:cs="メイリオ"/>
          <w:sz w:val="26"/>
          <w:szCs w:val="26"/>
        </w:rPr>
      </w:pPr>
    </w:p>
    <w:p w14:paraId="1788C39C" w14:textId="77777777" w:rsidR="00676F1A" w:rsidRDefault="00676F1A" w:rsidP="00682DF4">
      <w:pPr>
        <w:widowControl/>
        <w:snapToGrid w:val="0"/>
        <w:ind w:firstLineChars="100" w:firstLine="260"/>
        <w:rPr>
          <w:rFonts w:ascii="UD デジタル 教科書体 NP-R" w:eastAsia="UD デジタル 教科書体 NP-R" w:hAnsiTheme="minorEastAsia" w:cs="メイリオ"/>
          <w:sz w:val="26"/>
          <w:szCs w:val="26"/>
        </w:rPr>
      </w:pPr>
    </w:p>
    <w:p w14:paraId="1C85CF7B" w14:textId="3D31041E" w:rsidR="00676F1A" w:rsidRDefault="00676F1A" w:rsidP="00682DF4">
      <w:pPr>
        <w:widowControl/>
        <w:snapToGrid w:val="0"/>
        <w:ind w:firstLineChars="100" w:firstLine="260"/>
        <w:rPr>
          <w:rFonts w:ascii="UD デジタル 教科書体 NP-R" w:eastAsia="UD デジタル 教科書体 NP-R" w:hAnsiTheme="minorEastAsia" w:cs="メイリオ"/>
          <w:sz w:val="26"/>
          <w:szCs w:val="26"/>
        </w:rPr>
      </w:pPr>
    </w:p>
    <w:p w14:paraId="38A94585" w14:textId="77777777" w:rsidR="00676F1A" w:rsidRDefault="00676F1A" w:rsidP="00682DF4">
      <w:pPr>
        <w:widowControl/>
        <w:snapToGrid w:val="0"/>
        <w:ind w:firstLineChars="100" w:firstLine="260"/>
        <w:rPr>
          <w:rFonts w:ascii="UD デジタル 教科書体 NP-R" w:eastAsia="UD デジタル 教科書体 NP-R" w:hAnsiTheme="minorEastAsia" w:cs="メイリオ"/>
          <w:sz w:val="26"/>
          <w:szCs w:val="26"/>
        </w:rPr>
      </w:pPr>
    </w:p>
    <w:p w14:paraId="686F060D" w14:textId="7366D2AD" w:rsidR="00682DF4" w:rsidRPr="00682DF4" w:rsidRDefault="00682DF4" w:rsidP="00682DF4">
      <w:pPr>
        <w:widowControl/>
        <w:snapToGrid w:val="0"/>
        <w:ind w:firstLineChars="100" w:firstLine="260"/>
        <w:rPr>
          <w:rFonts w:ascii="UD デジタル 教科書体 NP-R" w:eastAsia="UD デジタル 教科書体 NP-R" w:hAnsiTheme="minorEastAsia" w:cs="メイリオ"/>
          <w:sz w:val="26"/>
          <w:szCs w:val="26"/>
        </w:rPr>
      </w:pPr>
    </w:p>
    <w:p w14:paraId="06481371" w14:textId="0C62CC2C" w:rsidR="00682DF4" w:rsidRPr="00682DF4" w:rsidRDefault="00682DF4" w:rsidP="00682DF4">
      <w:pPr>
        <w:widowControl/>
        <w:snapToGrid w:val="0"/>
        <w:ind w:firstLineChars="100" w:firstLine="260"/>
        <w:rPr>
          <w:rFonts w:ascii="UD デジタル 教科書体 NP-R" w:eastAsia="UD デジタル 教科書体 NP-R" w:hAnsiTheme="minorEastAsia" w:cs="メイリオ"/>
          <w:sz w:val="26"/>
          <w:szCs w:val="26"/>
        </w:rPr>
      </w:pPr>
    </w:p>
    <w:p w14:paraId="57A3321A" w14:textId="77777777" w:rsidR="00676F1A" w:rsidRDefault="00676F1A" w:rsidP="00682DF4">
      <w:pPr>
        <w:widowControl/>
        <w:snapToGrid w:val="0"/>
        <w:ind w:firstLineChars="100" w:firstLine="260"/>
        <w:rPr>
          <w:rFonts w:ascii="UD デジタル 教科書体 NP-R" w:eastAsia="UD デジタル 教科書体 NP-R" w:hAnsiTheme="minorEastAsia" w:cs="メイリオ"/>
          <w:sz w:val="26"/>
          <w:szCs w:val="26"/>
        </w:rPr>
      </w:pPr>
    </w:p>
    <w:p w14:paraId="0905DF7E" w14:textId="77777777" w:rsidR="00676F1A" w:rsidRDefault="00676F1A" w:rsidP="00682DF4">
      <w:pPr>
        <w:widowControl/>
        <w:snapToGrid w:val="0"/>
        <w:ind w:firstLineChars="100" w:firstLine="260"/>
        <w:rPr>
          <w:rFonts w:ascii="UD デジタル 教科書体 NP-R" w:eastAsia="UD デジタル 教科書体 NP-R" w:hAnsiTheme="minorEastAsia" w:cs="メイリオ"/>
          <w:sz w:val="26"/>
          <w:szCs w:val="26"/>
        </w:rPr>
      </w:pPr>
    </w:p>
    <w:p w14:paraId="00AFC222" w14:textId="2AC6004A" w:rsidR="00682DF4" w:rsidRDefault="00682DF4" w:rsidP="00682DF4">
      <w:pPr>
        <w:widowControl/>
        <w:snapToGrid w:val="0"/>
        <w:ind w:firstLineChars="100" w:firstLine="260"/>
        <w:rPr>
          <w:rFonts w:ascii="UD デジタル 教科書体 NP-R" w:eastAsia="UD デジタル 教科書体 NP-R" w:hAnsiTheme="minorEastAsia" w:cs="メイリオ"/>
          <w:sz w:val="26"/>
          <w:szCs w:val="26"/>
          <w:highlight w:val="yellow"/>
        </w:rPr>
      </w:pPr>
      <w:r w:rsidRPr="00682DF4">
        <w:rPr>
          <w:rFonts w:ascii="UD デジタル 教科書体 NP-R" w:eastAsia="UD デジタル 教科書体 NP-R" w:hAnsiTheme="minorEastAsia" w:cs="メイリオ" w:hint="eastAsia"/>
          <w:sz w:val="26"/>
          <w:szCs w:val="26"/>
        </w:rPr>
        <w:t>今後も本将来ビジョンに沿って、区役所職員が一丸となって取り組んでまいりますので、皆様方のご支援、ご協力をよろしくお願い申し上げます。</w:t>
      </w:r>
    </w:p>
    <w:p w14:paraId="1E0492F1" w14:textId="77777777" w:rsidR="00682DF4" w:rsidRDefault="00682DF4" w:rsidP="002F37BC">
      <w:pPr>
        <w:widowControl/>
        <w:snapToGrid w:val="0"/>
        <w:ind w:firstLineChars="100" w:firstLine="260"/>
        <w:rPr>
          <w:rFonts w:ascii="UD デジタル 教科書体 NP-R" w:eastAsia="UD デジタル 教科書体 NP-R" w:hAnsiTheme="minorEastAsia" w:cs="メイリオ"/>
          <w:sz w:val="26"/>
          <w:szCs w:val="26"/>
          <w:highlight w:val="yellow"/>
        </w:rPr>
      </w:pPr>
    </w:p>
    <w:p w14:paraId="6F8D8AF9" w14:textId="708708FE" w:rsidR="00C22B6C" w:rsidRDefault="002F37BC" w:rsidP="002F37BC">
      <w:pPr>
        <w:widowControl/>
        <w:wordWrap w:val="0"/>
        <w:snapToGrid w:val="0"/>
        <w:jc w:val="right"/>
        <w:rPr>
          <w:rFonts w:ascii="UD デジタル 教科書体 NP-R" w:eastAsia="UD デジタル 教科書体 NP-R" w:hAnsiTheme="minorEastAsia" w:cs="メイリオ"/>
          <w:sz w:val="26"/>
          <w:szCs w:val="26"/>
        </w:rPr>
      </w:pPr>
      <w:r w:rsidRPr="002F37BC">
        <w:rPr>
          <w:rFonts w:ascii="UD デジタル 教科書体 NP-R" w:eastAsia="UD デジタル 教科書体 NP-R" w:hAnsiTheme="minorEastAsia" w:cs="メイリオ" w:hint="eastAsia"/>
          <w:sz w:val="26"/>
          <w:szCs w:val="26"/>
        </w:rPr>
        <w:t xml:space="preserve">大 正 区 長 　</w:t>
      </w:r>
      <w:r>
        <w:rPr>
          <w:rFonts w:ascii="UD デジタル 教科書体 NP-R" w:eastAsia="UD デジタル 教科書体 NP-R" w:hAnsiTheme="minorEastAsia" w:cs="メイリオ" w:hint="eastAsia"/>
          <w:sz w:val="26"/>
          <w:szCs w:val="26"/>
        </w:rPr>
        <w:t xml:space="preserve">村田　哲志　</w:t>
      </w:r>
    </w:p>
    <w:p w14:paraId="0F3F679E" w14:textId="77777777" w:rsidR="00C22B6C" w:rsidRDefault="00C22B6C" w:rsidP="00136D44">
      <w:pPr>
        <w:spacing w:line="400" w:lineRule="exact"/>
        <w:jc w:val="left"/>
        <w:rPr>
          <w:rFonts w:asciiTheme="majorEastAsia" w:eastAsiaTheme="majorEastAsia" w:hAnsiTheme="majorEastAsia" w:cs="メイリオ"/>
          <w:b/>
          <w:sz w:val="28"/>
          <w:szCs w:val="28"/>
          <w:u w:val="thick"/>
        </w:rPr>
        <w:sectPr w:rsidR="00C22B6C" w:rsidSect="00A70754">
          <w:footerReference w:type="default" r:id="rId16"/>
          <w:pgSz w:w="11906" w:h="16838"/>
          <w:pgMar w:top="1440" w:right="1080" w:bottom="1560" w:left="1080" w:header="850" w:footer="567" w:gutter="0"/>
          <w:pgNumType w:fmt="numberInDash"/>
          <w:cols w:space="425"/>
          <w:docGrid w:type="lines" w:linePitch="360"/>
        </w:sectPr>
      </w:pPr>
    </w:p>
    <w:p w14:paraId="2EEB725F" w14:textId="77777777" w:rsidR="002C5164" w:rsidRDefault="002C5164" w:rsidP="002F37BC">
      <w:pPr>
        <w:spacing w:line="400" w:lineRule="exact"/>
        <w:ind w:left="284" w:firstLineChars="100" w:firstLine="260"/>
        <w:rPr>
          <w:rFonts w:ascii="UD デジタル 教科書体 NP-R" w:eastAsia="UD デジタル 教科書体 NP-R" w:hAnsiTheme="minorEastAsia" w:cs="メイリオ"/>
          <w:sz w:val="26"/>
          <w:szCs w:val="26"/>
        </w:rPr>
      </w:pPr>
    </w:p>
    <w:p w14:paraId="488203D8" w14:textId="1285523C" w:rsidR="008A19BE" w:rsidRPr="00C85558" w:rsidRDefault="008A19BE" w:rsidP="006E5845">
      <w:pPr>
        <w:spacing w:line="400" w:lineRule="exact"/>
        <w:rPr>
          <w:rFonts w:ascii="UD デジタル 教科書体 NP-B" w:eastAsia="UD デジタル 教科書体 NP-B" w:hAnsiTheme="minorEastAsia" w:cs="メイリオ"/>
          <w:b/>
          <w:bCs/>
          <w:sz w:val="32"/>
          <w:szCs w:val="32"/>
        </w:rPr>
      </w:pPr>
      <w:r w:rsidRPr="00C85558">
        <w:rPr>
          <w:rFonts w:ascii="UD デジタル 教科書体 NP-B" w:eastAsia="UD デジタル 教科書体 NP-B" w:hAnsiTheme="minorEastAsia" w:cs="メイリオ" w:hint="eastAsia"/>
          <w:b/>
          <w:bCs/>
          <w:sz w:val="32"/>
          <w:szCs w:val="32"/>
        </w:rPr>
        <w:t>１　大正区将来ビジョンとは</w:t>
      </w:r>
    </w:p>
    <w:p w14:paraId="53C122EC" w14:textId="77777777" w:rsidR="00F06816" w:rsidRDefault="008A19BE" w:rsidP="006E5845">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8A19BE">
        <w:rPr>
          <w:rFonts w:ascii="UD デジタル 教科書体 NP-R" w:eastAsia="UD デジタル 教科書体 NP-R" w:hAnsiTheme="minorEastAsia" w:cs="メイリオ" w:hint="eastAsia"/>
          <w:sz w:val="26"/>
          <w:szCs w:val="26"/>
        </w:rPr>
        <w:t>区長が区内の基礎自治行政を総合的に推進していく上で、地域としての区のめざすべき将来像、将来像の実現に向けた施策展開の方向性などをとりまとめ、区民の皆さんに明らかにするものです。</w:t>
      </w:r>
      <w:r w:rsidR="00A936E6">
        <w:rPr>
          <w:rFonts w:ascii="UD デジタル 教科書体 NP-R" w:eastAsia="UD デジタル 教科書体 NP-R" w:hAnsiTheme="minorEastAsia" w:cs="メイリオ" w:hint="eastAsia"/>
          <w:sz w:val="26"/>
          <w:szCs w:val="26"/>
        </w:rPr>
        <w:t>今回策定した</w:t>
      </w:r>
      <w:r w:rsidR="00A936E6" w:rsidRPr="00A936E6">
        <w:rPr>
          <w:rFonts w:ascii="UD デジタル 教科書体 NP-R" w:eastAsia="UD デジタル 教科書体 NP-R" w:hAnsiTheme="minorEastAsia" w:cs="メイリオ" w:hint="eastAsia"/>
          <w:sz w:val="26"/>
          <w:szCs w:val="26"/>
        </w:rPr>
        <w:t>『大正区将来ビジョン202</w:t>
      </w:r>
      <w:r w:rsidR="00A936E6">
        <w:rPr>
          <w:rFonts w:ascii="UD デジタル 教科書体 NP-R" w:eastAsia="UD デジタル 教科書体 NP-R" w:hAnsiTheme="minorEastAsia" w:cs="メイリオ" w:hint="eastAsia"/>
          <w:sz w:val="26"/>
          <w:szCs w:val="26"/>
        </w:rPr>
        <w:t>9</w:t>
      </w:r>
      <w:r w:rsidR="00A936E6" w:rsidRPr="00A936E6">
        <w:rPr>
          <w:rFonts w:ascii="UD デジタル 教科書体 NP-R" w:eastAsia="UD デジタル 教科書体 NP-R" w:hAnsiTheme="minorEastAsia" w:cs="メイリオ" w:hint="eastAsia"/>
          <w:sz w:val="26"/>
          <w:szCs w:val="26"/>
        </w:rPr>
        <w:t>』は、「市政改革プラン」等</w:t>
      </w:r>
      <w:r w:rsidR="00B6291C">
        <w:rPr>
          <w:rFonts w:ascii="UD デジタル 教科書体 NP-R" w:eastAsia="UD デジタル 教科書体 NP-R" w:hAnsiTheme="minorEastAsia" w:cs="メイリオ" w:hint="eastAsia"/>
          <w:sz w:val="26"/>
          <w:szCs w:val="26"/>
        </w:rPr>
        <w:t>の</w:t>
      </w:r>
      <w:r w:rsidR="00A936E6" w:rsidRPr="00A936E6">
        <w:rPr>
          <w:rFonts w:ascii="UD デジタル 教科書体 NP-R" w:eastAsia="UD デジタル 教科書体 NP-R" w:hAnsiTheme="minorEastAsia" w:cs="メイリオ" w:hint="eastAsia"/>
          <w:sz w:val="26"/>
          <w:szCs w:val="26"/>
        </w:rPr>
        <w:t>全市的な方針を踏まえ、</w:t>
      </w:r>
      <w:r w:rsidR="00B46DF4">
        <w:rPr>
          <w:rFonts w:ascii="UD デジタル 教科書体 NP-R" w:eastAsia="UD デジタル 教科書体 NP-R" w:hAnsiTheme="minorEastAsia" w:cs="メイリオ" w:hint="eastAsia"/>
          <w:sz w:val="26"/>
          <w:szCs w:val="26"/>
        </w:rPr>
        <w:t>令和５年度（</w:t>
      </w:r>
      <w:r w:rsidR="00A936E6" w:rsidRPr="00A936E6">
        <w:rPr>
          <w:rFonts w:ascii="UD デジタル 教科書体 NP-R" w:eastAsia="UD デジタル 教科書体 NP-R" w:hAnsiTheme="minorEastAsia" w:cs="メイリオ" w:hint="eastAsia"/>
          <w:sz w:val="26"/>
          <w:szCs w:val="26"/>
        </w:rPr>
        <w:t>2023年度</w:t>
      </w:r>
      <w:r w:rsidR="00B46DF4">
        <w:rPr>
          <w:rFonts w:ascii="UD デジタル 教科書体 NP-R" w:eastAsia="UD デジタル 教科書体 NP-R" w:hAnsiTheme="minorEastAsia" w:cs="メイリオ" w:hint="eastAsia"/>
          <w:sz w:val="26"/>
          <w:szCs w:val="26"/>
        </w:rPr>
        <w:t>）</w:t>
      </w:r>
      <w:r w:rsidR="00A936E6" w:rsidRPr="00A936E6">
        <w:rPr>
          <w:rFonts w:ascii="UD デジタル 教科書体 NP-R" w:eastAsia="UD デジタル 教科書体 NP-R" w:hAnsiTheme="minorEastAsia" w:cs="メイリオ" w:hint="eastAsia"/>
          <w:sz w:val="26"/>
          <w:szCs w:val="26"/>
        </w:rPr>
        <w:t>に策定した『大正区将来ビジョン2025』を引き継ぎ、更に発展させた大正区のまちづくりの基礎となる計画であり、年度ごとに作成する区運営方針の目標設定の根拠とな</w:t>
      </w:r>
      <w:r w:rsidR="00B6291C">
        <w:rPr>
          <w:rFonts w:ascii="UD デジタル 教科書体 NP-R" w:eastAsia="UD デジタル 教科書体 NP-R" w:hAnsiTheme="minorEastAsia" w:cs="メイリオ" w:hint="eastAsia"/>
          <w:sz w:val="26"/>
          <w:szCs w:val="26"/>
        </w:rPr>
        <w:t>り</w:t>
      </w:r>
      <w:r w:rsidR="00A936E6" w:rsidRPr="00A936E6">
        <w:rPr>
          <w:rFonts w:ascii="UD デジタル 教科書体 NP-R" w:eastAsia="UD デジタル 教科書体 NP-R" w:hAnsiTheme="minorEastAsia" w:cs="メイリオ" w:hint="eastAsia"/>
          <w:sz w:val="26"/>
          <w:szCs w:val="26"/>
        </w:rPr>
        <w:t>ます。</w:t>
      </w:r>
    </w:p>
    <w:p w14:paraId="246A0CE5" w14:textId="3F30F203" w:rsidR="002C5164" w:rsidRDefault="001D5B73" w:rsidP="006E5845">
      <w:pPr>
        <w:spacing w:line="400" w:lineRule="exact"/>
        <w:ind w:leftChars="100" w:left="21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また、</w:t>
      </w:r>
      <w:r w:rsidR="002C415C" w:rsidRPr="002C415C">
        <w:rPr>
          <w:rFonts w:ascii="UD デジタル 教科書体 NP-R" w:eastAsia="UD デジタル 教科書体 NP-R" w:hAnsiTheme="minorEastAsia" w:cs="メイリオ" w:hint="eastAsia"/>
          <w:sz w:val="26"/>
          <w:szCs w:val="26"/>
        </w:rPr>
        <w:t>将来ビジョンの別冊として、</w:t>
      </w:r>
      <w:r w:rsidR="002C415C">
        <w:rPr>
          <w:rFonts w:ascii="UD デジタル 教科書体 NP-R" w:eastAsia="UD デジタル 教科書体 NP-R" w:hAnsiTheme="minorEastAsia" w:cs="メイリオ" w:hint="eastAsia"/>
          <w:sz w:val="26"/>
          <w:szCs w:val="26"/>
        </w:rPr>
        <w:t>今後</w:t>
      </w:r>
      <w:r w:rsidR="002C415C" w:rsidRPr="002C415C">
        <w:rPr>
          <w:rFonts w:ascii="UD デジタル 教科書体 NP-R" w:eastAsia="UD デジタル 教科書体 NP-R" w:hAnsiTheme="minorEastAsia" w:cs="メイリオ" w:hint="eastAsia"/>
          <w:sz w:val="26"/>
          <w:szCs w:val="26"/>
        </w:rPr>
        <w:t>まちづくりに特化したグランドデザインの策定も予定しています。</w:t>
      </w:r>
      <w:r w:rsidR="002C415C">
        <w:rPr>
          <w:rFonts w:ascii="UD デジタル 教科書体 NP-R" w:eastAsia="UD デジタル 教科書体 NP-R" w:hAnsiTheme="minorEastAsia" w:cs="メイリオ" w:hint="eastAsia"/>
          <w:sz w:val="26"/>
          <w:szCs w:val="26"/>
        </w:rPr>
        <w:t>これにより、</w:t>
      </w:r>
      <w:r w:rsidR="002C415C" w:rsidRPr="002C415C">
        <w:rPr>
          <w:rFonts w:ascii="UD デジタル 教科書体 NP-R" w:eastAsia="UD デジタル 教科書体 NP-R" w:hAnsiTheme="minorEastAsia" w:cs="メイリオ" w:hint="eastAsia"/>
          <w:sz w:val="26"/>
          <w:szCs w:val="26"/>
        </w:rPr>
        <w:t>より具体的なまちづくりの方向性を中長期的な視点で明らかにしていきたいと考えています。</w:t>
      </w:r>
    </w:p>
    <w:p w14:paraId="367071FB" w14:textId="37B82596" w:rsidR="008A19BE" w:rsidRPr="00A936E6" w:rsidRDefault="008A19BE" w:rsidP="008A19BE">
      <w:pPr>
        <w:spacing w:line="400" w:lineRule="exact"/>
        <w:ind w:leftChars="200" w:left="420" w:firstLineChars="100" w:firstLine="260"/>
        <w:rPr>
          <w:rFonts w:ascii="UD デジタル 教科書体 NP-R" w:eastAsia="UD デジタル 教科書体 NP-R" w:hAnsiTheme="minorEastAsia" w:cs="メイリオ"/>
          <w:sz w:val="26"/>
          <w:szCs w:val="26"/>
        </w:rPr>
      </w:pPr>
    </w:p>
    <w:p w14:paraId="0E8296C4" w14:textId="5929D92B" w:rsidR="008A19BE" w:rsidRPr="00C85558" w:rsidRDefault="008A19BE" w:rsidP="006E5845">
      <w:pPr>
        <w:spacing w:line="400" w:lineRule="exact"/>
        <w:rPr>
          <w:rFonts w:ascii="UD デジタル 教科書体 NP-B" w:eastAsia="UD デジタル 教科書体 NP-B" w:hAnsiTheme="minorEastAsia" w:cs="メイリオ"/>
          <w:b/>
          <w:bCs/>
          <w:sz w:val="32"/>
          <w:szCs w:val="32"/>
        </w:rPr>
      </w:pPr>
      <w:r w:rsidRPr="00C85558">
        <w:rPr>
          <w:rFonts w:ascii="UD デジタル 教科書体 NP-B" w:eastAsia="UD デジタル 教科書体 NP-B" w:hAnsiTheme="minorEastAsia" w:cs="メイリオ" w:hint="eastAsia"/>
          <w:b/>
          <w:bCs/>
          <w:sz w:val="32"/>
          <w:szCs w:val="32"/>
        </w:rPr>
        <w:t>２　計画期間</w:t>
      </w:r>
    </w:p>
    <w:p w14:paraId="6A9B5141" w14:textId="2BE6496A" w:rsidR="002C5164" w:rsidRPr="002C5164" w:rsidRDefault="00E30500" w:rsidP="006E5845">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A936E6">
        <w:rPr>
          <w:rFonts w:ascii="UD デジタル 教科書体 NP-R" w:eastAsia="UD デジタル 教科書体 NP-R" w:hAnsiTheme="minorEastAsia" w:cs="メイリオ" w:hint="eastAsia"/>
          <w:sz w:val="26"/>
          <w:szCs w:val="26"/>
        </w:rPr>
        <w:t>『大正区将来ビジョン202</w:t>
      </w:r>
      <w:r>
        <w:rPr>
          <w:rFonts w:ascii="UD デジタル 教科書体 NP-R" w:eastAsia="UD デジタル 教科書体 NP-R" w:hAnsiTheme="minorEastAsia" w:cs="メイリオ" w:hint="eastAsia"/>
          <w:sz w:val="26"/>
          <w:szCs w:val="26"/>
        </w:rPr>
        <w:t>9</w:t>
      </w:r>
      <w:r w:rsidRPr="00A936E6">
        <w:rPr>
          <w:rFonts w:ascii="UD デジタル 教科書体 NP-R" w:eastAsia="UD デジタル 教科書体 NP-R" w:hAnsiTheme="minorEastAsia" w:cs="メイリオ" w:hint="eastAsia"/>
          <w:sz w:val="26"/>
          <w:szCs w:val="26"/>
        </w:rPr>
        <w:t>』</w:t>
      </w:r>
      <w:r w:rsidR="002C5164" w:rsidRPr="002C5164">
        <w:rPr>
          <w:rFonts w:ascii="UD デジタル 教科書体 NP-R" w:eastAsia="UD デジタル 教科書体 NP-R" w:hAnsiTheme="minorEastAsia" w:cs="メイリオ" w:hint="eastAsia"/>
          <w:sz w:val="26"/>
          <w:szCs w:val="26"/>
        </w:rPr>
        <w:t>の</w:t>
      </w:r>
      <w:r>
        <w:rPr>
          <w:rFonts w:ascii="UD デジタル 教科書体 NP-R" w:eastAsia="UD デジタル 教科書体 NP-R" w:hAnsiTheme="minorEastAsia" w:cs="メイリオ" w:hint="eastAsia"/>
          <w:sz w:val="26"/>
          <w:szCs w:val="26"/>
        </w:rPr>
        <w:t>計画</w:t>
      </w:r>
      <w:r w:rsidR="002C5164" w:rsidRPr="002C5164">
        <w:rPr>
          <w:rFonts w:ascii="UD デジタル 教科書体 NP-R" w:eastAsia="UD デジタル 教科書体 NP-R" w:hAnsiTheme="minorEastAsia" w:cs="メイリオ" w:hint="eastAsia"/>
          <w:sz w:val="26"/>
          <w:szCs w:val="26"/>
        </w:rPr>
        <w:t>期間は、</w:t>
      </w:r>
      <w:r w:rsidR="004F73D6">
        <w:rPr>
          <w:rFonts w:ascii="UD デジタル 教科書体 NP-R" w:eastAsia="UD デジタル 教科書体 NP-R" w:hAnsiTheme="minorEastAsia" w:cs="メイリオ" w:hint="eastAsia"/>
          <w:sz w:val="26"/>
          <w:szCs w:val="26"/>
        </w:rPr>
        <w:t>令</w:t>
      </w:r>
      <w:r w:rsidR="002C5164" w:rsidRPr="002C5164">
        <w:rPr>
          <w:rFonts w:ascii="UD デジタル 教科書体 NP-R" w:eastAsia="UD デジタル 教科書体 NP-R" w:hAnsiTheme="minorEastAsia" w:cs="メイリオ" w:hint="eastAsia"/>
          <w:sz w:val="26"/>
          <w:szCs w:val="26"/>
        </w:rPr>
        <w:t>和</w:t>
      </w:r>
      <w:r>
        <w:rPr>
          <w:rFonts w:ascii="UD デジタル 教科書体 NP-R" w:eastAsia="UD デジタル 教科書体 NP-R" w:hAnsiTheme="minorEastAsia" w:cs="メイリオ" w:hint="eastAsia"/>
          <w:sz w:val="26"/>
          <w:szCs w:val="26"/>
        </w:rPr>
        <w:t>８</w:t>
      </w:r>
      <w:r w:rsidR="002C5164" w:rsidRPr="002C5164">
        <w:rPr>
          <w:rFonts w:ascii="UD デジタル 教科書体 NP-R" w:eastAsia="UD デジタル 教科書体 NP-R" w:hAnsiTheme="minorEastAsia" w:cs="メイリオ" w:hint="eastAsia"/>
          <w:sz w:val="26"/>
          <w:szCs w:val="26"/>
        </w:rPr>
        <w:t>年度（202</w:t>
      </w:r>
      <w:r>
        <w:rPr>
          <w:rFonts w:ascii="UD デジタル 教科書体 NP-R" w:eastAsia="UD デジタル 教科書体 NP-R" w:hAnsiTheme="minorEastAsia" w:cs="メイリオ" w:hint="eastAsia"/>
          <w:sz w:val="26"/>
          <w:szCs w:val="26"/>
        </w:rPr>
        <w:t>6</w:t>
      </w:r>
      <w:r w:rsidR="002C5164" w:rsidRPr="002C5164">
        <w:rPr>
          <w:rFonts w:ascii="UD デジタル 教科書体 NP-R" w:eastAsia="UD デジタル 教科書体 NP-R" w:hAnsiTheme="minorEastAsia" w:cs="メイリオ" w:hint="eastAsia"/>
          <w:sz w:val="26"/>
          <w:szCs w:val="26"/>
        </w:rPr>
        <w:t>年度）から令和</w:t>
      </w:r>
      <w:r>
        <w:rPr>
          <w:rFonts w:ascii="UD デジタル 教科書体 NP-R" w:eastAsia="UD デジタル 教科書体 NP-R" w:hAnsiTheme="minorEastAsia" w:cs="メイリオ" w:hint="eastAsia"/>
          <w:sz w:val="26"/>
          <w:szCs w:val="26"/>
        </w:rPr>
        <w:t>11</w:t>
      </w:r>
      <w:r w:rsidR="002C5164" w:rsidRPr="002C5164">
        <w:rPr>
          <w:rFonts w:ascii="UD デジタル 教科書体 NP-R" w:eastAsia="UD デジタル 教科書体 NP-R" w:hAnsiTheme="minorEastAsia" w:cs="メイリオ" w:hint="eastAsia"/>
          <w:sz w:val="26"/>
          <w:szCs w:val="26"/>
        </w:rPr>
        <w:t>年度（202</w:t>
      </w:r>
      <w:r>
        <w:rPr>
          <w:rFonts w:ascii="UD デジタル 教科書体 NP-R" w:eastAsia="UD デジタル 教科書体 NP-R" w:hAnsiTheme="minorEastAsia" w:cs="メイリオ" w:hint="eastAsia"/>
          <w:sz w:val="26"/>
          <w:szCs w:val="26"/>
        </w:rPr>
        <w:t>9</w:t>
      </w:r>
      <w:r w:rsidR="002C5164" w:rsidRPr="002C5164">
        <w:rPr>
          <w:rFonts w:ascii="UD デジタル 教科書体 NP-R" w:eastAsia="UD デジタル 教科書体 NP-R" w:hAnsiTheme="minorEastAsia" w:cs="メイリオ" w:hint="eastAsia"/>
          <w:sz w:val="26"/>
          <w:szCs w:val="26"/>
        </w:rPr>
        <w:t>年度）までの４年間とします。</w:t>
      </w:r>
    </w:p>
    <w:p w14:paraId="310530D3" w14:textId="667308EF" w:rsidR="002C5164" w:rsidRPr="002C5164" w:rsidRDefault="002C5164" w:rsidP="002F37BC">
      <w:pPr>
        <w:spacing w:line="400" w:lineRule="exact"/>
        <w:ind w:left="284" w:firstLineChars="100" w:firstLine="260"/>
        <w:rPr>
          <w:rFonts w:ascii="UD デジタル 教科書体 NP-R" w:eastAsia="UD デジタル 教科書体 NP-R" w:hAnsiTheme="minorEastAsia" w:cs="メイリオ"/>
          <w:sz w:val="26"/>
          <w:szCs w:val="26"/>
        </w:rPr>
      </w:pPr>
    </w:p>
    <w:p w14:paraId="157A29F4" w14:textId="598740E1"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0AA8278C" w14:textId="6EB2D74F"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r w:rsidRPr="002F37BC">
        <w:rPr>
          <w:rFonts w:ascii="UD デジタル 教科書体 NP-R" w:eastAsia="UD デジタル 教科書体 NP-R" w:hAnsiTheme="minorEastAsia" w:cs="メイリオ" w:hint="eastAsia"/>
          <w:sz w:val="26"/>
          <w:szCs w:val="26"/>
        </w:rPr>
        <w:t>《計画のイメージ》</w:t>
      </w:r>
    </w:p>
    <w:p w14:paraId="7001D849" w14:textId="63D3C4E6" w:rsidR="002F37BC" w:rsidRPr="002F37BC" w:rsidRDefault="00792419"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drawing>
          <wp:anchor distT="0" distB="0" distL="114300" distR="114300" simplePos="0" relativeHeight="252779520" behindDoc="0" locked="0" layoutInCell="1" allowOverlap="1" wp14:anchorId="7D41DDD2" wp14:editId="6CA56640">
            <wp:simplePos x="0" y="0"/>
            <wp:positionH relativeFrom="margin">
              <wp:posOffset>962025</wp:posOffset>
            </wp:positionH>
            <wp:positionV relativeFrom="paragraph">
              <wp:posOffset>224790</wp:posOffset>
            </wp:positionV>
            <wp:extent cx="3819525" cy="2381250"/>
            <wp:effectExtent l="0" t="19050" r="0" b="19050"/>
            <wp:wrapNone/>
            <wp:docPr id="339257195" name="図表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11D34BBA" w14:textId="0ECC82BA"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720CE4ED" w14:textId="48EFBF86"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73B74770" w14:textId="3043F16D"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593C90E4" w14:textId="5ED6FF72"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038F68C0" w14:textId="0B0073F5" w:rsidR="002F37BC" w:rsidRPr="002F37BC" w:rsidRDefault="00E30500"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drawing>
          <wp:inline distT="0" distB="0" distL="0" distR="0" wp14:anchorId="4EE23840" wp14:editId="5794C711">
            <wp:extent cx="5486400" cy="3200400"/>
            <wp:effectExtent l="19050" t="0" r="19050" b="0"/>
            <wp:docPr id="1830582206" name="図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FB25323" w14:textId="77777777"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672C20D5" w14:textId="77777777"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22F47149" w14:textId="77777777"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16AAB232" w14:textId="77777777"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2D82F63E" w14:textId="77777777" w:rsidR="002F37BC" w:rsidRPr="002F37BC" w:rsidRDefault="002F37BC" w:rsidP="002F37BC">
      <w:pPr>
        <w:spacing w:line="400" w:lineRule="exact"/>
        <w:ind w:left="281" w:rightChars="2278" w:right="4784" w:firstLineChars="100" w:firstLine="260"/>
        <w:rPr>
          <w:rFonts w:ascii="UD デジタル 教科書体 NP-R" w:eastAsia="UD デジタル 教科書体 NP-R" w:hAnsiTheme="minorEastAsia" w:cs="メイリオ"/>
          <w:sz w:val="26"/>
          <w:szCs w:val="26"/>
        </w:rPr>
      </w:pPr>
    </w:p>
    <w:p w14:paraId="663CB521" w14:textId="77777777" w:rsidR="00DD16D5" w:rsidRDefault="00DD16D5" w:rsidP="00DD16D5">
      <w:pPr>
        <w:spacing w:line="400" w:lineRule="exact"/>
        <w:ind w:rightChars="2278" w:right="4784"/>
        <w:rPr>
          <w:rFonts w:ascii="UD デジタル 教科書体 NP-R" w:eastAsia="UD デジタル 教科書体 NP-R" w:hAnsiTheme="minorEastAsia" w:cs="メイリオ"/>
          <w:sz w:val="26"/>
          <w:szCs w:val="26"/>
        </w:rPr>
        <w:sectPr w:rsidR="00DD16D5" w:rsidSect="00A70754">
          <w:headerReference w:type="first" r:id="rId27"/>
          <w:footerReference w:type="first" r:id="rId28"/>
          <w:pgSz w:w="11906" w:h="16838"/>
          <w:pgMar w:top="1440" w:right="1080" w:bottom="1560" w:left="1080" w:header="850" w:footer="567" w:gutter="0"/>
          <w:pgBorders>
            <w:top w:val="single" w:sz="24" w:space="1" w:color="FF6600"/>
          </w:pgBorders>
          <w:pgNumType w:fmt="numberInDash"/>
          <w:cols w:space="425"/>
          <w:titlePg/>
          <w:docGrid w:type="lines" w:linePitch="360"/>
        </w:sectPr>
      </w:pPr>
    </w:p>
    <w:p w14:paraId="43580E50" w14:textId="7F9E476E" w:rsidR="00C22B6C" w:rsidRPr="00B018EE" w:rsidRDefault="004F73D6" w:rsidP="00057FBD">
      <w:pPr>
        <w:spacing w:line="400" w:lineRule="exact"/>
        <w:ind w:firstLineChars="100" w:firstLine="210"/>
        <w:rPr>
          <w:rFonts w:ascii="メイリオ" w:eastAsia="メイリオ" w:hAnsi="メイリオ" w:cs="メイリオ"/>
          <w:sz w:val="24"/>
          <w:szCs w:val="24"/>
        </w:rPr>
      </w:pPr>
      <w:r w:rsidRPr="006D4F7D">
        <w:rPr>
          <w:rFonts w:asciiTheme="majorEastAsia" w:hAnsiTheme="majorEastAsia"/>
          <w:noProof/>
        </w:rPr>
        <w:lastRenderedPageBreak/>
        <w:drawing>
          <wp:anchor distT="0" distB="0" distL="114300" distR="114300" simplePos="0" relativeHeight="252561408" behindDoc="1" locked="0" layoutInCell="1" allowOverlap="1" wp14:anchorId="4FD92B80" wp14:editId="47F00239">
            <wp:simplePos x="0" y="0"/>
            <wp:positionH relativeFrom="margin">
              <wp:posOffset>4638675</wp:posOffset>
            </wp:positionH>
            <wp:positionV relativeFrom="paragraph">
              <wp:posOffset>55880</wp:posOffset>
            </wp:positionV>
            <wp:extent cx="1676400" cy="1877695"/>
            <wp:effectExtent l="0" t="0" r="0" b="8255"/>
            <wp:wrapTight wrapText="bothSides">
              <wp:wrapPolygon edited="0">
                <wp:start x="0" y="0"/>
                <wp:lineTo x="0" y="21476"/>
                <wp:lineTo x="21355" y="21476"/>
                <wp:lineTo x="21355" y="0"/>
                <wp:lineTo x="0" y="0"/>
              </wp:wrapPolygon>
            </wp:wrapTight>
            <wp:docPr id="1065976687" name="図 1065976687" descr="https://www.city.osaka.lg.jp/taisho/cmsfiles/contents/0000000/440/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ity.osaka.lg.jp/taisho/cmsfiles/contents/0000000/440/map.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6400" cy="187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45D30A" w14:textId="107EC1CE" w:rsidR="002F37BC" w:rsidRPr="002F37BC" w:rsidRDefault="002F37BC" w:rsidP="00057FBD">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2F37BC">
        <w:rPr>
          <w:rFonts w:ascii="UD デジタル 教科書体 NP-R" w:eastAsia="UD デジタル 教科書体 NP-R" w:hAnsiTheme="minorEastAsia" w:cs="メイリオ" w:hint="eastAsia"/>
          <w:sz w:val="26"/>
          <w:szCs w:val="26"/>
        </w:rPr>
        <w:t>大正区は大阪市の南西部に位置して、海と川に囲まれた臨海工業地帯として発展してきました。</w:t>
      </w:r>
    </w:p>
    <w:p w14:paraId="1CBDE2BA" w14:textId="20667F1F" w:rsidR="002F37BC" w:rsidRPr="002F37BC" w:rsidRDefault="002F37BC" w:rsidP="00057FBD">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2F37BC">
        <w:rPr>
          <w:rFonts w:ascii="UD デジタル 教科書体 NP-R" w:eastAsia="UD デジタル 教科書体 NP-R" w:hAnsiTheme="minorEastAsia" w:cs="メイリオ" w:hint="eastAsia"/>
          <w:sz w:val="26"/>
          <w:szCs w:val="26"/>
        </w:rPr>
        <w:t>面積は9.43平方キロメートル、人口59,</w:t>
      </w:r>
      <w:r w:rsidR="00D661A2">
        <w:rPr>
          <w:rFonts w:ascii="UD デジタル 教科書体 NP-R" w:eastAsia="UD デジタル 教科書体 NP-R" w:hAnsiTheme="minorEastAsia" w:cs="メイリオ" w:hint="eastAsia"/>
          <w:sz w:val="26"/>
          <w:szCs w:val="26"/>
        </w:rPr>
        <w:t>583</w:t>
      </w:r>
      <w:r w:rsidRPr="002F37BC">
        <w:rPr>
          <w:rFonts w:ascii="UD デジタル 教科書体 NP-R" w:eastAsia="UD デジタル 教科書体 NP-R" w:hAnsiTheme="minorEastAsia" w:cs="メイリオ" w:hint="eastAsia"/>
          <w:sz w:val="26"/>
          <w:szCs w:val="26"/>
        </w:rPr>
        <w:t>人、30,</w:t>
      </w:r>
      <w:r w:rsidR="00D661A2">
        <w:rPr>
          <w:rFonts w:ascii="UD デジタル 教科書体 NP-R" w:eastAsia="UD デジタル 教科書体 NP-R" w:hAnsiTheme="minorEastAsia" w:cs="メイリオ" w:hint="eastAsia"/>
          <w:sz w:val="26"/>
          <w:szCs w:val="26"/>
        </w:rPr>
        <w:t>988</w:t>
      </w:r>
      <w:r w:rsidRPr="002F37BC">
        <w:rPr>
          <w:rFonts w:ascii="UD デジタル 教科書体 NP-R" w:eastAsia="UD デジタル 教科書体 NP-R" w:hAnsiTheme="minorEastAsia" w:cs="メイリオ" w:hint="eastAsia"/>
          <w:sz w:val="26"/>
          <w:szCs w:val="26"/>
        </w:rPr>
        <w:t>世帯（令和</w:t>
      </w:r>
      <w:r w:rsidR="00D661A2">
        <w:rPr>
          <w:rFonts w:ascii="UD デジタル 教科書体 NP-R" w:eastAsia="UD デジタル 教科書体 NP-R" w:hAnsiTheme="minorEastAsia" w:cs="メイリオ" w:hint="eastAsia"/>
          <w:sz w:val="26"/>
          <w:szCs w:val="26"/>
        </w:rPr>
        <w:t>７</w:t>
      </w:r>
      <w:r w:rsidRPr="002F37BC">
        <w:rPr>
          <w:rFonts w:ascii="UD デジタル 教科書体 NP-R" w:eastAsia="UD デジタル 教科書体 NP-R" w:hAnsiTheme="minorEastAsia" w:cs="メイリオ" w:hint="eastAsia"/>
          <w:sz w:val="26"/>
          <w:szCs w:val="26"/>
        </w:rPr>
        <w:t>年10月1日現在　推計人口）で、明治30年に市域に編入され、西区、港区を経て、昭和７年10月１日に大正区が発足しました。</w:t>
      </w:r>
    </w:p>
    <w:p w14:paraId="3BAFC6F9" w14:textId="6C6A9898" w:rsidR="002F37BC" w:rsidRPr="002F37BC" w:rsidRDefault="002F37BC" w:rsidP="00057FBD">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2F37BC">
        <w:rPr>
          <w:rFonts w:ascii="UD デジタル 教科書体 NP-R" w:eastAsia="UD デジタル 教科書体 NP-R" w:hAnsiTheme="minorEastAsia" w:cs="メイリオ" w:hint="eastAsia"/>
          <w:sz w:val="26"/>
          <w:szCs w:val="26"/>
        </w:rPr>
        <w:t>区名は、区の北端にある「大正橋」にちなんでいます。</w:t>
      </w:r>
    </w:p>
    <w:p w14:paraId="61710A48" w14:textId="506CDF80" w:rsidR="002F37BC" w:rsidRPr="002F37BC" w:rsidRDefault="002F37BC" w:rsidP="00057FBD">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2F37BC">
        <w:rPr>
          <w:rFonts w:ascii="UD デジタル 教科書体 NP-R" w:eastAsia="UD デジタル 教科書体 NP-R" w:hAnsiTheme="minorEastAsia" w:cs="メイリオ" w:hint="eastAsia"/>
          <w:sz w:val="26"/>
          <w:szCs w:val="26"/>
        </w:rPr>
        <w:t>区の中心部には、区のシンボルである標高33メートルの「昭和山」を中心とした千島公園（11ヘクタール）があります。公園内は千島公園イベント広場「くさっパひろっパ」や自然豊かな憩いの場「昭和山はなのみち」等、多くの花と緑に囲まれ、春には区の花である「つつじ」をはじめ、たくさんの草花が公園一帯に咲き誇ります。</w:t>
      </w:r>
    </w:p>
    <w:p w14:paraId="48A46577" w14:textId="366DDC30" w:rsidR="002F37BC" w:rsidRPr="002F37BC" w:rsidRDefault="002F37BC" w:rsidP="00057FBD">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2F37BC">
        <w:rPr>
          <w:rFonts w:ascii="UD デジタル 教科書体 NP-R" w:eastAsia="UD デジタル 教科書体 NP-R" w:hAnsiTheme="minorEastAsia" w:cs="メイリオ" w:hint="eastAsia"/>
          <w:sz w:val="26"/>
          <w:szCs w:val="26"/>
        </w:rPr>
        <w:t>昭和山のふもとには、区総合庁舎、図書館併設のコミュニティセンター、体育館、多目的グラウンド等の公共施設が配置されています。</w:t>
      </w:r>
    </w:p>
    <w:p w14:paraId="46437F2B" w14:textId="4AC44DAA" w:rsidR="002F37BC" w:rsidRPr="002F37BC" w:rsidRDefault="002F37BC" w:rsidP="00057FBD">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2F37BC">
        <w:rPr>
          <w:rFonts w:ascii="UD デジタル 教科書体 NP-R" w:eastAsia="UD デジタル 教科書体 NP-R" w:hAnsiTheme="minorEastAsia" w:cs="メイリオ" w:hint="eastAsia"/>
          <w:sz w:val="26"/>
          <w:szCs w:val="26"/>
        </w:rPr>
        <w:t>交通網は、区の北</w:t>
      </w:r>
      <w:r w:rsidR="00C07CBA">
        <w:rPr>
          <w:rFonts w:ascii="UD デジタル 教科書体 NP-R" w:eastAsia="UD デジタル 教科書体 NP-R" w:hAnsiTheme="minorEastAsia" w:cs="メイリオ" w:hint="eastAsia"/>
          <w:sz w:val="26"/>
          <w:szCs w:val="26"/>
        </w:rPr>
        <w:t>部</w:t>
      </w:r>
      <w:r w:rsidRPr="002F37BC">
        <w:rPr>
          <w:rFonts w:ascii="UD デジタル 教科書体 NP-R" w:eastAsia="UD デジタル 教科書体 NP-R" w:hAnsiTheme="minorEastAsia" w:cs="メイリオ" w:hint="eastAsia"/>
          <w:sz w:val="26"/>
          <w:szCs w:val="26"/>
        </w:rPr>
        <w:t>にJR</w:t>
      </w:r>
      <w:r w:rsidR="00B6291C">
        <w:rPr>
          <w:rFonts w:ascii="UD デジタル 教科書体 NP-R" w:eastAsia="UD デジタル 教科書体 NP-R" w:hAnsiTheme="minorEastAsia" w:cs="メイリオ" w:hint="eastAsia"/>
          <w:sz w:val="26"/>
          <w:szCs w:val="26"/>
        </w:rPr>
        <w:t>大阪</w:t>
      </w:r>
      <w:r w:rsidRPr="002F37BC">
        <w:rPr>
          <w:rFonts w:ascii="UD デジタル 教科書体 NP-R" w:eastAsia="UD デジタル 教科書体 NP-R" w:hAnsiTheme="minorEastAsia" w:cs="メイリオ" w:hint="eastAsia"/>
          <w:sz w:val="26"/>
          <w:szCs w:val="26"/>
        </w:rPr>
        <w:t>環状線とOsaka Metro長堀鶴見緑地線</w:t>
      </w:r>
      <w:r w:rsidR="00B6291C">
        <w:rPr>
          <w:rFonts w:ascii="UD デジタル 教科書体 NP-R" w:eastAsia="UD デジタル 教科書体 NP-R" w:hAnsiTheme="minorEastAsia" w:cs="メイリオ" w:hint="eastAsia"/>
          <w:sz w:val="26"/>
          <w:szCs w:val="26"/>
        </w:rPr>
        <w:t>の</w:t>
      </w:r>
      <w:r w:rsidRPr="002F37BC">
        <w:rPr>
          <w:rFonts w:ascii="UD デジタル 教科書体 NP-R" w:eastAsia="UD デジタル 教科書体 NP-R" w:hAnsiTheme="minorEastAsia" w:cs="メイリオ" w:hint="eastAsia"/>
          <w:sz w:val="26"/>
          <w:szCs w:val="26"/>
        </w:rPr>
        <w:t>「大正駅」があります。また、区内移動及び近隣への移動に関しては、大阪シティバスが路線・本数ともに充実しており、急行バスも運行するなど、区民の足として機能しています。</w:t>
      </w:r>
    </w:p>
    <w:p w14:paraId="19DED864" w14:textId="67E43F2F" w:rsidR="00C22B6C" w:rsidRDefault="002F37BC" w:rsidP="00057FBD">
      <w:pPr>
        <w:spacing w:line="400" w:lineRule="exact"/>
        <w:ind w:leftChars="100" w:left="210" w:firstLineChars="100" w:firstLine="260"/>
        <w:rPr>
          <w:rFonts w:ascii="メイリオ" w:eastAsia="メイリオ" w:hAnsi="メイリオ" w:cs="メイリオ"/>
          <w:b/>
          <w:sz w:val="28"/>
          <w:szCs w:val="28"/>
        </w:rPr>
      </w:pPr>
      <w:r w:rsidRPr="002F37BC">
        <w:rPr>
          <w:rFonts w:ascii="UD デジタル 教科書体 NP-R" w:eastAsia="UD デジタル 教科書体 NP-R" w:hAnsiTheme="minorEastAsia" w:cs="メイリオ" w:hint="eastAsia"/>
          <w:sz w:val="26"/>
          <w:szCs w:val="26"/>
        </w:rPr>
        <w:t>隣接区との連絡橋として「千本松大橋」</w:t>
      </w:r>
      <w:r w:rsidR="00D661A2">
        <w:rPr>
          <w:rFonts w:ascii="UD デジタル 教科書体 NP-R" w:eastAsia="UD デジタル 教科書体 NP-R" w:hAnsiTheme="minorEastAsia" w:cs="メイリオ" w:hint="eastAsia"/>
          <w:sz w:val="26"/>
          <w:szCs w:val="26"/>
        </w:rPr>
        <w:t>、</w:t>
      </w:r>
      <w:r w:rsidRPr="002F37BC">
        <w:rPr>
          <w:rFonts w:ascii="UD デジタル 教科書体 NP-R" w:eastAsia="UD デジタル 教科書体 NP-R" w:hAnsiTheme="minorEastAsia" w:cs="メイリオ" w:hint="eastAsia"/>
          <w:sz w:val="26"/>
          <w:szCs w:val="26"/>
        </w:rPr>
        <w:t>「新木津川大橋」、「なみはや大橋」さらには区内連絡橋として大正内港に「千歳橋」が架かり、スムーズな交通の循環が図られています。また、令和４年に「ふね遺産」として認定された市内８か所の渡船のうち、７か所が</w:t>
      </w:r>
      <w:r w:rsidR="00D0283E">
        <w:rPr>
          <w:rFonts w:ascii="UD デジタル 教科書体 NP-R" w:eastAsia="UD デジタル 教科書体 NP-R" w:hAnsiTheme="minorEastAsia" w:cs="メイリオ" w:hint="eastAsia"/>
          <w:sz w:val="26"/>
          <w:szCs w:val="26"/>
        </w:rPr>
        <w:t>大正</w:t>
      </w:r>
      <w:r w:rsidRPr="002F37BC">
        <w:rPr>
          <w:rFonts w:ascii="UD デジタル 教科書体 NP-R" w:eastAsia="UD デジタル 教科書体 NP-R" w:hAnsiTheme="minorEastAsia" w:cs="メイリオ" w:hint="eastAsia"/>
          <w:sz w:val="26"/>
          <w:szCs w:val="26"/>
        </w:rPr>
        <w:t>区に現存しており、これらは「動く橋」として運航され、区民に愛され、親しまれています。</w:t>
      </w:r>
    </w:p>
    <w:p w14:paraId="15202AE1" w14:textId="47F815F2" w:rsidR="00C22B6C" w:rsidRDefault="00EC6295" w:rsidP="00C22B6C">
      <w:pPr>
        <w:spacing w:line="400" w:lineRule="exact"/>
        <w:rPr>
          <w:rFonts w:ascii="メイリオ" w:eastAsia="メイリオ" w:hAnsi="メイリオ" w:cs="メイリオ"/>
          <w:b/>
          <w:sz w:val="28"/>
          <w:szCs w:val="28"/>
        </w:rPr>
      </w:pPr>
      <w:r w:rsidRPr="0093317A">
        <w:rPr>
          <w:noProof/>
        </w:rPr>
        <mc:AlternateContent>
          <mc:Choice Requires="wps">
            <w:drawing>
              <wp:anchor distT="0" distB="0" distL="114300" distR="114300" simplePos="0" relativeHeight="252551168" behindDoc="0" locked="0" layoutInCell="1" allowOverlap="1" wp14:anchorId="1A4D1D72" wp14:editId="5209402E">
                <wp:simplePos x="0" y="0"/>
                <wp:positionH relativeFrom="margin">
                  <wp:posOffset>4146550</wp:posOffset>
                </wp:positionH>
                <wp:positionV relativeFrom="paragraph">
                  <wp:posOffset>2215515</wp:posOffset>
                </wp:positionV>
                <wp:extent cx="3028315" cy="522605"/>
                <wp:effectExtent l="0" t="0" r="0" b="0"/>
                <wp:wrapNone/>
                <wp:docPr id="10" name="正方形/長方形 4"/>
                <wp:cNvGraphicFramePr/>
                <a:graphic xmlns:a="http://schemas.openxmlformats.org/drawingml/2006/main">
                  <a:graphicData uri="http://schemas.microsoft.com/office/word/2010/wordprocessingShape">
                    <wps:wsp>
                      <wps:cNvSpPr/>
                      <wps:spPr>
                        <a:xfrm>
                          <a:off x="0" y="0"/>
                          <a:ext cx="3028315" cy="522605"/>
                        </a:xfrm>
                        <a:prstGeom prst="rect">
                          <a:avLst/>
                        </a:prstGeom>
                      </wps:spPr>
                      <wps:txbx>
                        <w:txbxContent>
                          <w:p w14:paraId="55652DE6" w14:textId="2791BFF5" w:rsidR="00C22B6C" w:rsidRPr="005D08B2" w:rsidRDefault="00704300" w:rsidP="00C22B6C">
                            <w:pPr>
                              <w:pStyle w:val="Web"/>
                              <w:spacing w:before="0" w:beforeAutospacing="0" w:after="0" w:afterAutospacing="0"/>
                              <w:jc w:val="center"/>
                              <w:rPr>
                                <w:rFonts w:ascii="UD デジタル 教科書体 NP-R" w:eastAsia="UD デジタル 教科書体 NP-R" w:hAnsiTheme="minorEastAsia"/>
                                <w:sz w:val="20"/>
                                <w:szCs w:val="20"/>
                              </w:rPr>
                            </w:pPr>
                            <w:r w:rsidRPr="00704300">
                              <w:rPr>
                                <w:rFonts w:ascii="UD デジタル 教科書体 NP-R" w:eastAsia="UD デジタル 教科書体 NP-R" w:hAnsiTheme="minorEastAsia" w:cs="Meiryo UI" w:hint="eastAsia"/>
                                <w:bCs/>
                                <w:color w:val="000000" w:themeColor="text1"/>
                                <w:kern w:val="24"/>
                                <w:sz w:val="20"/>
                                <w:szCs w:val="20"/>
                              </w:rPr>
                              <w:t>千歳渡船と千歳橋</w:t>
                            </w:r>
                          </w:p>
                        </w:txbxContent>
                      </wps:txbx>
                      <wps:bodyPr wrap="none">
                        <a:spAutoFit/>
                      </wps:bodyPr>
                    </wps:wsp>
                  </a:graphicData>
                </a:graphic>
              </wp:anchor>
            </w:drawing>
          </mc:Choice>
          <mc:Fallback>
            <w:pict>
              <v:rect w14:anchorId="1A4D1D72" id="正方形/長方形 4" o:spid="_x0000_s1029" style="position:absolute;left:0;text-align:left;margin-left:326.5pt;margin-top:174.45pt;width:238.45pt;height:41.15pt;z-index:25255116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" filled="f" stroked="f">
                <v:textbox style="mso-fit-shape-to-text:t">
                  <w:txbxContent>
                    <w:p w14:paraId="55652DE6" w14:textId="2791BFF5" w:rsidR="00C22B6C" w:rsidRPr="005D08B2" w:rsidRDefault="00704300" w:rsidP="00C22B6C">
                      <w:pPr>
                        <w:pStyle w:val="Web"/>
                        <w:spacing w:before="0" w:beforeAutospacing="0" w:after="0" w:afterAutospacing="0"/>
                        <w:jc w:val="center"/>
                        <w:rPr>
                          <w:rFonts w:ascii="UD デジタル 教科書体 NP-R" w:eastAsia="UD デジタル 教科書体 NP-R" w:hAnsiTheme="minorEastAsia"/>
                          <w:sz w:val="20"/>
                          <w:szCs w:val="20"/>
                        </w:rPr>
                      </w:pPr>
                      <w:r w:rsidRPr="00704300">
                        <w:rPr>
                          <w:rFonts w:ascii="UD デジタル 教科書体 NP-R" w:eastAsia="UD デジタル 教科書体 NP-R" w:hAnsiTheme="minorEastAsia" w:cs="Meiryo UI" w:hint="eastAsia"/>
                          <w:bCs/>
                          <w:color w:val="000000" w:themeColor="text1"/>
                          <w:kern w:val="24"/>
                          <w:sz w:val="20"/>
                          <w:szCs w:val="20"/>
                        </w:rPr>
                        <w:t>千歳渡船と千歳橋</w:t>
                      </w:r>
                    </w:p>
                  </w:txbxContent>
                </v:textbox>
                <w10:wrap anchorx="margin"/>
              </v:rect>
            </w:pict>
          </mc:Fallback>
        </mc:AlternateContent>
      </w:r>
      <w:r w:rsidRPr="0093317A">
        <w:rPr>
          <w:noProof/>
        </w:rPr>
        <mc:AlternateContent>
          <mc:Choice Requires="wps">
            <w:drawing>
              <wp:anchor distT="0" distB="0" distL="114300" distR="114300" simplePos="0" relativeHeight="252550144" behindDoc="0" locked="0" layoutInCell="1" allowOverlap="1" wp14:anchorId="2EEC524F" wp14:editId="5F40BFC1">
                <wp:simplePos x="0" y="0"/>
                <wp:positionH relativeFrom="column">
                  <wp:posOffset>1283335</wp:posOffset>
                </wp:positionH>
                <wp:positionV relativeFrom="paragraph">
                  <wp:posOffset>2205355</wp:posOffset>
                </wp:positionV>
                <wp:extent cx="3028315" cy="522605"/>
                <wp:effectExtent l="0" t="0" r="0" b="0"/>
                <wp:wrapNone/>
                <wp:docPr id="4105" name="正方形/長方形 4"/>
                <wp:cNvGraphicFramePr/>
                <a:graphic xmlns:a="http://schemas.openxmlformats.org/drawingml/2006/main">
                  <a:graphicData uri="http://schemas.microsoft.com/office/word/2010/wordprocessingShape">
                    <wps:wsp>
                      <wps:cNvSpPr/>
                      <wps:spPr>
                        <a:xfrm>
                          <a:off x="0" y="0"/>
                          <a:ext cx="3028315" cy="522605"/>
                        </a:xfrm>
                        <a:prstGeom prst="rect">
                          <a:avLst/>
                        </a:prstGeom>
                      </wps:spPr>
                      <wps:txbx>
                        <w:txbxContent>
                          <w:p w14:paraId="013E7297" w14:textId="116D4C0A" w:rsidR="00C22B6C" w:rsidRPr="005D08B2" w:rsidRDefault="002F37BC" w:rsidP="00C22B6C">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昭和山</w:t>
                            </w:r>
                          </w:p>
                        </w:txbxContent>
                      </wps:txbx>
                      <wps:bodyPr wrap="none">
                        <a:spAutoFit/>
                      </wps:bodyPr>
                    </wps:wsp>
                  </a:graphicData>
                </a:graphic>
              </wp:anchor>
            </w:drawing>
          </mc:Choice>
          <mc:Fallback>
            <w:pict>
              <v:rect w14:anchorId="2EEC524F" id="_x0000_s1030" style="position:absolute;left:0;text-align:left;margin-left:101.05pt;margin-top:173.65pt;width:238.45pt;height:41.15pt;z-index:25255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" filled="f" stroked="f">
                <v:textbox style="mso-fit-shape-to-text:t">
                  <w:txbxContent>
                    <w:p w14:paraId="013E7297" w14:textId="116D4C0A" w:rsidR="00C22B6C" w:rsidRPr="005D08B2" w:rsidRDefault="002F37BC" w:rsidP="00C22B6C">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昭和山</w:t>
                      </w:r>
                    </w:p>
                  </w:txbxContent>
                </v:textbox>
              </v:rect>
            </w:pict>
          </mc:Fallback>
        </mc:AlternateContent>
      </w:r>
      <w:r>
        <w:rPr>
          <w:noProof/>
        </w:rPr>
        <w:drawing>
          <wp:anchor distT="0" distB="0" distL="114300" distR="114300" simplePos="0" relativeHeight="252626944" behindDoc="0" locked="0" layoutInCell="1" allowOverlap="1" wp14:anchorId="14889BF3" wp14:editId="3EF4EF57">
            <wp:simplePos x="0" y="0"/>
            <wp:positionH relativeFrom="column">
              <wp:posOffset>133350</wp:posOffset>
            </wp:positionH>
            <wp:positionV relativeFrom="paragraph">
              <wp:posOffset>238126</wp:posOffset>
            </wp:positionV>
            <wp:extent cx="2886075" cy="1924050"/>
            <wp:effectExtent l="0" t="0" r="9525" b="0"/>
            <wp:wrapNone/>
            <wp:docPr id="1147407326" name="図 2" descr="ピンクの花が咲いている花壇&#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407326" name="図 2" descr="ピンクの花が咲いている花壇&#10;&#10;AI によって生成されたコンテンツは間違っている可能性がありま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392" cy="1924261"/>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625920" behindDoc="0" locked="0" layoutInCell="1" allowOverlap="1" wp14:anchorId="4DA737D4" wp14:editId="11F6AA6E">
            <wp:simplePos x="0" y="0"/>
            <wp:positionH relativeFrom="margin">
              <wp:posOffset>3324226</wp:posOffset>
            </wp:positionH>
            <wp:positionV relativeFrom="paragraph">
              <wp:posOffset>190500</wp:posOffset>
            </wp:positionV>
            <wp:extent cx="2914650" cy="1942999"/>
            <wp:effectExtent l="0" t="0" r="0" b="635"/>
            <wp:wrapNone/>
            <wp:docPr id="360833166" name="図 1" descr="川の上の橋&#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33166" name="図 1" descr="川の上の橋&#10;&#10;AI によって生成されたコンテンツは間違っている可能性がありま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27106" cy="1951302"/>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22B6C">
        <w:rPr>
          <w:rFonts w:ascii="メイリオ" w:eastAsia="メイリオ" w:hAnsi="メイリオ" w:cs="メイリオ"/>
          <w:b/>
          <w:sz w:val="28"/>
          <w:szCs w:val="28"/>
        </w:rPr>
        <w:br w:type="page"/>
      </w:r>
    </w:p>
    <w:p w14:paraId="7792D010" w14:textId="3105CE46" w:rsidR="000611BE" w:rsidRDefault="000611BE" w:rsidP="001A73D9">
      <w:pPr>
        <w:spacing w:line="400" w:lineRule="exact"/>
        <w:ind w:right="440"/>
        <w:jc w:val="right"/>
        <w:rPr>
          <w:rFonts w:ascii="BIZ UDゴシック" w:eastAsia="BIZ UDゴシック" w:hAnsi="BIZ UDゴシック" w:cs="メイリオ"/>
          <w:b/>
          <w:sz w:val="22"/>
        </w:rPr>
        <w:sectPr w:rsidR="000611BE" w:rsidSect="002E7C9D">
          <w:headerReference w:type="first" r:id="rId32"/>
          <w:pgSz w:w="11906" w:h="16838"/>
          <w:pgMar w:top="1440" w:right="1080" w:bottom="1560" w:left="1080" w:header="850" w:footer="567" w:gutter="0"/>
          <w:pgBorders>
            <w:top w:val="single" w:sz="24" w:space="1" w:color="FF6600"/>
          </w:pgBorders>
          <w:pgNumType w:fmt="numberInDash"/>
          <w:cols w:space="425"/>
          <w:titlePg/>
          <w:docGrid w:type="lines" w:linePitch="360"/>
        </w:sectPr>
      </w:pPr>
    </w:p>
    <w:p w14:paraId="29EEE25A" w14:textId="2B46C98A" w:rsidR="00A82CC2" w:rsidRPr="00A82CC2" w:rsidRDefault="00C22B6C" w:rsidP="001A73D9">
      <w:pPr>
        <w:spacing w:line="400" w:lineRule="exact"/>
        <w:ind w:right="880"/>
        <w:rPr>
          <w:rFonts w:ascii="BIZ UDゴシック" w:eastAsia="BIZ UDゴシック" w:hAnsi="BIZ UDゴシック" w:cs="メイリオ"/>
          <w:b/>
          <w:sz w:val="22"/>
        </w:rPr>
      </w:pPr>
      <w:r w:rsidRPr="002D7260">
        <w:rPr>
          <w:rFonts w:ascii="BIZ UDゴシック" w:eastAsia="BIZ UDゴシック" w:hAnsi="BIZ UDゴシック" w:cs="メイリオ" w:hint="eastAsia"/>
          <w:b/>
          <w:sz w:val="22"/>
        </w:rPr>
        <w:lastRenderedPageBreak/>
        <w:t xml:space="preserve">　　　　　　　　　　　　　　　　　　　</w:t>
      </w:r>
    </w:p>
    <w:p w14:paraId="333C1AF2" w14:textId="77777777" w:rsidR="00A94F73" w:rsidRPr="00C85558" w:rsidRDefault="00A94F73" w:rsidP="00F114D7">
      <w:pPr>
        <w:spacing w:line="400" w:lineRule="exact"/>
        <w:rPr>
          <w:rFonts w:ascii="UD デジタル 教科書体 NP-B" w:eastAsia="UD デジタル 教科書体 NP-B" w:hAnsiTheme="minorEastAsia" w:cs="メイリオ"/>
          <w:b/>
          <w:bCs/>
          <w:sz w:val="32"/>
          <w:szCs w:val="32"/>
        </w:rPr>
      </w:pPr>
      <w:r w:rsidRPr="00C85558">
        <w:rPr>
          <w:rFonts w:ascii="UD デジタル 教科書体 NP-B" w:eastAsia="UD デジタル 教科書体 NP-B" w:hAnsiTheme="minorEastAsia" w:cs="メイリオ" w:hint="eastAsia"/>
          <w:b/>
          <w:bCs/>
          <w:sz w:val="32"/>
          <w:szCs w:val="32"/>
        </w:rPr>
        <w:t>１　時代・現状認識</w:t>
      </w:r>
    </w:p>
    <w:p w14:paraId="23E28318" w14:textId="77777777" w:rsidR="00A94F73" w:rsidRPr="00A94F73" w:rsidRDefault="00A94F73" w:rsidP="000D049D">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かつての日本、そして大正区は、人口が増加し、若い世代が多く活気に満ち、まちや産業が拡大していく「成長」の時代を経験してきました。その時代には、行政による一律的なサービスの提供が必要とされ、効果的に機能していました。豊富なリソース があったことも、そのような行政の仕組みを支えていました。</w:t>
      </w:r>
    </w:p>
    <w:p w14:paraId="43CBE6A4" w14:textId="3C002DDA" w:rsidR="00A94F73" w:rsidRPr="00A94F73" w:rsidRDefault="00A94F73" w:rsidP="000D049D">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しかし、少子高齢化が進行し、現在では人口減少や生産年齢人口（働く世代）の急激な減少が地域の課題としてより明確に表れるようになっています。また、</w:t>
      </w:r>
      <w:r w:rsidR="00037901">
        <w:rPr>
          <w:rFonts w:ascii="UD デジタル 教科書体 NP-R" w:eastAsia="UD デジタル 教科書体 NP-R" w:hAnsiTheme="minorEastAsia" w:cs="メイリオ" w:hint="eastAsia"/>
          <w:sz w:val="26"/>
          <w:szCs w:val="26"/>
        </w:rPr>
        <w:t>区</w:t>
      </w:r>
      <w:r w:rsidRPr="00A94F73">
        <w:rPr>
          <w:rFonts w:ascii="UD デジタル 教科書体 NP-R" w:eastAsia="UD デジタル 教科書体 NP-R" w:hAnsiTheme="minorEastAsia" w:cs="メイリオ" w:hint="eastAsia"/>
          <w:sz w:val="26"/>
          <w:szCs w:val="26"/>
        </w:rPr>
        <w:t>民一人ひとりの価値観やライフスタイルも多様化しています。</w:t>
      </w:r>
    </w:p>
    <w:p w14:paraId="005C00E4" w14:textId="45B24252" w:rsidR="00A94F73" w:rsidRPr="00A94F73" w:rsidRDefault="00A94F73" w:rsidP="000D049D">
      <w:pPr>
        <w:spacing w:line="400" w:lineRule="exact"/>
        <w:ind w:leftChars="100" w:left="21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このような社会環境の変化の中で、行政が一律に</w:t>
      </w:r>
      <w:r w:rsidR="00B6291C">
        <w:rPr>
          <w:rFonts w:ascii="UD デジタル 教科書体 NP-R" w:eastAsia="UD デジタル 教科書体 NP-R" w:hAnsiTheme="minorEastAsia" w:cs="メイリオ" w:hint="eastAsia"/>
          <w:sz w:val="26"/>
          <w:szCs w:val="26"/>
        </w:rPr>
        <w:t>まちづくりを</w:t>
      </w:r>
      <w:r w:rsidRPr="00A94F73">
        <w:rPr>
          <w:rFonts w:ascii="UD デジタル 教科書体 NP-R" w:eastAsia="UD デジタル 教科書体 NP-R" w:hAnsiTheme="minorEastAsia" w:cs="メイリオ" w:hint="eastAsia"/>
          <w:sz w:val="26"/>
          <w:szCs w:val="26"/>
        </w:rPr>
        <w:t>進めるのではなく、民間や地域の人々、団体、企業が「やりたい」、「挑戦したい」と思うことをサポートする方向への転換が必要になっています。これからの大正区では、行政がパートナーとして</w:t>
      </w:r>
      <w:r w:rsidR="00037901">
        <w:rPr>
          <w:rFonts w:ascii="UD デジタル 教科書体 NP-R" w:eastAsia="UD デジタル 教科書体 NP-R" w:hAnsiTheme="minorEastAsia" w:cs="メイリオ" w:hint="eastAsia"/>
          <w:sz w:val="26"/>
          <w:szCs w:val="26"/>
        </w:rPr>
        <w:t>区</w:t>
      </w:r>
      <w:r w:rsidRPr="00A94F73">
        <w:rPr>
          <w:rFonts w:ascii="UD デジタル 教科書体 NP-R" w:eastAsia="UD デジタル 教科書体 NP-R" w:hAnsiTheme="minorEastAsia" w:cs="メイリオ" w:hint="eastAsia"/>
          <w:sz w:val="26"/>
          <w:szCs w:val="26"/>
        </w:rPr>
        <w:t>民や民間のチャレンジを</w:t>
      </w:r>
      <w:r w:rsidR="00C07CBA">
        <w:rPr>
          <w:rFonts w:ascii="UD デジタル 教科書体 NP-R" w:eastAsia="UD デジタル 教科書体 NP-R" w:hAnsiTheme="minorEastAsia" w:cs="メイリオ" w:hint="eastAsia"/>
          <w:sz w:val="26"/>
          <w:szCs w:val="26"/>
        </w:rPr>
        <w:t>支</w:t>
      </w:r>
      <w:r w:rsidRPr="00A94F73">
        <w:rPr>
          <w:rFonts w:ascii="UD デジタル 教科書体 NP-R" w:eastAsia="UD デジタル 教科書体 NP-R" w:hAnsiTheme="minorEastAsia" w:cs="メイリオ" w:hint="eastAsia"/>
          <w:sz w:val="26"/>
          <w:szCs w:val="26"/>
        </w:rPr>
        <w:t>援し、多様性をまちの力に変えていくことが、持続可能な</w:t>
      </w:r>
      <w:r w:rsidR="00A33818">
        <w:rPr>
          <w:rFonts w:ascii="UD デジタル 教科書体 NP-R" w:eastAsia="UD デジタル 教科書体 NP-R" w:hAnsiTheme="minorEastAsia" w:cs="メイリオ" w:hint="eastAsia"/>
          <w:sz w:val="26"/>
          <w:szCs w:val="26"/>
        </w:rPr>
        <w:t>まちづくり</w:t>
      </w:r>
      <w:r w:rsidRPr="00A94F73">
        <w:rPr>
          <w:rFonts w:ascii="UD デジタル 教科書体 NP-R" w:eastAsia="UD デジタル 教科書体 NP-R" w:hAnsiTheme="minorEastAsia" w:cs="メイリオ" w:hint="eastAsia"/>
          <w:sz w:val="26"/>
          <w:szCs w:val="26"/>
        </w:rPr>
        <w:t>のための重要な考え方となります。</w:t>
      </w:r>
    </w:p>
    <w:p w14:paraId="649AE01A" w14:textId="77777777" w:rsidR="00A94F73" w:rsidRPr="00A94F73" w:rsidRDefault="00A94F73" w:rsidP="000D049D">
      <w:pPr>
        <w:spacing w:line="400" w:lineRule="exact"/>
        <w:ind w:firstLineChars="100" w:firstLine="260"/>
        <w:rPr>
          <w:rFonts w:ascii="UD デジタル 教科書体 NP-R" w:eastAsia="UD デジタル 教科書体 NP-R" w:hAnsiTheme="minorEastAsia" w:cs="メイリオ"/>
          <w:sz w:val="26"/>
          <w:szCs w:val="26"/>
        </w:rPr>
      </w:pPr>
    </w:p>
    <w:p w14:paraId="249424E8" w14:textId="77777777" w:rsidR="00A94F73" w:rsidRPr="00C85558" w:rsidRDefault="00A94F73" w:rsidP="000D049D">
      <w:pPr>
        <w:spacing w:line="400" w:lineRule="exact"/>
        <w:rPr>
          <w:rFonts w:ascii="UD デジタル 教科書体 NP-B" w:eastAsia="UD デジタル 教科書体 NP-B" w:hAnsiTheme="minorEastAsia" w:cs="メイリオ"/>
          <w:b/>
          <w:bCs/>
          <w:sz w:val="32"/>
          <w:szCs w:val="32"/>
        </w:rPr>
      </w:pPr>
      <w:r w:rsidRPr="00C85558">
        <w:rPr>
          <w:rFonts w:ascii="UD デジタル 教科書体 NP-B" w:eastAsia="UD デジタル 教科書体 NP-B" w:hAnsiTheme="minorEastAsia" w:cs="メイリオ" w:hint="eastAsia"/>
          <w:b/>
          <w:bCs/>
          <w:sz w:val="32"/>
          <w:szCs w:val="32"/>
        </w:rPr>
        <w:t>２　区政の基本理念</w:t>
      </w:r>
    </w:p>
    <w:p w14:paraId="6258A9E0" w14:textId="3AFF42EB" w:rsidR="00A94F73" w:rsidRPr="003E4FBB" w:rsidRDefault="00A94F73" w:rsidP="000D049D">
      <w:pPr>
        <w:spacing w:line="400" w:lineRule="exact"/>
        <w:ind w:leftChars="100" w:left="210"/>
        <w:rPr>
          <w:rFonts w:ascii="UD デジタル 教科書体 NP-B" w:eastAsia="UD デジタル 教科書体 NP-B" w:hAnsiTheme="minorEastAsia" w:cs="メイリオ"/>
          <w:b/>
          <w:bCs/>
          <w:sz w:val="28"/>
          <w:szCs w:val="28"/>
        </w:rPr>
      </w:pPr>
      <w:r w:rsidRPr="003E4FBB">
        <w:rPr>
          <w:rFonts w:ascii="UD デジタル 教科書体 NP-B" w:eastAsia="UD デジタル 教科書体 NP-B" w:hAnsiTheme="minorEastAsia" w:cs="メイリオ" w:hint="eastAsia"/>
          <w:b/>
          <w:bCs/>
          <w:sz w:val="28"/>
          <w:szCs w:val="28"/>
        </w:rPr>
        <w:t>（１）めざすべき将来像</w:t>
      </w:r>
    </w:p>
    <w:p w14:paraId="65D377F9" w14:textId="0182B3C0" w:rsidR="00A94F73" w:rsidRDefault="00F114D7" w:rsidP="00A94F73">
      <w:pPr>
        <w:spacing w:line="400" w:lineRule="exact"/>
        <w:ind w:left="284"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noProof/>
          <w:sz w:val="26"/>
          <w:szCs w:val="26"/>
        </w:rPr>
        <mc:AlternateContent>
          <mc:Choice Requires="wps">
            <w:drawing>
              <wp:anchor distT="0" distB="0" distL="114300" distR="114300" simplePos="0" relativeHeight="252624896" behindDoc="0" locked="0" layoutInCell="1" allowOverlap="1" wp14:anchorId="01CDA966" wp14:editId="769D774D">
                <wp:simplePos x="0" y="0"/>
                <wp:positionH relativeFrom="margin">
                  <wp:posOffset>723900</wp:posOffset>
                </wp:positionH>
                <wp:positionV relativeFrom="paragraph">
                  <wp:posOffset>120015</wp:posOffset>
                </wp:positionV>
                <wp:extent cx="5143500" cy="990600"/>
                <wp:effectExtent l="0" t="0" r="19050" b="19050"/>
                <wp:wrapNone/>
                <wp:docPr id="2081125162" name="四角形: 角を丸くする 1"/>
                <wp:cNvGraphicFramePr/>
                <a:graphic xmlns:a="http://schemas.openxmlformats.org/drawingml/2006/main">
                  <a:graphicData uri="http://schemas.microsoft.com/office/word/2010/wordprocessingShape">
                    <wps:wsp>
                      <wps:cNvSpPr/>
                      <wps:spPr>
                        <a:xfrm>
                          <a:off x="0" y="0"/>
                          <a:ext cx="5143500" cy="990600"/>
                        </a:xfrm>
                        <a:prstGeom prst="roundRect">
                          <a:avLst/>
                        </a:prstGeom>
                        <a:solidFill>
                          <a:schemeClr val="bg1"/>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00DCDD" w14:textId="34950860" w:rsidR="00F114D7" w:rsidRPr="00C85558" w:rsidRDefault="00F114D7" w:rsidP="00584221">
                            <w:pPr>
                              <w:spacing w:line="400" w:lineRule="exact"/>
                              <w:jc w:val="center"/>
                              <w:rPr>
                                <w:rFonts w:ascii="UD デジタル 教科書体 NP-B" w:eastAsia="UD デジタル 教科書体 NP-B" w:hAnsiTheme="minorEastAsia" w:cs="メイリオ"/>
                                <w:b/>
                                <w:bCs/>
                                <w:color w:val="000000" w:themeColor="text1"/>
                                <w:sz w:val="32"/>
                                <w:szCs w:val="32"/>
                              </w:rPr>
                            </w:pPr>
                            <w:r w:rsidRPr="00C85558">
                              <w:rPr>
                                <w:rFonts w:ascii="UD デジタル 教科書体 NP-B" w:eastAsia="UD デジタル 教科書体 NP-B" w:hAnsiTheme="minorEastAsia" w:cs="メイリオ" w:hint="eastAsia"/>
                                <w:b/>
                                <w:bCs/>
                                <w:color w:val="000000" w:themeColor="text1"/>
                                <w:sz w:val="32"/>
                                <w:szCs w:val="32"/>
                              </w:rPr>
                              <w:t>ここが好き。だから、もっと好きになるまち大正区</w:t>
                            </w:r>
                          </w:p>
                          <w:p w14:paraId="6DB809B9" w14:textId="77777777" w:rsidR="00F114D7" w:rsidRDefault="00F114D7" w:rsidP="00584221">
                            <w:pPr>
                              <w:spacing w:line="400" w:lineRule="exact"/>
                              <w:jc w:val="center"/>
                              <w:rPr>
                                <w:rFonts w:ascii="UD デジタル 教科書体 NP-R" w:eastAsia="UD デジタル 教科書体 NP-R" w:hAnsiTheme="minorEastAsia" w:cs="メイリオ"/>
                                <w:color w:val="000000" w:themeColor="text1"/>
                                <w:sz w:val="26"/>
                                <w:szCs w:val="26"/>
                              </w:rPr>
                            </w:pPr>
                            <w:r w:rsidRPr="00F114D7">
                              <w:rPr>
                                <w:rFonts w:ascii="UD デジタル 教科書体 NP-R" w:eastAsia="UD デジタル 教科書体 NP-R" w:hAnsiTheme="minorEastAsia" w:cs="メイリオ" w:hint="eastAsia"/>
                                <w:color w:val="000000" w:themeColor="text1"/>
                                <w:sz w:val="26"/>
                                <w:szCs w:val="26"/>
                              </w:rPr>
                              <w:t>～チャレンジを応援し、地域と共に未来を築く、</w:t>
                            </w:r>
                          </w:p>
                          <w:p w14:paraId="3D25FFB3" w14:textId="4597DAF7" w:rsidR="00F114D7" w:rsidRPr="00F114D7" w:rsidRDefault="00F114D7" w:rsidP="00584221">
                            <w:pPr>
                              <w:spacing w:line="400" w:lineRule="exact"/>
                              <w:jc w:val="center"/>
                              <w:rPr>
                                <w:rFonts w:ascii="UD デジタル 教科書体 NP-R" w:eastAsia="UD デジタル 教科書体 NP-R" w:hAnsiTheme="minorEastAsia" w:cs="メイリオ"/>
                                <w:color w:val="000000" w:themeColor="text1"/>
                                <w:sz w:val="26"/>
                                <w:szCs w:val="26"/>
                              </w:rPr>
                            </w:pPr>
                            <w:r w:rsidRPr="00F114D7">
                              <w:rPr>
                                <w:rFonts w:ascii="UD デジタル 教科書体 NP-R" w:eastAsia="UD デジタル 教科書体 NP-R" w:hAnsiTheme="minorEastAsia" w:cs="メイリオ" w:hint="eastAsia"/>
                                <w:color w:val="000000" w:themeColor="text1"/>
                                <w:sz w:val="26"/>
                                <w:szCs w:val="26"/>
                              </w:rPr>
                              <w:t>大正区ならではの魅力あふれる持続可能なまちづくり～</w:t>
                            </w:r>
                          </w:p>
                          <w:p w14:paraId="33C30B23" w14:textId="77777777" w:rsidR="00F114D7" w:rsidRPr="00F114D7" w:rsidRDefault="00F114D7" w:rsidP="00F114D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DA966" id="四角形: 角を丸くする 1" o:spid="_x0000_s1031" style="position:absolute;left:0;text-align:left;margin-left:57pt;margin-top:9.45pt;width:405pt;height:78pt;z-index:25262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" fillcolor="white [3212]" strokecolor="red" strokeweight="2pt">
                <v:textbox>
                  <w:txbxContent>
                    <w:p w14:paraId="7500DCDD" w14:textId="34950860" w:rsidR="00F114D7" w:rsidRPr="00C85558" w:rsidRDefault="00F114D7" w:rsidP="00584221">
                      <w:pPr>
                        <w:spacing w:line="400" w:lineRule="exact"/>
                        <w:jc w:val="center"/>
                        <w:rPr>
                          <w:rFonts w:ascii="UD デジタル 教科書体 NP-B" w:eastAsia="UD デジタル 教科書体 NP-B" w:hAnsiTheme="minorEastAsia" w:cs="メイリオ"/>
                          <w:b/>
                          <w:bCs/>
                          <w:color w:val="000000" w:themeColor="text1"/>
                          <w:sz w:val="32"/>
                          <w:szCs w:val="32"/>
                        </w:rPr>
                      </w:pPr>
                      <w:r w:rsidRPr="00C85558">
                        <w:rPr>
                          <w:rFonts w:ascii="UD デジタル 教科書体 NP-B" w:eastAsia="UD デジタル 教科書体 NP-B" w:hAnsiTheme="minorEastAsia" w:cs="メイリオ" w:hint="eastAsia"/>
                          <w:b/>
                          <w:bCs/>
                          <w:color w:val="000000" w:themeColor="text1"/>
                          <w:sz w:val="32"/>
                          <w:szCs w:val="32"/>
                        </w:rPr>
                        <w:t>ここが好き。だから、もっと好きになるまち大正区</w:t>
                      </w:r>
                    </w:p>
                    <w:p w14:paraId="6DB809B9" w14:textId="77777777" w:rsidR="00F114D7" w:rsidRDefault="00F114D7" w:rsidP="00584221">
                      <w:pPr>
                        <w:spacing w:line="400" w:lineRule="exact"/>
                        <w:jc w:val="center"/>
                        <w:rPr>
                          <w:rFonts w:ascii="UD デジタル 教科書体 NP-R" w:eastAsia="UD デジタル 教科書体 NP-R" w:hAnsiTheme="minorEastAsia" w:cs="メイリオ"/>
                          <w:color w:val="000000" w:themeColor="text1"/>
                          <w:sz w:val="26"/>
                          <w:szCs w:val="26"/>
                        </w:rPr>
                      </w:pPr>
                      <w:r w:rsidRPr="00F114D7">
                        <w:rPr>
                          <w:rFonts w:ascii="UD デジタル 教科書体 NP-R" w:eastAsia="UD デジタル 教科書体 NP-R" w:hAnsiTheme="minorEastAsia" w:cs="メイリオ" w:hint="eastAsia"/>
                          <w:color w:val="000000" w:themeColor="text1"/>
                          <w:sz w:val="26"/>
                          <w:szCs w:val="26"/>
                        </w:rPr>
                        <w:t>～チャレンジを応援し、地域と共に未来を築く、</w:t>
                      </w:r>
                    </w:p>
                    <w:p w14:paraId="3D25FFB3" w14:textId="4597DAF7" w:rsidR="00F114D7" w:rsidRPr="00F114D7" w:rsidRDefault="00F114D7" w:rsidP="00584221">
                      <w:pPr>
                        <w:spacing w:line="400" w:lineRule="exact"/>
                        <w:jc w:val="center"/>
                        <w:rPr>
                          <w:rFonts w:ascii="UD デジタル 教科書体 NP-R" w:eastAsia="UD デジタル 教科書体 NP-R" w:hAnsiTheme="minorEastAsia" w:cs="メイリオ"/>
                          <w:color w:val="000000" w:themeColor="text1"/>
                          <w:sz w:val="26"/>
                          <w:szCs w:val="26"/>
                        </w:rPr>
                      </w:pPr>
                      <w:r w:rsidRPr="00F114D7">
                        <w:rPr>
                          <w:rFonts w:ascii="UD デジタル 教科書体 NP-R" w:eastAsia="UD デジタル 教科書体 NP-R" w:hAnsiTheme="minorEastAsia" w:cs="メイリオ" w:hint="eastAsia"/>
                          <w:color w:val="000000" w:themeColor="text1"/>
                          <w:sz w:val="26"/>
                          <w:szCs w:val="26"/>
                        </w:rPr>
                        <w:t>大正区ならではの魅力あふれる持続可能なまちづくり～</w:t>
                      </w:r>
                    </w:p>
                    <w:p w14:paraId="33C30B23" w14:textId="77777777" w:rsidR="00F114D7" w:rsidRPr="00F114D7" w:rsidRDefault="00F114D7" w:rsidP="00F114D7">
                      <w:pPr>
                        <w:jc w:val="center"/>
                      </w:pPr>
                    </w:p>
                  </w:txbxContent>
                </v:textbox>
                <w10:wrap anchorx="margin"/>
              </v:roundrect>
            </w:pict>
          </mc:Fallback>
        </mc:AlternateContent>
      </w:r>
    </w:p>
    <w:p w14:paraId="343A39AA" w14:textId="411FF18E" w:rsidR="00F114D7" w:rsidRDefault="00F114D7" w:rsidP="00A94F73">
      <w:pPr>
        <w:spacing w:line="400" w:lineRule="exact"/>
        <w:ind w:left="284" w:firstLineChars="100" w:firstLine="260"/>
        <w:rPr>
          <w:rFonts w:ascii="UD デジタル 教科書体 NP-R" w:eastAsia="UD デジタル 教科書体 NP-R" w:hAnsiTheme="minorEastAsia" w:cs="メイリオ"/>
          <w:sz w:val="26"/>
          <w:szCs w:val="26"/>
        </w:rPr>
      </w:pPr>
    </w:p>
    <w:p w14:paraId="2A116B14" w14:textId="2823E950" w:rsidR="00F114D7" w:rsidRPr="00A94F73" w:rsidRDefault="00F114D7" w:rsidP="00A94F73">
      <w:pPr>
        <w:spacing w:line="400" w:lineRule="exact"/>
        <w:ind w:left="284" w:firstLineChars="100" w:firstLine="260"/>
        <w:rPr>
          <w:rFonts w:ascii="UD デジタル 教科書体 NP-R" w:eastAsia="UD デジタル 教科書体 NP-R" w:hAnsiTheme="minorEastAsia" w:cs="メイリオ"/>
          <w:sz w:val="26"/>
          <w:szCs w:val="26"/>
        </w:rPr>
      </w:pPr>
    </w:p>
    <w:p w14:paraId="2D3106D1" w14:textId="7262C14A" w:rsidR="009021E2" w:rsidRDefault="009021E2" w:rsidP="00A94F73">
      <w:pPr>
        <w:spacing w:line="400" w:lineRule="exact"/>
        <w:ind w:left="284" w:firstLineChars="100" w:firstLine="260"/>
        <w:rPr>
          <w:rFonts w:ascii="UD デジタル 教科書体 NP-R" w:eastAsia="UD デジタル 教科書体 NP-R" w:hAnsiTheme="minorEastAsia" w:cs="メイリオ"/>
          <w:sz w:val="26"/>
          <w:szCs w:val="26"/>
        </w:rPr>
      </w:pPr>
    </w:p>
    <w:p w14:paraId="5ACC1B1B" w14:textId="77777777" w:rsidR="00F114D7" w:rsidRDefault="00F114D7" w:rsidP="00A94F73">
      <w:pPr>
        <w:spacing w:line="400" w:lineRule="exact"/>
        <w:ind w:left="284" w:firstLineChars="100" w:firstLine="260"/>
        <w:rPr>
          <w:rFonts w:ascii="UD デジタル 教科書体 NP-R" w:eastAsia="UD デジタル 教科書体 NP-R" w:hAnsiTheme="minorEastAsia" w:cs="メイリオ"/>
          <w:sz w:val="26"/>
          <w:szCs w:val="26"/>
        </w:rPr>
      </w:pPr>
    </w:p>
    <w:p w14:paraId="7CAE8849" w14:textId="237C7F26" w:rsidR="00A94F73" w:rsidRPr="00A94F73" w:rsidRDefault="00A94F73" w:rsidP="000D049D">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大正区の</w:t>
      </w:r>
      <w:r w:rsidR="00A33818">
        <w:rPr>
          <w:rFonts w:ascii="UD デジタル 教科書体 NP-R" w:eastAsia="UD デジタル 教科書体 NP-R" w:hAnsiTheme="minorEastAsia" w:cs="メイリオ" w:hint="eastAsia"/>
          <w:sz w:val="26"/>
          <w:szCs w:val="26"/>
        </w:rPr>
        <w:t>めざすべき</w:t>
      </w:r>
      <w:r w:rsidRPr="00A94F73">
        <w:rPr>
          <w:rFonts w:ascii="UD デジタル 教科書体 NP-R" w:eastAsia="UD デジタル 教科書体 NP-R" w:hAnsiTheme="minorEastAsia" w:cs="メイリオ" w:hint="eastAsia"/>
          <w:sz w:val="26"/>
          <w:szCs w:val="26"/>
        </w:rPr>
        <w:t>将来像は、「ここが好き。だから、もっと好きになるまち大正区」です。地域に暮らす人も、働く人も、訪れる人も、誰もが大正区の良さを感じ、さらに魅力的なまちへと成長していくことをめざします。</w:t>
      </w:r>
    </w:p>
    <w:p w14:paraId="4EAF49E3" w14:textId="3AB702C6" w:rsidR="00A94F73" w:rsidRPr="00A94F73" w:rsidRDefault="00A94F73" w:rsidP="000D049D">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そのために今ある地域資源や伝統、風土といった大正区の良さを活かしながら、まちの魅力をさらに高めていきます。地域の持つ多様な魅力や人のつながりを大切にし、新しいチャレンジに取り組む人々を</w:t>
      </w:r>
      <w:r w:rsidR="00A33818">
        <w:rPr>
          <w:rFonts w:ascii="UD デジタル 教科書体 NP-R" w:eastAsia="UD デジタル 教科書体 NP-R" w:hAnsiTheme="minorEastAsia" w:cs="メイリオ" w:hint="eastAsia"/>
          <w:sz w:val="26"/>
          <w:szCs w:val="26"/>
        </w:rPr>
        <w:t>支援する</w:t>
      </w:r>
      <w:r w:rsidRPr="00A94F73">
        <w:rPr>
          <w:rFonts w:ascii="UD デジタル 教科書体 NP-R" w:eastAsia="UD デジタル 教科書体 NP-R" w:hAnsiTheme="minorEastAsia" w:cs="メイリオ" w:hint="eastAsia"/>
          <w:sz w:val="26"/>
          <w:szCs w:val="26"/>
        </w:rPr>
        <w:t>ことで、多様性と活力あふれる持続可能な大正区を共につくります。</w:t>
      </w:r>
    </w:p>
    <w:p w14:paraId="35B25C90" w14:textId="5EA2798E" w:rsidR="00A94F73" w:rsidRPr="00A94F73" w:rsidRDefault="00A94F73" w:rsidP="00A94F73">
      <w:pPr>
        <w:spacing w:line="400" w:lineRule="exact"/>
        <w:ind w:left="284" w:firstLineChars="100" w:firstLine="260"/>
        <w:rPr>
          <w:rFonts w:ascii="UD デジタル 教科書体 NP-R" w:eastAsia="UD デジタル 教科書体 NP-R" w:hAnsiTheme="minorEastAsia" w:cs="メイリオ"/>
          <w:sz w:val="26"/>
          <w:szCs w:val="26"/>
        </w:rPr>
      </w:pPr>
    </w:p>
    <w:p w14:paraId="1695C4A6" w14:textId="13E9CD09" w:rsidR="00A94F73" w:rsidRPr="003E4FBB" w:rsidRDefault="00A94F73" w:rsidP="006E5845">
      <w:pPr>
        <w:spacing w:line="400" w:lineRule="exact"/>
        <w:ind w:leftChars="100" w:left="210"/>
        <w:rPr>
          <w:rFonts w:ascii="UD デジタル 教科書体 NP-B" w:eastAsia="UD デジタル 教科書体 NP-B" w:hAnsiTheme="minorEastAsia" w:cs="メイリオ"/>
          <w:b/>
          <w:bCs/>
          <w:sz w:val="28"/>
          <w:szCs w:val="28"/>
        </w:rPr>
      </w:pPr>
      <w:r w:rsidRPr="003E4FBB">
        <w:rPr>
          <w:rFonts w:ascii="UD デジタル 教科書体 NP-B" w:eastAsia="UD デジタル 教科書体 NP-B" w:hAnsiTheme="minorEastAsia" w:cs="メイリオ" w:hint="eastAsia"/>
          <w:b/>
          <w:bCs/>
          <w:sz w:val="28"/>
          <w:szCs w:val="28"/>
        </w:rPr>
        <w:t>（２）「異和共生」の理念</w:t>
      </w:r>
    </w:p>
    <w:p w14:paraId="0AA5E0F6" w14:textId="7A046296" w:rsidR="00A94F73" w:rsidRPr="00A94F73" w:rsidRDefault="00A94F73"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異和共生」とは、お互いの違いを壁で覆い隠すことなく、その壁を完全に取り払うのでもなく、むしろ壁を残したままでそれぞれの文化や歴史を大切にしつつ、壁越しに一歩あるいは半歩でも踏み出して、共にできることを増やし</w:t>
      </w:r>
      <w:r w:rsidRPr="00A94F73">
        <w:rPr>
          <w:rFonts w:ascii="UD デジタル 教科書体 NP-R" w:eastAsia="UD デジタル 教科書体 NP-R" w:hAnsiTheme="minorEastAsia" w:cs="メイリオ" w:hint="eastAsia"/>
          <w:sz w:val="26"/>
          <w:szCs w:val="26"/>
        </w:rPr>
        <w:lastRenderedPageBreak/>
        <w:t>ていくという考え方で、その語源は「</w:t>
      </w:r>
      <w:r w:rsidRPr="00F82C06">
        <w:rPr>
          <w:rFonts w:ascii="UD デジタル 教科書体 NP-B" w:eastAsia="UD デジタル 教科書体 NP-B" w:hAnsiTheme="minorEastAsia" w:cs="メイリオ" w:hint="eastAsia"/>
          <w:sz w:val="28"/>
          <w:szCs w:val="28"/>
        </w:rPr>
        <w:t>異</w:t>
      </w:r>
      <w:r w:rsidRPr="00A94F73">
        <w:rPr>
          <w:rFonts w:ascii="UD デジタル 教科書体 NP-R" w:eastAsia="UD デジタル 教科書体 NP-R" w:hAnsiTheme="minorEastAsia" w:cs="メイリオ" w:hint="eastAsia"/>
          <w:sz w:val="26"/>
          <w:szCs w:val="26"/>
        </w:rPr>
        <w:t>なったまま、</w:t>
      </w:r>
      <w:r w:rsidRPr="00F82C06">
        <w:rPr>
          <w:rFonts w:ascii="UD デジタル 教科書体 NP-B" w:eastAsia="UD デジタル 教科書体 NP-B" w:hAnsiTheme="minorEastAsia" w:cs="メイリオ" w:hint="eastAsia"/>
          <w:sz w:val="28"/>
          <w:szCs w:val="28"/>
        </w:rPr>
        <w:t>和</w:t>
      </w:r>
      <w:r w:rsidRPr="00A94F73">
        <w:rPr>
          <w:rFonts w:ascii="UD デジタル 教科書体 NP-R" w:eastAsia="UD デジタル 教科書体 NP-R" w:hAnsiTheme="minorEastAsia" w:cs="メイリオ" w:hint="eastAsia"/>
          <w:sz w:val="26"/>
          <w:szCs w:val="26"/>
        </w:rPr>
        <w:t>やかに、</w:t>
      </w:r>
      <w:r w:rsidRPr="00F82C06">
        <w:rPr>
          <w:rFonts w:ascii="UD デジタル 教科書体 NP-B" w:eastAsia="UD デジタル 教科書体 NP-B" w:hAnsiTheme="minorEastAsia" w:cs="メイリオ" w:hint="eastAsia"/>
          <w:sz w:val="28"/>
          <w:szCs w:val="28"/>
        </w:rPr>
        <w:t>共</w:t>
      </w:r>
      <w:r w:rsidRPr="00A94F73">
        <w:rPr>
          <w:rFonts w:ascii="UD デジタル 教科書体 NP-R" w:eastAsia="UD デジタル 教科書体 NP-R" w:hAnsiTheme="minorEastAsia" w:cs="メイリオ" w:hint="eastAsia"/>
          <w:sz w:val="26"/>
          <w:szCs w:val="26"/>
        </w:rPr>
        <w:t>に</w:t>
      </w:r>
      <w:r w:rsidRPr="00F82C06">
        <w:rPr>
          <w:rFonts w:ascii="UD デジタル 教科書体 NP-B" w:eastAsia="UD デジタル 教科書体 NP-B" w:hAnsiTheme="minorEastAsia" w:cs="メイリオ" w:hint="eastAsia"/>
          <w:sz w:val="28"/>
          <w:szCs w:val="28"/>
        </w:rPr>
        <w:t>生</w:t>
      </w:r>
      <w:r w:rsidRPr="00A94F73">
        <w:rPr>
          <w:rFonts w:ascii="UD デジタル 教科書体 NP-R" w:eastAsia="UD デジタル 教科書体 NP-R" w:hAnsiTheme="minorEastAsia" w:cs="メイリオ" w:hint="eastAsia"/>
          <w:sz w:val="26"/>
          <w:szCs w:val="26"/>
        </w:rPr>
        <w:t>きる」状態を</w:t>
      </w:r>
      <w:r w:rsidR="00A33818">
        <w:rPr>
          <w:rFonts w:ascii="UD デジタル 教科書体 NP-R" w:eastAsia="UD デジタル 教科書体 NP-R" w:hAnsiTheme="minorEastAsia" w:cs="メイリオ" w:hint="eastAsia"/>
          <w:sz w:val="26"/>
          <w:szCs w:val="26"/>
        </w:rPr>
        <w:t>表したもので</w:t>
      </w:r>
      <w:r w:rsidRPr="00A94F73">
        <w:rPr>
          <w:rFonts w:ascii="UD デジタル 教科書体 NP-R" w:eastAsia="UD デジタル 教科書体 NP-R" w:hAnsiTheme="minorEastAsia" w:cs="メイリオ" w:hint="eastAsia"/>
          <w:sz w:val="26"/>
          <w:szCs w:val="26"/>
        </w:rPr>
        <w:t>す。この考え方は、異なる文化や個性を無理に同じにするのではなく、違いを認め合い、穏やかに共生することで新たな魅力や価値を生み出すまちづくりをめざすものです。</w:t>
      </w:r>
    </w:p>
    <w:p w14:paraId="18B3E9E1" w14:textId="34D2F08E" w:rsidR="00A94F73" w:rsidRPr="00A94F73" w:rsidRDefault="00A94F73"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大正区は、明治</w:t>
      </w:r>
      <w:r w:rsidR="00C07CBA">
        <w:rPr>
          <w:rFonts w:ascii="UD デジタル 教科書体 NP-R" w:eastAsia="UD デジタル 教科書体 NP-R" w:hAnsiTheme="minorEastAsia" w:cs="メイリオ" w:hint="eastAsia"/>
          <w:sz w:val="26"/>
          <w:szCs w:val="26"/>
        </w:rPr>
        <w:t>時代</w:t>
      </w:r>
      <w:r w:rsidRPr="00A94F73">
        <w:rPr>
          <w:rFonts w:ascii="UD デジタル 教科書体 NP-R" w:eastAsia="UD デジタル 教科書体 NP-R" w:hAnsiTheme="minorEastAsia" w:cs="メイリオ" w:hint="eastAsia"/>
          <w:sz w:val="26"/>
          <w:szCs w:val="26"/>
        </w:rPr>
        <w:t>以降沖縄や九州、四国など日本各地から移住してきた人々が多く住む地域であり、それぞれのルーツや文化を尊重しながら共に暮らしてきた歴史があります。この大正区の特性を踏まえ、「異和共生」を基本理念とし、まちづくり・区政運営を進めていきます。</w:t>
      </w:r>
    </w:p>
    <w:p w14:paraId="49200C2B" w14:textId="17990DFD" w:rsidR="00A94F73" w:rsidRPr="00A94F73" w:rsidRDefault="00A94F73" w:rsidP="00F114D7">
      <w:pPr>
        <w:spacing w:line="400" w:lineRule="exact"/>
        <w:ind w:leftChars="200" w:left="420" w:firstLineChars="100" w:firstLine="260"/>
        <w:rPr>
          <w:rFonts w:ascii="UD デジタル 教科書体 NP-R" w:eastAsia="UD デジタル 教科書体 NP-R" w:hAnsiTheme="minorEastAsia" w:cs="メイリオ"/>
          <w:sz w:val="26"/>
          <w:szCs w:val="26"/>
        </w:rPr>
      </w:pPr>
    </w:p>
    <w:p w14:paraId="6D7FA6A2" w14:textId="136B65AF" w:rsidR="00A94F73" w:rsidRPr="003E4FBB" w:rsidRDefault="00A94F73" w:rsidP="006E5845">
      <w:pPr>
        <w:spacing w:line="400" w:lineRule="exact"/>
        <w:ind w:leftChars="100" w:left="210"/>
        <w:rPr>
          <w:rFonts w:ascii="UD デジタル 教科書体 NP-B" w:eastAsia="UD デジタル 教科書体 NP-B" w:hAnsiTheme="minorEastAsia" w:cs="メイリオ"/>
          <w:b/>
          <w:bCs/>
          <w:sz w:val="28"/>
          <w:szCs w:val="28"/>
        </w:rPr>
      </w:pPr>
      <w:r w:rsidRPr="003E4FBB">
        <w:rPr>
          <w:rFonts w:ascii="UD デジタル 教科書体 NP-B" w:eastAsia="UD デジタル 教科書体 NP-B" w:hAnsiTheme="minorEastAsia" w:cs="メイリオ" w:hint="eastAsia"/>
          <w:b/>
          <w:bCs/>
          <w:sz w:val="28"/>
          <w:szCs w:val="28"/>
        </w:rPr>
        <w:t>（３）大正区のポテンシャルを活かすまちのリノベーション</w:t>
      </w:r>
    </w:p>
    <w:p w14:paraId="55288CF6" w14:textId="154701AA" w:rsidR="00A94F73" w:rsidRPr="00A94F73" w:rsidRDefault="00A94F73"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大正区は、海と川に囲まれた地の利を生かし、明治時代から名だたる工場が立地するなど臨海工業地帯として発展してきた歴史的経過から、「ものづくりのまち」として、ものづくり企業を支え、</w:t>
      </w:r>
      <w:r w:rsidR="00A33818">
        <w:rPr>
          <w:rFonts w:ascii="UD デジタル 教科書体 NP-R" w:eastAsia="UD デジタル 教科書体 NP-R" w:hAnsiTheme="minorEastAsia" w:cs="メイリオ" w:hint="eastAsia"/>
          <w:sz w:val="26"/>
          <w:szCs w:val="26"/>
        </w:rPr>
        <w:t>それらの</w:t>
      </w:r>
      <w:r w:rsidRPr="00A94F73">
        <w:rPr>
          <w:rFonts w:ascii="UD デジタル 教科書体 NP-R" w:eastAsia="UD デジタル 教科書体 NP-R" w:hAnsiTheme="minorEastAsia" w:cs="メイリオ" w:hint="eastAsia"/>
          <w:sz w:val="26"/>
          <w:szCs w:val="26"/>
        </w:rPr>
        <w:t>企業に支えられながらまちをつくってきました。</w:t>
      </w:r>
      <w:r w:rsidR="00A33818">
        <w:rPr>
          <w:rFonts w:ascii="UD デジタル 教科書体 NP-R" w:eastAsia="UD デジタル 教科書体 NP-R" w:hAnsiTheme="minorEastAsia" w:cs="メイリオ" w:hint="eastAsia"/>
          <w:sz w:val="26"/>
          <w:szCs w:val="26"/>
        </w:rPr>
        <w:t>また、</w:t>
      </w:r>
      <w:r w:rsidRPr="00A94F73">
        <w:rPr>
          <w:rFonts w:ascii="UD デジタル 教科書体 NP-R" w:eastAsia="UD デジタル 教科書体 NP-R" w:hAnsiTheme="minorEastAsia" w:cs="メイリオ" w:hint="eastAsia"/>
          <w:sz w:val="26"/>
          <w:szCs w:val="26"/>
        </w:rPr>
        <w:t>地域のコミュニティ活動が活発で、地域で助け合って生きるエネルギーに満ちたまちでもあります。</w:t>
      </w:r>
    </w:p>
    <w:p w14:paraId="0FB499CE" w14:textId="0F2424BA" w:rsidR="00A94F73" w:rsidRPr="00A94F73" w:rsidRDefault="00A94F73"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こうした歴史や良き伝統を土台としつつ、大正区の持つ潜在的な価値を積極的に発掘・発信し、さらに魅力あふれるまちとなるよう、新たな取組を進めています。</w:t>
      </w:r>
    </w:p>
    <w:p w14:paraId="1E7D1E8C" w14:textId="42DE494E" w:rsidR="00A94F73" w:rsidRPr="00A94F73" w:rsidRDefault="00A33818"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めざすべき将来像</w:t>
      </w:r>
      <w:r w:rsidR="00A94F73" w:rsidRPr="00A94F73">
        <w:rPr>
          <w:rFonts w:ascii="UD デジタル 教科書体 NP-R" w:eastAsia="UD デジタル 教科書体 NP-R" w:hAnsiTheme="minorEastAsia" w:cs="メイリオ" w:hint="eastAsia"/>
          <w:sz w:val="26"/>
          <w:szCs w:val="26"/>
        </w:rPr>
        <w:t>を実現するためには、大正区が持つポテンシャル（潜在的な価値）を最大限に活かす</w:t>
      </w:r>
      <w:r w:rsidR="00C07CBA">
        <w:rPr>
          <w:rFonts w:ascii="UD デジタル 教科書体 NP-R" w:eastAsia="UD デジタル 教科書体 NP-R" w:hAnsiTheme="minorEastAsia" w:cs="メイリオ" w:hint="eastAsia"/>
          <w:sz w:val="26"/>
          <w:szCs w:val="26"/>
        </w:rPr>
        <w:t>「まちの</w:t>
      </w:r>
      <w:r w:rsidR="00A94F73" w:rsidRPr="00A94F73">
        <w:rPr>
          <w:rFonts w:ascii="UD デジタル 教科書体 NP-R" w:eastAsia="UD デジタル 教科書体 NP-R" w:hAnsiTheme="minorEastAsia" w:cs="メイリオ" w:hint="eastAsia"/>
          <w:sz w:val="26"/>
          <w:szCs w:val="26"/>
        </w:rPr>
        <w:t>リノベーション</w:t>
      </w:r>
      <w:r w:rsidR="00C07CBA">
        <w:rPr>
          <w:rFonts w:ascii="UD デジタル 教科書体 NP-R" w:eastAsia="UD デジタル 教科書体 NP-R" w:hAnsiTheme="minorEastAsia" w:cs="メイリオ" w:hint="eastAsia"/>
          <w:sz w:val="26"/>
          <w:szCs w:val="26"/>
        </w:rPr>
        <w:t>」</w:t>
      </w:r>
      <w:r w:rsidR="00A94F73" w:rsidRPr="00A94F73">
        <w:rPr>
          <w:rFonts w:ascii="UD デジタル 教科書体 NP-R" w:eastAsia="UD デジタル 教科書体 NP-R" w:hAnsiTheme="minorEastAsia" w:cs="メイリオ" w:hint="eastAsia"/>
          <w:sz w:val="26"/>
          <w:szCs w:val="26"/>
        </w:rPr>
        <w:t>が不可欠です。まずは大正区に今ある魅力を改めて知っていただき、</w:t>
      </w:r>
      <w:r>
        <w:rPr>
          <w:rFonts w:ascii="UD デジタル 教科書体 NP-R" w:eastAsia="UD デジタル 教科書体 NP-R" w:hAnsiTheme="minorEastAsia" w:cs="メイリオ" w:hint="eastAsia"/>
          <w:sz w:val="26"/>
          <w:szCs w:val="26"/>
        </w:rPr>
        <w:t>大正区</w:t>
      </w:r>
      <w:r w:rsidR="00A94F73" w:rsidRPr="00A94F73">
        <w:rPr>
          <w:rFonts w:ascii="UD デジタル 教科書体 NP-R" w:eastAsia="UD デジタル 教科書体 NP-R" w:hAnsiTheme="minorEastAsia" w:cs="メイリオ" w:hint="eastAsia"/>
          <w:sz w:val="26"/>
          <w:szCs w:val="26"/>
        </w:rPr>
        <w:t>のファンを増やすことが</w:t>
      </w:r>
      <w:r>
        <w:rPr>
          <w:rFonts w:ascii="UD デジタル 教科書体 NP-R" w:eastAsia="UD デジタル 教科書体 NP-R" w:hAnsiTheme="minorEastAsia" w:cs="メイリオ" w:hint="eastAsia"/>
          <w:sz w:val="26"/>
          <w:szCs w:val="26"/>
        </w:rPr>
        <w:t>まちの</w:t>
      </w:r>
      <w:r w:rsidR="00A94F73" w:rsidRPr="00A94F73">
        <w:rPr>
          <w:rFonts w:ascii="UD デジタル 教科書体 NP-R" w:eastAsia="UD デジタル 教科書体 NP-R" w:hAnsiTheme="minorEastAsia" w:cs="メイリオ" w:hint="eastAsia"/>
          <w:sz w:val="26"/>
          <w:szCs w:val="26"/>
        </w:rPr>
        <w:t>活性化への第一歩となります。今後も、まちの発展に意欲を持つ企業、地域団体、商店、区民の皆さ</w:t>
      </w:r>
      <w:r>
        <w:rPr>
          <w:rFonts w:ascii="UD デジタル 教科書体 NP-R" w:eastAsia="UD デジタル 教科書体 NP-R" w:hAnsiTheme="minorEastAsia" w:cs="メイリオ" w:hint="eastAsia"/>
          <w:sz w:val="26"/>
          <w:szCs w:val="26"/>
        </w:rPr>
        <w:t>ん</w:t>
      </w:r>
      <w:r w:rsidR="00A94F73" w:rsidRPr="00A94F73">
        <w:rPr>
          <w:rFonts w:ascii="UD デジタル 教科書体 NP-R" w:eastAsia="UD デジタル 教科書体 NP-R" w:hAnsiTheme="minorEastAsia" w:cs="メイリオ" w:hint="eastAsia"/>
          <w:sz w:val="26"/>
          <w:szCs w:val="26"/>
        </w:rPr>
        <w:t>と</w:t>
      </w:r>
      <w:r>
        <w:rPr>
          <w:rFonts w:ascii="UD デジタル 教科書体 NP-R" w:eastAsia="UD デジタル 教科書体 NP-R" w:hAnsiTheme="minorEastAsia" w:cs="メイリオ" w:hint="eastAsia"/>
          <w:sz w:val="26"/>
          <w:szCs w:val="26"/>
        </w:rPr>
        <w:t>共</w:t>
      </w:r>
      <w:r w:rsidR="00A94F73" w:rsidRPr="00A94F73">
        <w:rPr>
          <w:rFonts w:ascii="UD デジタル 教科書体 NP-R" w:eastAsia="UD デジタル 教科書体 NP-R" w:hAnsiTheme="minorEastAsia" w:cs="メイリオ" w:hint="eastAsia"/>
          <w:sz w:val="26"/>
          <w:szCs w:val="26"/>
        </w:rPr>
        <w:t>に、より一層大正区を盛り上げてまいります。また、皆さ</w:t>
      </w:r>
      <w:r>
        <w:rPr>
          <w:rFonts w:ascii="UD デジタル 教科書体 NP-R" w:eastAsia="UD デジタル 教科書体 NP-R" w:hAnsiTheme="minorEastAsia" w:cs="メイリオ" w:hint="eastAsia"/>
          <w:sz w:val="26"/>
          <w:szCs w:val="26"/>
        </w:rPr>
        <w:t>ん</w:t>
      </w:r>
      <w:r w:rsidR="00A94F73" w:rsidRPr="00A94F73">
        <w:rPr>
          <w:rFonts w:ascii="UD デジタル 教科書体 NP-R" w:eastAsia="UD デジタル 教科書体 NP-R" w:hAnsiTheme="minorEastAsia" w:cs="メイリオ" w:hint="eastAsia"/>
          <w:sz w:val="26"/>
          <w:szCs w:val="26"/>
        </w:rPr>
        <w:t>が主体的に活動できる民間主導のまちづくりを支援し、これまで以上に新たなにぎわいの創出やリノベーションの推進に取り組んでまいります。</w:t>
      </w:r>
    </w:p>
    <w:p w14:paraId="4109A8DE" w14:textId="268DDD0E" w:rsidR="00A94F73" w:rsidRDefault="00ED6DF0" w:rsidP="00F114D7">
      <w:pPr>
        <w:spacing w:line="400" w:lineRule="exact"/>
        <w:ind w:leftChars="200" w:left="42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drawing>
          <wp:anchor distT="0" distB="0" distL="114300" distR="114300" simplePos="0" relativeHeight="252681216" behindDoc="0" locked="0" layoutInCell="1" allowOverlap="1" wp14:anchorId="742307AE" wp14:editId="3F095586">
            <wp:simplePos x="0" y="0"/>
            <wp:positionH relativeFrom="column">
              <wp:posOffset>2209800</wp:posOffset>
            </wp:positionH>
            <wp:positionV relativeFrom="paragraph">
              <wp:posOffset>60325</wp:posOffset>
            </wp:positionV>
            <wp:extent cx="2117090" cy="1446800"/>
            <wp:effectExtent l="0" t="0" r="0" b="1270"/>
            <wp:wrapNone/>
            <wp:docPr id="31" name="図 4" descr="X:\ユーザ作業用フォルダ\05区政企画ライン\01将来ビジョン等関係\新将来ビジョン\R4(2025策定含む)\02　素案骨子\概要版\写真\タグボート大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X:\ユーザ作業用フォルダ\05区政企画ライン\01将来ビジョン等関係\新将来ビジョン\R4(2025策定含む)\02　素案骨子\概要版\写真\タグボート大正.JP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7090" cy="144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2C34E7F" w14:textId="5A146E95" w:rsidR="00A61256" w:rsidRDefault="00A61256" w:rsidP="00F114D7">
      <w:pPr>
        <w:spacing w:line="400" w:lineRule="exact"/>
        <w:ind w:leftChars="286" w:left="601" w:firstLineChars="100" w:firstLine="260"/>
        <w:rPr>
          <w:rFonts w:ascii="UD デジタル 教科書体 NP-R" w:eastAsia="UD デジタル 教科書体 NP-R" w:hAnsiTheme="minorEastAsia" w:cs="メイリオ"/>
          <w:sz w:val="26"/>
          <w:szCs w:val="26"/>
        </w:rPr>
      </w:pPr>
    </w:p>
    <w:p w14:paraId="6B470F97" w14:textId="5E2C6CC8" w:rsidR="00A61256" w:rsidRDefault="00A61256" w:rsidP="00F114D7">
      <w:pPr>
        <w:spacing w:line="400" w:lineRule="exact"/>
        <w:ind w:leftChars="286" w:left="601" w:firstLineChars="100" w:firstLine="260"/>
        <w:rPr>
          <w:rFonts w:ascii="UD デジタル 教科書体 NP-R" w:eastAsia="UD デジタル 教科書体 NP-R" w:hAnsiTheme="minorEastAsia" w:cs="メイリオ"/>
          <w:sz w:val="26"/>
          <w:szCs w:val="26"/>
        </w:rPr>
      </w:pPr>
    </w:p>
    <w:p w14:paraId="0BDD4B15" w14:textId="1FDFBB10" w:rsidR="00A61256" w:rsidRDefault="00ED6DF0" w:rsidP="00F114D7">
      <w:pPr>
        <w:spacing w:line="400" w:lineRule="exact"/>
        <w:ind w:leftChars="286" w:left="601" w:firstLineChars="100" w:firstLine="210"/>
        <w:rPr>
          <w:rFonts w:ascii="UD デジタル 教科書体 NP-R" w:eastAsia="UD デジタル 教科書体 NP-R" w:hAnsiTheme="minorEastAsia" w:cs="メイリオ"/>
          <w:sz w:val="26"/>
          <w:szCs w:val="26"/>
        </w:rPr>
      </w:pPr>
      <w:r w:rsidRPr="0093317A">
        <w:rPr>
          <w:noProof/>
        </w:rPr>
        <mc:AlternateContent>
          <mc:Choice Requires="wps">
            <w:drawing>
              <wp:anchor distT="0" distB="0" distL="114300" distR="114300" simplePos="0" relativeHeight="252686336" behindDoc="0" locked="0" layoutInCell="1" allowOverlap="1" wp14:anchorId="329DE6F7" wp14:editId="7264BB4B">
                <wp:simplePos x="0" y="0"/>
                <wp:positionH relativeFrom="column">
                  <wp:posOffset>4343400</wp:posOffset>
                </wp:positionH>
                <wp:positionV relativeFrom="paragraph">
                  <wp:posOffset>146050</wp:posOffset>
                </wp:positionV>
                <wp:extent cx="1562100" cy="522605"/>
                <wp:effectExtent l="0" t="0" r="0" b="0"/>
                <wp:wrapNone/>
                <wp:docPr id="935936561" name="正方形/長方形 4"/>
                <wp:cNvGraphicFramePr/>
                <a:graphic xmlns:a="http://schemas.openxmlformats.org/drawingml/2006/main">
                  <a:graphicData uri="http://schemas.microsoft.com/office/word/2010/wordprocessingShape">
                    <wps:wsp>
                      <wps:cNvSpPr/>
                      <wps:spPr>
                        <a:xfrm>
                          <a:off x="0" y="0"/>
                          <a:ext cx="1562100" cy="522605"/>
                        </a:xfrm>
                        <a:prstGeom prst="rect">
                          <a:avLst/>
                        </a:prstGeom>
                      </wps:spPr>
                      <wps:txbx>
                        <w:txbxContent>
                          <w:p w14:paraId="67F8824C" w14:textId="5D779515" w:rsidR="00ED6DF0" w:rsidRPr="005D08B2" w:rsidRDefault="00ED6DF0" w:rsidP="00ED6DF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大正トンボロマルシェ</w:t>
                            </w:r>
                          </w:p>
                        </w:txbxContent>
                      </wps:txbx>
                      <wps:bodyPr wrap="square">
                        <a:spAutoFit/>
                      </wps:bodyPr>
                    </wps:wsp>
                  </a:graphicData>
                </a:graphic>
                <wp14:sizeRelH relativeFrom="margin">
                  <wp14:pctWidth>0</wp14:pctWidth>
                </wp14:sizeRelH>
              </wp:anchor>
            </w:drawing>
          </mc:Choice>
          <mc:Fallback>
            <w:pict>
              <v:rect w14:anchorId="329DE6F7" id="_x0000_s1032" style="position:absolute;left:0;text-align:left;margin-left:342pt;margin-top:11.5pt;width:123pt;height:41.15pt;z-index:25268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" filled="f" stroked="f">
                <v:textbox style="mso-fit-shape-to-text:t">
                  <w:txbxContent>
                    <w:p w14:paraId="67F8824C" w14:textId="5D779515" w:rsidR="00ED6DF0" w:rsidRPr="005D08B2" w:rsidRDefault="00ED6DF0" w:rsidP="00ED6DF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大正トンボロマルシェ</w:t>
                      </w:r>
                    </w:p>
                  </w:txbxContent>
                </v:textbox>
              </v:rect>
            </w:pict>
          </mc:Fallback>
        </mc:AlternateContent>
      </w:r>
      <w:r w:rsidRPr="0093317A">
        <w:rPr>
          <w:noProof/>
        </w:rPr>
        <mc:AlternateContent>
          <mc:Choice Requires="wps">
            <w:drawing>
              <wp:anchor distT="0" distB="0" distL="114300" distR="114300" simplePos="0" relativeHeight="252683264" behindDoc="0" locked="0" layoutInCell="1" allowOverlap="1" wp14:anchorId="20B4E7C2" wp14:editId="6422C5ED">
                <wp:simplePos x="0" y="0"/>
                <wp:positionH relativeFrom="column">
                  <wp:posOffset>819150</wp:posOffset>
                </wp:positionH>
                <wp:positionV relativeFrom="paragraph">
                  <wp:posOffset>140970</wp:posOffset>
                </wp:positionV>
                <wp:extent cx="3028315" cy="522605"/>
                <wp:effectExtent l="0" t="0" r="0" b="0"/>
                <wp:wrapNone/>
                <wp:docPr id="1018076093" name="正方形/長方形 4"/>
                <wp:cNvGraphicFramePr/>
                <a:graphic xmlns:a="http://schemas.openxmlformats.org/drawingml/2006/main">
                  <a:graphicData uri="http://schemas.microsoft.com/office/word/2010/wordprocessingShape">
                    <wps:wsp>
                      <wps:cNvSpPr/>
                      <wps:spPr>
                        <a:xfrm>
                          <a:off x="0" y="0"/>
                          <a:ext cx="3028315" cy="522605"/>
                        </a:xfrm>
                        <a:prstGeom prst="rect">
                          <a:avLst/>
                        </a:prstGeom>
                      </wps:spPr>
                      <wps:txbx>
                        <w:txbxContent>
                          <w:p w14:paraId="63169B8D" w14:textId="10BBA453" w:rsidR="00ED6DF0" w:rsidRPr="005D08B2" w:rsidRDefault="00ED6DF0" w:rsidP="00ED6DF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ヨリドコ大正</w:t>
                            </w:r>
                          </w:p>
                        </w:txbxContent>
                      </wps:txbx>
                      <wps:bodyPr wrap="none">
                        <a:spAutoFit/>
                      </wps:bodyPr>
                    </wps:wsp>
                  </a:graphicData>
                </a:graphic>
              </wp:anchor>
            </w:drawing>
          </mc:Choice>
          <mc:Fallback>
            <w:pict>
              <v:rect w14:anchorId="20B4E7C2" id="_x0000_s1033" style="position:absolute;left:0;text-align:left;margin-left:64.5pt;margin-top:11.1pt;width:238.45pt;height:41.15pt;z-index:252683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" filled="f" stroked="f">
                <v:textbox style="mso-fit-shape-to-text:t">
                  <w:txbxContent>
                    <w:p w14:paraId="63169B8D" w14:textId="10BBA453" w:rsidR="00ED6DF0" w:rsidRPr="005D08B2" w:rsidRDefault="00ED6DF0" w:rsidP="00ED6DF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ヨリドコ大正</w:t>
                      </w:r>
                    </w:p>
                  </w:txbxContent>
                </v:textbox>
              </v:rect>
            </w:pict>
          </mc:Fallback>
        </mc:AlternateContent>
      </w:r>
    </w:p>
    <w:p w14:paraId="25C0B965" w14:textId="61E1AB66" w:rsidR="00A61256" w:rsidRDefault="00ED6DF0" w:rsidP="00F114D7">
      <w:pPr>
        <w:spacing w:line="400" w:lineRule="exact"/>
        <w:ind w:leftChars="286" w:left="601" w:firstLineChars="100" w:firstLine="210"/>
        <w:rPr>
          <w:rFonts w:ascii="UD デジタル 教科書体 NP-R" w:eastAsia="UD デジタル 教科書体 NP-R" w:hAnsiTheme="minorEastAsia" w:cs="メイリオ"/>
          <w:sz w:val="26"/>
          <w:szCs w:val="26"/>
        </w:rPr>
      </w:pPr>
      <w:r w:rsidRPr="00A61256">
        <w:rPr>
          <w:rFonts w:ascii="ＭＳ 明朝" w:eastAsia="ＭＳ 明朝" w:hAnsi="ＭＳ 明朝" w:cs="Times New Roman" w:hint="eastAsia"/>
          <w:noProof/>
        </w:rPr>
        <w:drawing>
          <wp:anchor distT="0" distB="0" distL="114300" distR="114300" simplePos="0" relativeHeight="251918335" behindDoc="0" locked="0" layoutInCell="1" allowOverlap="1" wp14:anchorId="41ABD67D" wp14:editId="528E5C2F">
            <wp:simplePos x="0" y="0"/>
            <wp:positionH relativeFrom="column">
              <wp:posOffset>4132224</wp:posOffset>
            </wp:positionH>
            <wp:positionV relativeFrom="paragraph">
              <wp:posOffset>215900</wp:posOffset>
            </wp:positionV>
            <wp:extent cx="2075535" cy="1381125"/>
            <wp:effectExtent l="0" t="0" r="1270" b="0"/>
            <wp:wrapNone/>
            <wp:docPr id="44" name="図 44" descr="C:\Users\i4353427\Pictures\20221023_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C:\Users\i4353427\Pictures\20221023_0439.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7415" cy="138237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E74E79" w14:textId="602267B1" w:rsidR="00A61256" w:rsidRDefault="00ED6DF0" w:rsidP="00F114D7">
      <w:pPr>
        <w:spacing w:line="400" w:lineRule="exact"/>
        <w:ind w:leftChars="286" w:left="601" w:firstLineChars="100" w:firstLine="210"/>
        <w:rPr>
          <w:rFonts w:ascii="UD デジタル 教科書体 NP-R" w:eastAsia="UD デジタル 教科書体 NP-R" w:hAnsiTheme="minorEastAsia" w:cs="メイリオ"/>
          <w:sz w:val="26"/>
          <w:szCs w:val="26"/>
        </w:rPr>
      </w:pPr>
      <w:r w:rsidRPr="00A61256">
        <w:rPr>
          <w:rFonts w:ascii="ＭＳ 明朝" w:eastAsia="ＭＳ 明朝" w:hAnsi="ＭＳ 明朝" w:cs="Times New Roman"/>
          <w:noProof/>
        </w:rPr>
        <w:drawing>
          <wp:anchor distT="0" distB="0" distL="114300" distR="114300" simplePos="0" relativeHeight="252680192" behindDoc="0" locked="0" layoutInCell="1" allowOverlap="1" wp14:anchorId="620A6694" wp14:editId="049DCAF1">
            <wp:simplePos x="0" y="0"/>
            <wp:positionH relativeFrom="margin">
              <wp:posOffset>371475</wp:posOffset>
            </wp:positionH>
            <wp:positionV relativeFrom="paragraph">
              <wp:posOffset>9525</wp:posOffset>
            </wp:positionV>
            <wp:extent cx="2047875" cy="1364762"/>
            <wp:effectExtent l="0" t="0" r="0" b="6985"/>
            <wp:wrapNone/>
            <wp:docPr id="21" name="図 21" descr="X:\ユーザ作業用フォルダ\05区政企画ライン\01将来ビジョン等関係\新将来ビジョン\R4(2025策定含む)\02　素案骨子\概要版\写真\H30大正よりどこメイキ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ユーザ作業用フォルダ\05区政企画ライン\01将来ビジョン等関係\新将来ビジョン\R4(2025策定含む)\02　素案骨子\概要版\写真\H30大正よりどこメイキン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7875" cy="136476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FD7075C" w14:textId="320C9A5F" w:rsidR="00A61256" w:rsidRDefault="00ED6DF0" w:rsidP="00F114D7">
      <w:pPr>
        <w:spacing w:line="400" w:lineRule="exact"/>
        <w:ind w:leftChars="286" w:left="601" w:firstLineChars="100" w:firstLine="210"/>
        <w:rPr>
          <w:rFonts w:ascii="UD デジタル 教科書体 NP-R" w:eastAsia="UD デジタル 教科書体 NP-R" w:hAnsiTheme="minorEastAsia" w:cs="メイリオ"/>
          <w:sz w:val="26"/>
          <w:szCs w:val="26"/>
        </w:rPr>
      </w:pPr>
      <w:r w:rsidRPr="0093317A">
        <w:rPr>
          <w:noProof/>
        </w:rPr>
        <mc:AlternateContent>
          <mc:Choice Requires="wps">
            <w:drawing>
              <wp:anchor distT="0" distB="0" distL="114300" distR="114300" simplePos="0" relativeHeight="252684288" behindDoc="0" locked="0" layoutInCell="1" allowOverlap="1" wp14:anchorId="4532AFA7" wp14:editId="2510038B">
                <wp:simplePos x="0" y="0"/>
                <wp:positionH relativeFrom="column">
                  <wp:posOffset>2505075</wp:posOffset>
                </wp:positionH>
                <wp:positionV relativeFrom="paragraph">
                  <wp:posOffset>12700</wp:posOffset>
                </wp:positionV>
                <wp:extent cx="1409700" cy="522605"/>
                <wp:effectExtent l="0" t="0" r="0" b="0"/>
                <wp:wrapNone/>
                <wp:docPr id="367491754" name="正方形/長方形 4"/>
                <wp:cNvGraphicFramePr/>
                <a:graphic xmlns:a="http://schemas.openxmlformats.org/drawingml/2006/main">
                  <a:graphicData uri="http://schemas.microsoft.com/office/word/2010/wordprocessingShape">
                    <wps:wsp>
                      <wps:cNvSpPr/>
                      <wps:spPr>
                        <a:xfrm>
                          <a:off x="0" y="0"/>
                          <a:ext cx="1409700" cy="522605"/>
                        </a:xfrm>
                        <a:prstGeom prst="rect">
                          <a:avLst/>
                        </a:prstGeom>
                      </wps:spPr>
                      <wps:txbx>
                        <w:txbxContent>
                          <w:p w14:paraId="755A5992" w14:textId="085C7887" w:rsidR="00ED6DF0" w:rsidRDefault="00ED6DF0" w:rsidP="00ED6DF0">
                            <w:pPr>
                              <w:pStyle w:val="Web"/>
                              <w:spacing w:before="0" w:beforeAutospacing="0" w:after="0" w:afterAutospacing="0"/>
                              <w:jc w:val="center"/>
                              <w:rPr>
                                <w:rFonts w:ascii="UD デジタル 教科書体 NP-R" w:eastAsia="UD デジタル 教科書体 NP-R" w:hAnsiTheme="minorEastAsia" w:cs="Meiryo UI"/>
                                <w:bCs/>
                                <w:color w:val="000000" w:themeColor="text1"/>
                                <w:kern w:val="24"/>
                                <w:sz w:val="20"/>
                                <w:szCs w:val="20"/>
                              </w:rPr>
                            </w:pPr>
                            <w:r>
                              <w:rPr>
                                <w:rFonts w:ascii="UD デジタル 教科書体 NP-R" w:eastAsia="UD デジタル 教科書体 NP-R" w:hAnsiTheme="minorEastAsia" w:cs="Meiryo UI" w:hint="eastAsia"/>
                                <w:bCs/>
                                <w:color w:val="000000" w:themeColor="text1"/>
                                <w:kern w:val="24"/>
                                <w:sz w:val="20"/>
                                <w:szCs w:val="20"/>
                              </w:rPr>
                              <w:t>TUGBOAT_TAISHO</w:t>
                            </w:r>
                          </w:p>
                          <w:p w14:paraId="2C14D696" w14:textId="108BF738" w:rsidR="00ED6DF0" w:rsidRPr="005D08B2" w:rsidRDefault="00ED6DF0" w:rsidP="00ED6DF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(タグボート大正)</w:t>
                            </w:r>
                          </w:p>
                        </w:txbxContent>
                      </wps:txbx>
                      <wps:bodyPr wrap="square">
                        <a:spAutoFit/>
                      </wps:bodyPr>
                    </wps:wsp>
                  </a:graphicData>
                </a:graphic>
                <wp14:sizeRelH relativeFrom="margin">
                  <wp14:pctWidth>0</wp14:pctWidth>
                </wp14:sizeRelH>
              </wp:anchor>
            </w:drawing>
          </mc:Choice>
          <mc:Fallback>
            <w:pict>
              <v:rect w14:anchorId="4532AFA7" id="_x0000_s1034" style="position:absolute;left:0;text-align:left;margin-left:197.25pt;margin-top:1pt;width:111pt;height:41.15pt;z-index:25268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" filled="f" stroked="f">
                <v:textbox style="mso-fit-shape-to-text:t">
                  <w:txbxContent>
                    <w:p w14:paraId="755A5992" w14:textId="085C7887" w:rsidR="00ED6DF0" w:rsidRDefault="00ED6DF0" w:rsidP="00ED6DF0">
                      <w:pPr>
                        <w:pStyle w:val="Web"/>
                        <w:spacing w:before="0" w:beforeAutospacing="0" w:after="0" w:afterAutospacing="0"/>
                        <w:jc w:val="center"/>
                        <w:rPr>
                          <w:rFonts w:ascii="UD デジタル 教科書体 NP-R" w:eastAsia="UD デジタル 教科書体 NP-R" w:hAnsiTheme="minorEastAsia" w:cs="Meiryo UI"/>
                          <w:bCs/>
                          <w:color w:val="000000" w:themeColor="text1"/>
                          <w:kern w:val="24"/>
                          <w:sz w:val="20"/>
                          <w:szCs w:val="20"/>
                        </w:rPr>
                      </w:pPr>
                      <w:r>
                        <w:rPr>
                          <w:rFonts w:ascii="UD デジタル 教科書体 NP-R" w:eastAsia="UD デジタル 教科書体 NP-R" w:hAnsiTheme="minorEastAsia" w:cs="Meiryo UI" w:hint="eastAsia"/>
                          <w:bCs/>
                          <w:color w:val="000000" w:themeColor="text1"/>
                          <w:kern w:val="24"/>
                          <w:sz w:val="20"/>
                          <w:szCs w:val="20"/>
                        </w:rPr>
                        <w:t>TUGBOAT_TAISHO</w:t>
                      </w:r>
                    </w:p>
                    <w:p w14:paraId="2C14D696" w14:textId="108BF738" w:rsidR="00ED6DF0" w:rsidRPr="005D08B2" w:rsidRDefault="00ED6DF0" w:rsidP="00ED6DF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(タグボート大正)</w:t>
                      </w:r>
                    </w:p>
                  </w:txbxContent>
                </v:textbox>
              </v:rect>
            </w:pict>
          </mc:Fallback>
        </mc:AlternateContent>
      </w:r>
    </w:p>
    <w:p w14:paraId="66C66220" w14:textId="0A6CAA04" w:rsidR="00A61256" w:rsidRDefault="00A61256" w:rsidP="00F114D7">
      <w:pPr>
        <w:spacing w:line="400" w:lineRule="exact"/>
        <w:ind w:leftChars="286" w:left="601" w:firstLineChars="100" w:firstLine="260"/>
        <w:rPr>
          <w:rFonts w:ascii="UD デジタル 教科書体 NP-R" w:eastAsia="UD デジタル 教科書体 NP-R" w:hAnsiTheme="minorEastAsia" w:cs="メイリオ"/>
          <w:sz w:val="26"/>
          <w:szCs w:val="26"/>
        </w:rPr>
      </w:pPr>
    </w:p>
    <w:p w14:paraId="54C2C543" w14:textId="77777777" w:rsidR="00A61256" w:rsidRPr="00A94F73" w:rsidRDefault="00A61256" w:rsidP="00F114D7">
      <w:pPr>
        <w:spacing w:line="400" w:lineRule="exact"/>
        <w:ind w:leftChars="200" w:left="420" w:firstLineChars="100" w:firstLine="260"/>
        <w:rPr>
          <w:rFonts w:ascii="UD デジタル 教科書体 NP-R" w:eastAsia="UD デジタル 教科書体 NP-R" w:hAnsiTheme="minorEastAsia" w:cs="メイリオ"/>
          <w:sz w:val="26"/>
          <w:szCs w:val="26"/>
        </w:rPr>
      </w:pPr>
    </w:p>
    <w:p w14:paraId="186693DF" w14:textId="6B47C716" w:rsidR="006C2BA2" w:rsidRDefault="006C2BA2" w:rsidP="006E5845">
      <w:pPr>
        <w:spacing w:line="400" w:lineRule="exact"/>
        <w:ind w:leftChars="100" w:left="210"/>
        <w:rPr>
          <w:rFonts w:ascii="UD デジタル 教科書体 NP-B" w:eastAsia="UD デジタル 教科書体 NP-B" w:hAnsiTheme="minorEastAsia" w:cs="メイリオ"/>
          <w:sz w:val="28"/>
          <w:szCs w:val="28"/>
        </w:rPr>
      </w:pPr>
    </w:p>
    <w:p w14:paraId="2AA0157B" w14:textId="4210C51C" w:rsidR="00A94F73" w:rsidRPr="00783F8A" w:rsidRDefault="00A94F73" w:rsidP="006E5845">
      <w:pPr>
        <w:spacing w:line="400" w:lineRule="exact"/>
        <w:ind w:leftChars="100" w:left="210"/>
        <w:rPr>
          <w:rFonts w:ascii="UD デジタル 教科書体 NP-B" w:eastAsia="UD デジタル 教科書体 NP-B" w:hAnsiTheme="minorEastAsia" w:cs="メイリオ"/>
          <w:b/>
          <w:bCs/>
          <w:sz w:val="28"/>
          <w:szCs w:val="28"/>
        </w:rPr>
      </w:pPr>
      <w:r w:rsidRPr="00783F8A">
        <w:rPr>
          <w:rFonts w:ascii="UD デジタル 教科書体 NP-B" w:eastAsia="UD デジタル 教科書体 NP-B" w:hAnsiTheme="minorEastAsia" w:cs="メイリオ" w:hint="eastAsia"/>
          <w:b/>
          <w:bCs/>
          <w:sz w:val="28"/>
          <w:szCs w:val="28"/>
        </w:rPr>
        <w:t>（４）めざすべき将来像を実現するための４つの柱</w:t>
      </w:r>
    </w:p>
    <w:p w14:paraId="5A64D870" w14:textId="4CCA13FE" w:rsidR="00A94F73" w:rsidRDefault="00A94F73"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めざすべき将来像を実現するため、次の４つの柱を立て、それぞれの柱に応じた施策を推進していきます。</w:t>
      </w:r>
    </w:p>
    <w:p w14:paraId="69D028D6" w14:textId="3E1778FE" w:rsidR="00A94F73" w:rsidRPr="00A94F73" w:rsidRDefault="00A94F73"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・こころつながる健やかなまち「大正」 (主に福祉、健康、人権)</w:t>
      </w:r>
    </w:p>
    <w:p w14:paraId="71BB8603" w14:textId="29494855" w:rsidR="00A94F73" w:rsidRPr="00A94F73" w:rsidRDefault="00A94F73"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・みんなで守り未来へバトンをつなげるまち「大正」(主に防災、防犯)</w:t>
      </w:r>
    </w:p>
    <w:p w14:paraId="42110CFD" w14:textId="6C5F26D1" w:rsidR="00A94F73" w:rsidRPr="00A94F73" w:rsidRDefault="00A94F73"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・こどもの夢をみんなで育むまち「大正」(主に子育て、見守り)</w:t>
      </w:r>
    </w:p>
    <w:p w14:paraId="232C0EF8" w14:textId="2FAAC860" w:rsidR="00A94F73" w:rsidRPr="00A94F73" w:rsidRDefault="00A94F73" w:rsidP="006E5845">
      <w:pPr>
        <w:spacing w:line="400" w:lineRule="exact"/>
        <w:ind w:leftChars="400" w:left="840"/>
        <w:rPr>
          <w:rFonts w:ascii="UD デジタル 教科書体 NP-R" w:eastAsia="UD デジタル 教科書体 NP-R" w:hAnsiTheme="minorEastAsia" w:cs="メイリオ"/>
          <w:sz w:val="26"/>
          <w:szCs w:val="26"/>
        </w:rPr>
      </w:pPr>
      <w:r w:rsidRPr="00A94F73">
        <w:rPr>
          <w:rFonts w:ascii="UD デジタル 教科書体 NP-R" w:eastAsia="UD デジタル 教科書体 NP-R" w:hAnsiTheme="minorEastAsia" w:cs="メイリオ" w:hint="eastAsia"/>
          <w:sz w:val="26"/>
          <w:szCs w:val="26"/>
        </w:rPr>
        <w:t>・人・企業・まちが共に育つ、にぎわいと進化のまち「大正」(主にまちの活性化・ものづくり)</w:t>
      </w:r>
      <w:r w:rsidR="00F91A3D" w:rsidRPr="00F91A3D">
        <w:rPr>
          <w:rFonts w:ascii="UD デジタル 教科書体 NP-R" w:eastAsia="UD デジタル 教科書体 NP-R" w:hAnsiTheme="minorEastAsia" w:cs="メイリオ"/>
          <w:noProof/>
          <w:sz w:val="26"/>
          <w:szCs w:val="26"/>
        </w:rPr>
        <w:t xml:space="preserve"> </w:t>
      </w:r>
    </w:p>
    <w:p w14:paraId="6C46F763" w14:textId="5F4ACB28" w:rsidR="00A94F73" w:rsidRDefault="00D0283E"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drawing>
          <wp:anchor distT="0" distB="0" distL="114300" distR="114300" simplePos="0" relativeHeight="252699648" behindDoc="0" locked="0" layoutInCell="1" allowOverlap="1" wp14:anchorId="3E959D09" wp14:editId="6A39E626">
            <wp:simplePos x="0" y="0"/>
            <wp:positionH relativeFrom="column">
              <wp:posOffset>657225</wp:posOffset>
            </wp:positionH>
            <wp:positionV relativeFrom="paragraph">
              <wp:posOffset>213995</wp:posOffset>
            </wp:positionV>
            <wp:extent cx="1704975" cy="1280160"/>
            <wp:effectExtent l="0" t="0" r="9525" b="0"/>
            <wp:wrapNone/>
            <wp:docPr id="270166851" name="図 4" descr="建物, テーブル, 男, 女性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09030" name="図 4" descr="建物, テーブル, 男, 女性 が含まれている画像&#10;&#10;AI によって生成されたコンテンツは間違っている可能性があります。"/>
                    <pic:cNvPicPr/>
                  </pic:nvPicPr>
                  <pic:blipFill rotWithShape="1">
                    <a:blip r:embed="rId36" cstate="print">
                      <a:extLst>
                        <a:ext uri="{28A0092B-C50C-407E-A947-70E740481C1C}">
                          <a14:useLocalDpi xmlns:a14="http://schemas.microsoft.com/office/drawing/2010/main" val="0"/>
                        </a:ext>
                      </a:extLst>
                    </a:blip>
                    <a:srcRect l="-2873"/>
                    <a:stretch/>
                  </pic:blipFill>
                  <pic:spPr>
                    <a:xfrm>
                      <a:off x="0" y="0"/>
                      <a:ext cx="1704975" cy="128016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12480" w:rsidRPr="00172F99">
        <w:rPr>
          <w:rFonts w:ascii="ＭＳ 明朝" w:eastAsia="ＭＳ 明朝" w:hAnsi="ＭＳ 明朝"/>
          <w:noProof/>
        </w:rPr>
        <w:drawing>
          <wp:anchor distT="0" distB="0" distL="114300" distR="114300" simplePos="0" relativeHeight="252701696" behindDoc="0" locked="0" layoutInCell="1" allowOverlap="1" wp14:anchorId="53A4BF95" wp14:editId="52ED0732">
            <wp:simplePos x="0" y="0"/>
            <wp:positionH relativeFrom="margin">
              <wp:posOffset>4067175</wp:posOffset>
            </wp:positionH>
            <wp:positionV relativeFrom="paragraph">
              <wp:posOffset>175260</wp:posOffset>
            </wp:positionV>
            <wp:extent cx="1762125" cy="1318895"/>
            <wp:effectExtent l="0" t="0" r="9525" b="0"/>
            <wp:wrapNone/>
            <wp:docPr id="1212289172" name="図 1212289172" descr="C:\Users\i4353427\Pictures\青パ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Pictures\青パト.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762125" cy="13188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1FE08" w14:textId="1CBDAC4E" w:rsidR="00530054" w:rsidRDefault="00530054"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788CCE8B" w14:textId="77777777" w:rsidR="00530054" w:rsidRDefault="00530054"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16F79E28" w14:textId="3C6E3EFC"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6505FC9F" w14:textId="4714B97A" w:rsidR="005764B9" w:rsidRDefault="00912480"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r w:rsidRPr="00D761C3">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693504" behindDoc="0" locked="0" layoutInCell="1" allowOverlap="1" wp14:anchorId="1B5CA8EE" wp14:editId="40404B1C">
                <wp:simplePos x="0" y="0"/>
                <wp:positionH relativeFrom="column">
                  <wp:posOffset>3257550</wp:posOffset>
                </wp:positionH>
                <wp:positionV relativeFrom="paragraph">
                  <wp:posOffset>348615</wp:posOffset>
                </wp:positionV>
                <wp:extent cx="2705100" cy="1247775"/>
                <wp:effectExtent l="0" t="0" r="0" b="0"/>
                <wp:wrapNone/>
                <wp:docPr id="4727490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247775"/>
                        </a:xfrm>
                        <a:prstGeom prst="rect">
                          <a:avLst/>
                        </a:prstGeom>
                        <a:noFill/>
                        <a:ln w="9525">
                          <a:noFill/>
                          <a:miter lim="800000"/>
                          <a:headEnd/>
                          <a:tailEnd/>
                        </a:ln>
                      </wps:spPr>
                      <wps:txbx>
                        <w:txbxContent>
                          <w:p w14:paraId="797C705C" w14:textId="77777777" w:rsidR="00D761C3" w:rsidRPr="00A96513" w:rsidRDefault="00D761C3" w:rsidP="00190C4D">
                            <w:pPr>
                              <w:spacing w:line="500" w:lineRule="exact"/>
                              <w:jc w:val="center"/>
                              <w:rPr>
                                <w:rFonts w:ascii="UD デジタル 教科書体 NP-B" w:eastAsia="UD デジタル 教科書体 NP-B"/>
                                <w:b/>
                                <w:bCs/>
                                <w:color w:val="FFFFFF" w:themeColor="background1"/>
                                <w:sz w:val="26"/>
                                <w:szCs w:val="26"/>
                                <w14:textFill>
                                  <w14:noFill/>
                                </w14:textFill>
                              </w:rPr>
                            </w:pPr>
                            <w:r w:rsidRPr="00A96513">
                              <w:rPr>
                                <w:rFonts w:ascii="UD デジタル 教科書体 NP-B" w:eastAsia="UD デジタル 教科書体 NP-B" w:hint="eastAsia"/>
                                <w:b/>
                                <w:bCs/>
                                <w:sz w:val="26"/>
                                <w:szCs w:val="26"/>
                              </w:rPr>
                              <w:t>みんなで守り未来へ</w:t>
                            </w:r>
                          </w:p>
                          <w:p w14:paraId="35EF8431" w14:textId="77777777" w:rsidR="00D761C3" w:rsidRPr="00A96513" w:rsidRDefault="00D761C3" w:rsidP="00190C4D">
                            <w:pPr>
                              <w:spacing w:line="500" w:lineRule="exact"/>
                              <w:jc w:val="center"/>
                              <w:rPr>
                                <w:rFonts w:ascii="UD デジタル 教科書体 NP-B" w:eastAsia="UD デジタル 教科書体 NP-B"/>
                                <w:b/>
                                <w:bCs/>
                                <w:sz w:val="26"/>
                                <w:szCs w:val="26"/>
                              </w:rPr>
                            </w:pPr>
                            <w:r w:rsidRPr="00A96513">
                              <w:rPr>
                                <w:rFonts w:ascii="UD デジタル 教科書体 NP-B" w:eastAsia="UD デジタル 教科書体 NP-B" w:hint="eastAsia"/>
                                <w:b/>
                                <w:bCs/>
                                <w:sz w:val="26"/>
                                <w:szCs w:val="26"/>
                              </w:rPr>
                              <w:t>バトンをつなげるまち「大正」</w:t>
                            </w:r>
                          </w:p>
                          <w:p w14:paraId="40AF0E90" w14:textId="77777777" w:rsidR="00D761C3" w:rsidRPr="00190C4D" w:rsidRDefault="00D761C3" w:rsidP="00190C4D">
                            <w:pPr>
                              <w:spacing w:line="400" w:lineRule="exact"/>
                              <w:jc w:val="center"/>
                              <w:rPr>
                                <w:rFonts w:ascii="UD デジタル 教科書体 NP-R" w:eastAsia="UD デジタル 教科書体 NP-R"/>
                                <w:sz w:val="24"/>
                                <w:szCs w:val="24"/>
                              </w:rPr>
                            </w:pPr>
                            <w:r w:rsidRPr="00190C4D">
                              <w:rPr>
                                <w:rFonts w:ascii="UD デジタル 教科書体 NP-R" w:eastAsia="UD デジタル 教科書体 NP-R" w:hint="eastAsia"/>
                                <w:sz w:val="24"/>
                                <w:szCs w:val="24"/>
                              </w:rPr>
                              <w:t>(主に防災、防犯)</w:t>
                            </w:r>
                          </w:p>
                          <w:p w14:paraId="181FDA2D" w14:textId="4A78059F" w:rsidR="00D761C3" w:rsidRPr="00190C4D" w:rsidRDefault="00D761C3" w:rsidP="00190C4D">
                            <w:pPr>
                              <w:jc w:val="center"/>
                              <w:rPr>
                                <w:rFonts w:ascii="UD デジタル 教科書体 NP-R" w:eastAsia="UD デジタル 教科書体 N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CA8EE" id="テキスト ボックス 2" o:spid="_x0000_s1035" type="#_x0000_t202" style="position:absolute;left:0;text-align:left;margin-left:256.5pt;margin-top:27.45pt;width:213pt;height:98.25pt;z-index:25269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" filled="f" stroked="f">
                <v:textbox>
                  <w:txbxContent>
                    <w:p w14:paraId="797C705C" w14:textId="77777777" w:rsidR="00D761C3" w:rsidRPr="00A96513" w:rsidRDefault="00D761C3" w:rsidP="00190C4D">
                      <w:pPr>
                        <w:spacing w:line="500" w:lineRule="exact"/>
                        <w:jc w:val="center"/>
                        <w:rPr>
                          <w:rFonts w:ascii="UD デジタル 教科書体 NP-B" w:eastAsia="UD デジタル 教科書体 NP-B"/>
                          <w:b/>
                          <w:bCs/>
                          <w:color w:val="FFFFFF" w:themeColor="background1"/>
                          <w:sz w:val="26"/>
                          <w:szCs w:val="26"/>
                          <w14:textFill>
                            <w14:noFill/>
                          </w14:textFill>
                        </w:rPr>
                      </w:pPr>
                      <w:r w:rsidRPr="00A96513">
                        <w:rPr>
                          <w:rFonts w:ascii="UD デジタル 教科書体 NP-B" w:eastAsia="UD デジタル 教科書体 NP-B" w:hint="eastAsia"/>
                          <w:b/>
                          <w:bCs/>
                          <w:sz w:val="26"/>
                          <w:szCs w:val="26"/>
                        </w:rPr>
                        <w:t>みんなで守り未来へ</w:t>
                      </w:r>
                    </w:p>
                    <w:p w14:paraId="35EF8431" w14:textId="77777777" w:rsidR="00D761C3" w:rsidRPr="00A96513" w:rsidRDefault="00D761C3" w:rsidP="00190C4D">
                      <w:pPr>
                        <w:spacing w:line="500" w:lineRule="exact"/>
                        <w:jc w:val="center"/>
                        <w:rPr>
                          <w:rFonts w:ascii="UD デジタル 教科書体 NP-B" w:eastAsia="UD デジタル 教科書体 NP-B"/>
                          <w:b/>
                          <w:bCs/>
                          <w:sz w:val="26"/>
                          <w:szCs w:val="26"/>
                        </w:rPr>
                      </w:pPr>
                      <w:r w:rsidRPr="00A96513">
                        <w:rPr>
                          <w:rFonts w:ascii="UD デジタル 教科書体 NP-B" w:eastAsia="UD デジタル 教科書体 NP-B" w:hint="eastAsia"/>
                          <w:b/>
                          <w:bCs/>
                          <w:sz w:val="26"/>
                          <w:szCs w:val="26"/>
                        </w:rPr>
                        <w:t>バトンをつなげるまち「大正」</w:t>
                      </w:r>
                    </w:p>
                    <w:p w14:paraId="40AF0E90" w14:textId="77777777" w:rsidR="00D761C3" w:rsidRPr="00190C4D" w:rsidRDefault="00D761C3" w:rsidP="00190C4D">
                      <w:pPr>
                        <w:spacing w:line="400" w:lineRule="exact"/>
                        <w:jc w:val="center"/>
                        <w:rPr>
                          <w:rFonts w:ascii="UD デジタル 教科書体 NP-R" w:eastAsia="UD デジタル 教科書体 NP-R"/>
                          <w:sz w:val="24"/>
                          <w:szCs w:val="24"/>
                        </w:rPr>
                      </w:pPr>
                      <w:r w:rsidRPr="00190C4D">
                        <w:rPr>
                          <w:rFonts w:ascii="UD デジタル 教科書体 NP-R" w:eastAsia="UD デジタル 教科書体 NP-R" w:hint="eastAsia"/>
                          <w:sz w:val="24"/>
                          <w:szCs w:val="24"/>
                        </w:rPr>
                        <w:t>(主に防災、防犯)</w:t>
                      </w:r>
                    </w:p>
                    <w:p w14:paraId="181FDA2D" w14:textId="4A78059F" w:rsidR="00D761C3" w:rsidRPr="00190C4D" w:rsidRDefault="00D761C3" w:rsidP="00190C4D">
                      <w:pPr>
                        <w:jc w:val="center"/>
                        <w:rPr>
                          <w:rFonts w:ascii="UD デジタル 教科書体 NP-R" w:eastAsia="UD デジタル 教科書体 NP-R"/>
                          <w:sz w:val="22"/>
                        </w:rPr>
                      </w:pPr>
                    </w:p>
                  </w:txbxContent>
                </v:textbox>
              </v:shape>
            </w:pict>
          </mc:Fallback>
        </mc:AlternateContent>
      </w:r>
      <w:r w:rsidRPr="00D761C3">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691456" behindDoc="0" locked="0" layoutInCell="1" allowOverlap="1" wp14:anchorId="5E88BD60" wp14:editId="3CF28E0D">
                <wp:simplePos x="0" y="0"/>
                <wp:positionH relativeFrom="column">
                  <wp:posOffset>771525</wp:posOffset>
                </wp:positionH>
                <wp:positionV relativeFrom="paragraph">
                  <wp:posOffset>367030</wp:posOffset>
                </wp:positionV>
                <wp:extent cx="2562225" cy="124777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1247775"/>
                        </a:xfrm>
                        <a:prstGeom prst="rect">
                          <a:avLst/>
                        </a:prstGeom>
                        <a:noFill/>
                        <a:ln w="9525">
                          <a:noFill/>
                          <a:miter lim="800000"/>
                          <a:headEnd/>
                          <a:tailEnd/>
                        </a:ln>
                      </wps:spPr>
                      <wps:txbx>
                        <w:txbxContent>
                          <w:p w14:paraId="5336A167" w14:textId="2C90DB4E" w:rsidR="00D761C3" w:rsidRPr="00A96513" w:rsidRDefault="00D761C3" w:rsidP="00190C4D">
                            <w:pPr>
                              <w:spacing w:line="500" w:lineRule="exact"/>
                              <w:jc w:val="center"/>
                              <w:rPr>
                                <w:rFonts w:ascii="UD デジタル 教科書体 NP-B" w:eastAsia="UD デジタル 教科書体 NP-B"/>
                                <w:b/>
                                <w:bCs/>
                                <w:sz w:val="28"/>
                                <w:szCs w:val="28"/>
                              </w:rPr>
                            </w:pPr>
                            <w:r w:rsidRPr="00A96513">
                              <w:rPr>
                                <w:rFonts w:ascii="UD デジタル 教科書体 NP-B" w:eastAsia="UD デジタル 教科書体 NP-B" w:hint="eastAsia"/>
                                <w:b/>
                                <w:bCs/>
                                <w:sz w:val="28"/>
                                <w:szCs w:val="28"/>
                              </w:rPr>
                              <w:t>こころつながる</w:t>
                            </w:r>
                          </w:p>
                          <w:p w14:paraId="27836231" w14:textId="1BE8F8D2" w:rsidR="00D761C3" w:rsidRPr="00A96513" w:rsidRDefault="00D761C3" w:rsidP="00190C4D">
                            <w:pPr>
                              <w:spacing w:line="500" w:lineRule="exact"/>
                              <w:jc w:val="center"/>
                              <w:rPr>
                                <w:rFonts w:ascii="UD デジタル 教科書体 NP-B" w:eastAsia="UD デジタル 教科書体 NP-B"/>
                                <w:b/>
                                <w:bCs/>
                                <w:sz w:val="28"/>
                                <w:szCs w:val="28"/>
                              </w:rPr>
                            </w:pPr>
                            <w:r w:rsidRPr="00A96513">
                              <w:rPr>
                                <w:rFonts w:ascii="UD デジタル 教科書体 NP-B" w:eastAsia="UD デジタル 教科書体 NP-B" w:hint="eastAsia"/>
                                <w:b/>
                                <w:bCs/>
                                <w:sz w:val="28"/>
                                <w:szCs w:val="28"/>
                              </w:rPr>
                              <w:t>健やかなまち</w:t>
                            </w:r>
                            <w:r w:rsidR="00A96513">
                              <w:rPr>
                                <w:rFonts w:ascii="UD デジタル 教科書体 NP-B" w:eastAsia="UD デジタル 教科書体 NP-B" w:hint="eastAsia"/>
                                <w:b/>
                                <w:bCs/>
                                <w:sz w:val="28"/>
                                <w:szCs w:val="28"/>
                              </w:rPr>
                              <w:t>「</w:t>
                            </w:r>
                            <w:r w:rsidRPr="00A96513">
                              <w:rPr>
                                <w:rFonts w:ascii="UD デジタル 教科書体 NP-B" w:eastAsia="UD デジタル 教科書体 NP-B" w:hint="eastAsia"/>
                                <w:b/>
                                <w:bCs/>
                                <w:sz w:val="28"/>
                                <w:szCs w:val="28"/>
                              </w:rPr>
                              <w:t>大正</w:t>
                            </w:r>
                            <w:r w:rsidR="00A96513">
                              <w:rPr>
                                <w:rFonts w:ascii="UD デジタル 教科書体 NP-B" w:eastAsia="UD デジタル 教科書体 NP-B" w:hint="eastAsia"/>
                                <w:b/>
                                <w:bCs/>
                                <w:sz w:val="28"/>
                                <w:szCs w:val="28"/>
                              </w:rPr>
                              <w:t>」</w:t>
                            </w:r>
                          </w:p>
                          <w:p w14:paraId="0D070419" w14:textId="1EA51779" w:rsidR="00D761C3" w:rsidRPr="00190C4D" w:rsidRDefault="00D761C3" w:rsidP="00190C4D">
                            <w:pPr>
                              <w:spacing w:line="400" w:lineRule="exact"/>
                              <w:jc w:val="center"/>
                              <w:rPr>
                                <w:rFonts w:ascii="UD デジタル 教科書体 NP-R" w:eastAsia="UD デジタル 教科書体 NP-R"/>
                                <w:sz w:val="24"/>
                                <w:szCs w:val="24"/>
                              </w:rPr>
                            </w:pPr>
                            <w:r w:rsidRPr="00190C4D">
                              <w:rPr>
                                <w:rFonts w:ascii="UD デジタル 教科書体 NP-R" w:eastAsia="UD デジタル 教科書体 NP-R"/>
                                <w:sz w:val="24"/>
                                <w:szCs w:val="24"/>
                              </w:rPr>
                              <w:t>(</w:t>
                            </w:r>
                            <w:r w:rsidRPr="00190C4D">
                              <w:rPr>
                                <w:rFonts w:ascii="UD デジタル 教科書体 NP-R" w:eastAsia="UD デジタル 教科書体 NP-R" w:hint="eastAsia"/>
                                <w:sz w:val="24"/>
                                <w:szCs w:val="24"/>
                              </w:rPr>
                              <w:t>主に福祉、健康、人権</w:t>
                            </w:r>
                            <w:r w:rsidRPr="00190C4D">
                              <w:rPr>
                                <w:rFonts w:ascii="UD デジタル 教科書体 NP-R" w:eastAsia="UD デジタル 教科書体 N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8BD60" id="_x0000_s1036" type="#_x0000_t202" style="position:absolute;left:0;text-align:left;margin-left:60.75pt;margin-top:28.9pt;width:201.75pt;height:98.25pt;z-index:25269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" filled="f" stroked="f">
                <v:textbox>
                  <w:txbxContent>
                    <w:p w14:paraId="5336A167" w14:textId="2C90DB4E" w:rsidR="00D761C3" w:rsidRPr="00A96513" w:rsidRDefault="00D761C3" w:rsidP="00190C4D">
                      <w:pPr>
                        <w:spacing w:line="500" w:lineRule="exact"/>
                        <w:jc w:val="center"/>
                        <w:rPr>
                          <w:rFonts w:ascii="UD デジタル 教科書体 NP-B" w:eastAsia="UD デジタル 教科書体 NP-B"/>
                          <w:b/>
                          <w:bCs/>
                          <w:sz w:val="28"/>
                          <w:szCs w:val="28"/>
                        </w:rPr>
                      </w:pPr>
                      <w:r w:rsidRPr="00A96513">
                        <w:rPr>
                          <w:rFonts w:ascii="UD デジタル 教科書体 NP-B" w:eastAsia="UD デジタル 教科書体 NP-B" w:hint="eastAsia"/>
                          <w:b/>
                          <w:bCs/>
                          <w:sz w:val="28"/>
                          <w:szCs w:val="28"/>
                        </w:rPr>
                        <w:t>こころつながる</w:t>
                      </w:r>
                    </w:p>
                    <w:p w14:paraId="27836231" w14:textId="1BE8F8D2" w:rsidR="00D761C3" w:rsidRPr="00A96513" w:rsidRDefault="00D761C3" w:rsidP="00190C4D">
                      <w:pPr>
                        <w:spacing w:line="500" w:lineRule="exact"/>
                        <w:jc w:val="center"/>
                        <w:rPr>
                          <w:rFonts w:ascii="UD デジタル 教科書体 NP-B" w:eastAsia="UD デジタル 教科書体 NP-B"/>
                          <w:b/>
                          <w:bCs/>
                          <w:sz w:val="28"/>
                          <w:szCs w:val="28"/>
                        </w:rPr>
                      </w:pPr>
                      <w:r w:rsidRPr="00A96513">
                        <w:rPr>
                          <w:rFonts w:ascii="UD デジタル 教科書体 NP-B" w:eastAsia="UD デジタル 教科書体 NP-B" w:hint="eastAsia"/>
                          <w:b/>
                          <w:bCs/>
                          <w:sz w:val="28"/>
                          <w:szCs w:val="28"/>
                        </w:rPr>
                        <w:t>健やかなまち</w:t>
                      </w:r>
                      <w:r w:rsidR="00A96513">
                        <w:rPr>
                          <w:rFonts w:ascii="UD デジタル 教科書体 NP-B" w:eastAsia="UD デジタル 教科書体 NP-B" w:hint="eastAsia"/>
                          <w:b/>
                          <w:bCs/>
                          <w:sz w:val="28"/>
                          <w:szCs w:val="28"/>
                        </w:rPr>
                        <w:t>「</w:t>
                      </w:r>
                      <w:r w:rsidRPr="00A96513">
                        <w:rPr>
                          <w:rFonts w:ascii="UD デジタル 教科書体 NP-B" w:eastAsia="UD デジタル 教科書体 NP-B" w:hint="eastAsia"/>
                          <w:b/>
                          <w:bCs/>
                          <w:sz w:val="28"/>
                          <w:szCs w:val="28"/>
                        </w:rPr>
                        <w:t>大正</w:t>
                      </w:r>
                      <w:r w:rsidR="00A96513">
                        <w:rPr>
                          <w:rFonts w:ascii="UD デジタル 教科書体 NP-B" w:eastAsia="UD デジタル 教科書体 NP-B" w:hint="eastAsia"/>
                          <w:b/>
                          <w:bCs/>
                          <w:sz w:val="28"/>
                          <w:szCs w:val="28"/>
                        </w:rPr>
                        <w:t>」</w:t>
                      </w:r>
                    </w:p>
                    <w:p w14:paraId="0D070419" w14:textId="1EA51779" w:rsidR="00D761C3" w:rsidRPr="00190C4D" w:rsidRDefault="00D761C3" w:rsidP="00190C4D">
                      <w:pPr>
                        <w:spacing w:line="400" w:lineRule="exact"/>
                        <w:jc w:val="center"/>
                        <w:rPr>
                          <w:rFonts w:ascii="UD デジタル 教科書体 NP-R" w:eastAsia="UD デジタル 教科書体 NP-R"/>
                          <w:sz w:val="24"/>
                          <w:szCs w:val="24"/>
                        </w:rPr>
                      </w:pPr>
                      <w:r w:rsidRPr="00190C4D">
                        <w:rPr>
                          <w:rFonts w:ascii="UD デジタル 教科書体 NP-R" w:eastAsia="UD デジタル 教科書体 NP-R"/>
                          <w:sz w:val="24"/>
                          <w:szCs w:val="24"/>
                        </w:rPr>
                        <w:t>(</w:t>
                      </w:r>
                      <w:r w:rsidRPr="00190C4D">
                        <w:rPr>
                          <w:rFonts w:ascii="UD デジタル 教科書体 NP-R" w:eastAsia="UD デジタル 教科書体 NP-R" w:hint="eastAsia"/>
                          <w:sz w:val="24"/>
                          <w:szCs w:val="24"/>
                        </w:rPr>
                        <w:t>主に福祉、健康、人権</w:t>
                      </w:r>
                      <w:r w:rsidRPr="00190C4D">
                        <w:rPr>
                          <w:rFonts w:ascii="UD デジタル 教科書体 NP-R" w:eastAsia="UD デジタル 教科書体 NP-R"/>
                          <w:sz w:val="24"/>
                          <w:szCs w:val="24"/>
                        </w:rPr>
                        <w:t>)</w:t>
                      </w:r>
                    </w:p>
                  </w:txbxContent>
                </v:textbox>
              </v:shape>
            </w:pict>
          </mc:Fallback>
        </mc:AlternateContent>
      </w:r>
      <w:r>
        <w:rPr>
          <w:rFonts w:asciiTheme="majorEastAsia" w:eastAsiaTheme="majorEastAsia" w:hAnsiTheme="majorEastAsia" w:cs="メイリオ"/>
          <w:b/>
          <w:noProof/>
          <w:sz w:val="28"/>
          <w:szCs w:val="28"/>
          <w:u w:val="thick"/>
        </w:rPr>
        <w:drawing>
          <wp:anchor distT="0" distB="0" distL="114300" distR="114300" simplePos="0" relativeHeight="252687360" behindDoc="0" locked="0" layoutInCell="1" allowOverlap="1" wp14:anchorId="74CB9866" wp14:editId="1D72173F">
            <wp:simplePos x="0" y="0"/>
            <wp:positionH relativeFrom="margin">
              <wp:posOffset>733425</wp:posOffset>
            </wp:positionH>
            <wp:positionV relativeFrom="paragraph">
              <wp:posOffset>120015</wp:posOffset>
            </wp:positionV>
            <wp:extent cx="5105400" cy="3143250"/>
            <wp:effectExtent l="0" t="0" r="19050" b="19050"/>
            <wp:wrapNone/>
            <wp:docPr id="666333287"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margin">
              <wp14:pctWidth>0</wp14:pctWidth>
            </wp14:sizeRelH>
            <wp14:sizeRelV relativeFrom="margin">
              <wp14:pctHeight>0</wp14:pctHeight>
            </wp14:sizeRelV>
          </wp:anchor>
        </w:drawing>
      </w:r>
    </w:p>
    <w:p w14:paraId="62DC3D14" w14:textId="7EF3F4E4"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5ACDC720" w14:textId="2DC6FDD4"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187D451E" w14:textId="03AB544A"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4B0C65FD" w14:textId="685D3EA1"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0374BB65" w14:textId="78EB5087"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67B099AB" w14:textId="06C4D149"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5D02ECB9" w14:textId="56895A5D" w:rsidR="005764B9" w:rsidRDefault="00282DCD"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r w:rsidRPr="00D761C3">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695552" behindDoc="0" locked="0" layoutInCell="1" allowOverlap="1" wp14:anchorId="034D64D4" wp14:editId="7D8E4876">
                <wp:simplePos x="0" y="0"/>
                <wp:positionH relativeFrom="column">
                  <wp:posOffset>866775</wp:posOffset>
                </wp:positionH>
                <wp:positionV relativeFrom="paragraph">
                  <wp:posOffset>206375</wp:posOffset>
                </wp:positionV>
                <wp:extent cx="2371725" cy="1247775"/>
                <wp:effectExtent l="0" t="0" r="0" b="0"/>
                <wp:wrapNone/>
                <wp:docPr id="2493828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47775"/>
                        </a:xfrm>
                        <a:prstGeom prst="rect">
                          <a:avLst/>
                        </a:prstGeom>
                        <a:noFill/>
                        <a:ln w="9525">
                          <a:noFill/>
                          <a:miter lim="800000"/>
                          <a:headEnd/>
                          <a:tailEnd/>
                        </a:ln>
                      </wps:spPr>
                      <wps:txbx>
                        <w:txbxContent>
                          <w:p w14:paraId="3E558143" w14:textId="77777777" w:rsidR="00300001" w:rsidRPr="00A96513" w:rsidRDefault="00300001" w:rsidP="00190C4D">
                            <w:pPr>
                              <w:spacing w:line="500" w:lineRule="exact"/>
                              <w:jc w:val="center"/>
                              <w:rPr>
                                <w:rFonts w:ascii="UD デジタル 教科書体 NP-B" w:eastAsia="UD デジタル 教科書体 NP-B"/>
                                <w:b/>
                                <w:bCs/>
                                <w:sz w:val="28"/>
                                <w:szCs w:val="28"/>
                              </w:rPr>
                            </w:pPr>
                            <w:r w:rsidRPr="00A96513">
                              <w:rPr>
                                <w:rFonts w:ascii="UD デジタル 教科書体 NP-B" w:eastAsia="UD デジタル 教科書体 NP-B" w:hint="eastAsia"/>
                                <w:b/>
                                <w:bCs/>
                                <w:sz w:val="28"/>
                                <w:szCs w:val="28"/>
                              </w:rPr>
                              <w:t>こどもの夢を</w:t>
                            </w:r>
                          </w:p>
                          <w:p w14:paraId="714CBE37" w14:textId="77777777" w:rsidR="00300001" w:rsidRPr="00A96513" w:rsidRDefault="00300001" w:rsidP="00190C4D">
                            <w:pPr>
                              <w:spacing w:line="500" w:lineRule="exact"/>
                              <w:jc w:val="center"/>
                              <w:rPr>
                                <w:rFonts w:ascii="UD デジタル 教科書体 NP-B" w:eastAsia="UD デジタル 教科書体 NP-B"/>
                                <w:b/>
                                <w:bCs/>
                                <w:sz w:val="28"/>
                                <w:szCs w:val="28"/>
                              </w:rPr>
                            </w:pPr>
                            <w:r w:rsidRPr="00A96513">
                              <w:rPr>
                                <w:rFonts w:ascii="UD デジタル 教科書体 NP-B" w:eastAsia="UD デジタル 教科書体 NP-B" w:hint="eastAsia"/>
                                <w:b/>
                                <w:bCs/>
                                <w:sz w:val="28"/>
                                <w:szCs w:val="28"/>
                              </w:rPr>
                              <w:t>みんなで育むまち「大正」</w:t>
                            </w:r>
                          </w:p>
                          <w:p w14:paraId="282A4875" w14:textId="77777777" w:rsidR="00300001" w:rsidRPr="00190C4D" w:rsidRDefault="00300001" w:rsidP="00190C4D">
                            <w:pPr>
                              <w:spacing w:line="400" w:lineRule="exact"/>
                              <w:jc w:val="center"/>
                              <w:rPr>
                                <w:rFonts w:ascii="UD デジタル 教科書体 NP-R" w:eastAsia="UD デジタル 教科書体 NP-R"/>
                                <w:sz w:val="24"/>
                                <w:szCs w:val="24"/>
                              </w:rPr>
                            </w:pPr>
                            <w:r w:rsidRPr="00190C4D">
                              <w:rPr>
                                <w:rFonts w:ascii="UD デジタル 教科書体 NP-R" w:eastAsia="UD デジタル 教科書体 NP-R" w:hint="eastAsia"/>
                                <w:sz w:val="24"/>
                                <w:szCs w:val="24"/>
                              </w:rPr>
                              <w:t>(主に子育て、見守り)</w:t>
                            </w:r>
                          </w:p>
                          <w:p w14:paraId="4F0DCD4E" w14:textId="1F1D33B6" w:rsidR="00300001" w:rsidRPr="00190C4D" w:rsidRDefault="00300001" w:rsidP="00190C4D">
                            <w:pPr>
                              <w:spacing w:line="400" w:lineRule="exact"/>
                              <w:jc w:val="center"/>
                              <w:rPr>
                                <w:rFonts w:ascii="UD デジタル 教科書体 NP-R" w:eastAsia="UD デジタル 教科書体 N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D64D4" id="_x0000_s1037" type="#_x0000_t202" style="position:absolute;left:0;text-align:left;margin-left:68.25pt;margin-top:16.25pt;width:186.75pt;height:98.25pt;z-index:25269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" filled="f" stroked="f">
                <v:textbox>
                  <w:txbxContent>
                    <w:p w14:paraId="3E558143" w14:textId="77777777" w:rsidR="00300001" w:rsidRPr="00A96513" w:rsidRDefault="00300001" w:rsidP="00190C4D">
                      <w:pPr>
                        <w:spacing w:line="500" w:lineRule="exact"/>
                        <w:jc w:val="center"/>
                        <w:rPr>
                          <w:rFonts w:ascii="UD デジタル 教科書体 NP-B" w:eastAsia="UD デジタル 教科書体 NP-B"/>
                          <w:b/>
                          <w:bCs/>
                          <w:sz w:val="28"/>
                          <w:szCs w:val="28"/>
                        </w:rPr>
                      </w:pPr>
                      <w:r w:rsidRPr="00A96513">
                        <w:rPr>
                          <w:rFonts w:ascii="UD デジタル 教科書体 NP-B" w:eastAsia="UD デジタル 教科書体 NP-B" w:hint="eastAsia"/>
                          <w:b/>
                          <w:bCs/>
                          <w:sz w:val="28"/>
                          <w:szCs w:val="28"/>
                        </w:rPr>
                        <w:t>こどもの夢を</w:t>
                      </w:r>
                    </w:p>
                    <w:p w14:paraId="714CBE37" w14:textId="77777777" w:rsidR="00300001" w:rsidRPr="00A96513" w:rsidRDefault="00300001" w:rsidP="00190C4D">
                      <w:pPr>
                        <w:spacing w:line="500" w:lineRule="exact"/>
                        <w:jc w:val="center"/>
                        <w:rPr>
                          <w:rFonts w:ascii="UD デジタル 教科書体 NP-B" w:eastAsia="UD デジタル 教科書体 NP-B"/>
                          <w:b/>
                          <w:bCs/>
                          <w:sz w:val="28"/>
                          <w:szCs w:val="28"/>
                        </w:rPr>
                      </w:pPr>
                      <w:r w:rsidRPr="00A96513">
                        <w:rPr>
                          <w:rFonts w:ascii="UD デジタル 教科書体 NP-B" w:eastAsia="UD デジタル 教科書体 NP-B" w:hint="eastAsia"/>
                          <w:b/>
                          <w:bCs/>
                          <w:sz w:val="28"/>
                          <w:szCs w:val="28"/>
                        </w:rPr>
                        <w:t>みんなで育むまち「大正」</w:t>
                      </w:r>
                    </w:p>
                    <w:p w14:paraId="282A4875" w14:textId="77777777" w:rsidR="00300001" w:rsidRPr="00190C4D" w:rsidRDefault="00300001" w:rsidP="00190C4D">
                      <w:pPr>
                        <w:spacing w:line="400" w:lineRule="exact"/>
                        <w:jc w:val="center"/>
                        <w:rPr>
                          <w:rFonts w:ascii="UD デジタル 教科書体 NP-R" w:eastAsia="UD デジタル 教科書体 NP-R"/>
                          <w:sz w:val="24"/>
                          <w:szCs w:val="24"/>
                        </w:rPr>
                      </w:pPr>
                      <w:r w:rsidRPr="00190C4D">
                        <w:rPr>
                          <w:rFonts w:ascii="UD デジタル 教科書体 NP-R" w:eastAsia="UD デジタル 教科書体 NP-R" w:hint="eastAsia"/>
                          <w:sz w:val="24"/>
                          <w:szCs w:val="24"/>
                        </w:rPr>
                        <w:t>(主に子育て、見守り)</w:t>
                      </w:r>
                    </w:p>
                    <w:p w14:paraId="4F0DCD4E" w14:textId="1F1D33B6" w:rsidR="00300001" w:rsidRPr="00190C4D" w:rsidRDefault="00300001" w:rsidP="00190C4D">
                      <w:pPr>
                        <w:spacing w:line="400" w:lineRule="exact"/>
                        <w:jc w:val="center"/>
                        <w:rPr>
                          <w:rFonts w:ascii="UD デジタル 教科書体 NP-R" w:eastAsia="UD デジタル 教科書体 NP-R"/>
                          <w:sz w:val="24"/>
                          <w:szCs w:val="24"/>
                        </w:rPr>
                      </w:pPr>
                    </w:p>
                  </w:txbxContent>
                </v:textbox>
              </v:shape>
            </w:pict>
          </mc:Fallback>
        </mc:AlternateContent>
      </w:r>
      <w:r w:rsidRPr="00D761C3">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697600" behindDoc="0" locked="0" layoutInCell="1" allowOverlap="1" wp14:anchorId="657E943B" wp14:editId="567EC828">
                <wp:simplePos x="0" y="0"/>
                <wp:positionH relativeFrom="column">
                  <wp:posOffset>3333750</wp:posOffset>
                </wp:positionH>
                <wp:positionV relativeFrom="paragraph">
                  <wp:posOffset>177800</wp:posOffset>
                </wp:positionV>
                <wp:extent cx="2638425" cy="1247775"/>
                <wp:effectExtent l="0" t="0" r="0" b="0"/>
                <wp:wrapNone/>
                <wp:docPr id="18787044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247775"/>
                        </a:xfrm>
                        <a:prstGeom prst="rect">
                          <a:avLst/>
                        </a:prstGeom>
                        <a:noFill/>
                        <a:ln w="9525">
                          <a:noFill/>
                          <a:miter lim="800000"/>
                          <a:headEnd/>
                          <a:tailEnd/>
                        </a:ln>
                      </wps:spPr>
                      <wps:txbx>
                        <w:txbxContent>
                          <w:p w14:paraId="7A488904" w14:textId="77777777" w:rsidR="00300001" w:rsidRPr="00A96513" w:rsidRDefault="00300001" w:rsidP="00190C4D">
                            <w:pPr>
                              <w:spacing w:line="500" w:lineRule="exact"/>
                              <w:jc w:val="center"/>
                              <w:rPr>
                                <w:rFonts w:ascii="UD デジタル 教科書体 NP-B" w:eastAsia="UD デジタル 教科書体 NP-B"/>
                                <w:b/>
                                <w:bCs/>
                                <w:sz w:val="26"/>
                                <w:szCs w:val="26"/>
                              </w:rPr>
                            </w:pPr>
                            <w:r w:rsidRPr="00A96513">
                              <w:rPr>
                                <w:rFonts w:ascii="UD デジタル 教科書体 NP-B" w:eastAsia="UD デジタル 教科書体 NP-B" w:hint="eastAsia"/>
                                <w:b/>
                                <w:bCs/>
                                <w:sz w:val="26"/>
                                <w:szCs w:val="26"/>
                              </w:rPr>
                              <w:t>人・企業・まちが共に育つ、</w:t>
                            </w:r>
                          </w:p>
                          <w:p w14:paraId="4BBD5D92" w14:textId="77777777" w:rsidR="00300001" w:rsidRPr="00A96513" w:rsidRDefault="00300001" w:rsidP="00190C4D">
                            <w:pPr>
                              <w:spacing w:line="500" w:lineRule="exact"/>
                              <w:jc w:val="center"/>
                              <w:rPr>
                                <w:rFonts w:ascii="UD デジタル 教科書体 NP-B" w:eastAsia="UD デジタル 教科書体 NP-B"/>
                                <w:b/>
                                <w:bCs/>
                                <w:sz w:val="26"/>
                                <w:szCs w:val="26"/>
                              </w:rPr>
                            </w:pPr>
                            <w:r w:rsidRPr="00A96513">
                              <w:rPr>
                                <w:rFonts w:ascii="UD デジタル 教科書体 NP-B" w:eastAsia="UD デジタル 教科書体 NP-B" w:hint="eastAsia"/>
                                <w:b/>
                                <w:bCs/>
                                <w:sz w:val="26"/>
                                <w:szCs w:val="26"/>
                              </w:rPr>
                              <w:t>にぎわいと進化のまち「大正」</w:t>
                            </w:r>
                          </w:p>
                          <w:p w14:paraId="3ABB76B1" w14:textId="77777777" w:rsidR="00300001" w:rsidRPr="00190C4D" w:rsidRDefault="00300001" w:rsidP="00190C4D">
                            <w:pPr>
                              <w:spacing w:line="400" w:lineRule="exact"/>
                              <w:jc w:val="center"/>
                              <w:rPr>
                                <w:rFonts w:ascii="UD デジタル 教科書体 NP-R" w:eastAsia="UD デジタル 教科書体 NP-R"/>
                                <w:sz w:val="24"/>
                                <w:szCs w:val="24"/>
                              </w:rPr>
                            </w:pPr>
                            <w:r w:rsidRPr="00190C4D">
                              <w:rPr>
                                <w:rFonts w:ascii="UD デジタル 教科書体 NP-R" w:eastAsia="UD デジタル 教科書体 NP-R" w:hint="eastAsia"/>
                                <w:sz w:val="24"/>
                                <w:szCs w:val="24"/>
                              </w:rPr>
                              <w:t>(主にまちの活性化・ものづくり)</w:t>
                            </w:r>
                          </w:p>
                          <w:p w14:paraId="5F0E3AB9" w14:textId="06C2CD3E" w:rsidR="00300001" w:rsidRPr="00190C4D" w:rsidRDefault="00300001" w:rsidP="00190C4D">
                            <w:pPr>
                              <w:spacing w:line="400" w:lineRule="exact"/>
                              <w:jc w:val="center"/>
                              <w:rPr>
                                <w:rFonts w:ascii="UD デジタル 教科書体 NP-R" w:eastAsia="UD デジタル 教科書体 N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E943B" id="_x0000_s1038" type="#_x0000_t202" style="position:absolute;left:0;text-align:left;margin-left:262.5pt;margin-top:14pt;width:207.75pt;height:98.25pt;z-index:25269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" filled="f" stroked="f">
                <v:textbox>
                  <w:txbxContent>
                    <w:p w14:paraId="7A488904" w14:textId="77777777" w:rsidR="00300001" w:rsidRPr="00A96513" w:rsidRDefault="00300001" w:rsidP="00190C4D">
                      <w:pPr>
                        <w:spacing w:line="500" w:lineRule="exact"/>
                        <w:jc w:val="center"/>
                        <w:rPr>
                          <w:rFonts w:ascii="UD デジタル 教科書体 NP-B" w:eastAsia="UD デジタル 教科書体 NP-B"/>
                          <w:b/>
                          <w:bCs/>
                          <w:sz w:val="26"/>
                          <w:szCs w:val="26"/>
                        </w:rPr>
                      </w:pPr>
                      <w:r w:rsidRPr="00A96513">
                        <w:rPr>
                          <w:rFonts w:ascii="UD デジタル 教科書体 NP-B" w:eastAsia="UD デジタル 教科書体 NP-B" w:hint="eastAsia"/>
                          <w:b/>
                          <w:bCs/>
                          <w:sz w:val="26"/>
                          <w:szCs w:val="26"/>
                        </w:rPr>
                        <w:t>人・企業・まちが共に育つ、</w:t>
                      </w:r>
                    </w:p>
                    <w:p w14:paraId="4BBD5D92" w14:textId="77777777" w:rsidR="00300001" w:rsidRPr="00A96513" w:rsidRDefault="00300001" w:rsidP="00190C4D">
                      <w:pPr>
                        <w:spacing w:line="500" w:lineRule="exact"/>
                        <w:jc w:val="center"/>
                        <w:rPr>
                          <w:rFonts w:ascii="UD デジタル 教科書体 NP-B" w:eastAsia="UD デジタル 教科書体 NP-B"/>
                          <w:b/>
                          <w:bCs/>
                          <w:sz w:val="26"/>
                          <w:szCs w:val="26"/>
                        </w:rPr>
                      </w:pPr>
                      <w:r w:rsidRPr="00A96513">
                        <w:rPr>
                          <w:rFonts w:ascii="UD デジタル 教科書体 NP-B" w:eastAsia="UD デジタル 教科書体 NP-B" w:hint="eastAsia"/>
                          <w:b/>
                          <w:bCs/>
                          <w:sz w:val="26"/>
                          <w:szCs w:val="26"/>
                        </w:rPr>
                        <w:t>にぎわいと進化のまち「大正」</w:t>
                      </w:r>
                    </w:p>
                    <w:p w14:paraId="3ABB76B1" w14:textId="77777777" w:rsidR="00300001" w:rsidRPr="00190C4D" w:rsidRDefault="00300001" w:rsidP="00190C4D">
                      <w:pPr>
                        <w:spacing w:line="400" w:lineRule="exact"/>
                        <w:jc w:val="center"/>
                        <w:rPr>
                          <w:rFonts w:ascii="UD デジタル 教科書体 NP-R" w:eastAsia="UD デジタル 教科書体 NP-R"/>
                          <w:sz w:val="24"/>
                          <w:szCs w:val="24"/>
                        </w:rPr>
                      </w:pPr>
                      <w:r w:rsidRPr="00190C4D">
                        <w:rPr>
                          <w:rFonts w:ascii="UD デジタル 教科書体 NP-R" w:eastAsia="UD デジタル 教科書体 NP-R" w:hint="eastAsia"/>
                          <w:sz w:val="24"/>
                          <w:szCs w:val="24"/>
                        </w:rPr>
                        <w:t>(主にまちの活性化・ものづくり)</w:t>
                      </w:r>
                    </w:p>
                    <w:p w14:paraId="5F0E3AB9" w14:textId="06C2CD3E" w:rsidR="00300001" w:rsidRPr="00190C4D" w:rsidRDefault="00300001" w:rsidP="00190C4D">
                      <w:pPr>
                        <w:spacing w:line="400" w:lineRule="exact"/>
                        <w:jc w:val="center"/>
                        <w:rPr>
                          <w:rFonts w:ascii="UD デジタル 教科書体 NP-R" w:eastAsia="UD デジタル 教科書体 NP-R"/>
                          <w:sz w:val="24"/>
                          <w:szCs w:val="24"/>
                        </w:rPr>
                      </w:pPr>
                    </w:p>
                  </w:txbxContent>
                </v:textbox>
              </v:shape>
            </w:pict>
          </mc:Fallback>
        </mc:AlternateContent>
      </w:r>
    </w:p>
    <w:p w14:paraId="1B91F4CA" w14:textId="48FFC02B"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4BBE5746" w14:textId="485853EC"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22D25FFD" w14:textId="184271B6" w:rsidR="005764B9" w:rsidRDefault="005764B9" w:rsidP="006E5845">
      <w:pPr>
        <w:spacing w:line="400" w:lineRule="exact"/>
        <w:ind w:leftChars="386" w:left="811" w:firstLineChars="100" w:firstLine="260"/>
        <w:rPr>
          <w:rFonts w:ascii="UD デジタル 教科書体 NP-R" w:eastAsia="UD デジタル 教科書体 NP-R" w:hAnsiTheme="minorEastAsia" w:cs="メイリオ"/>
          <w:sz w:val="26"/>
          <w:szCs w:val="26"/>
        </w:rPr>
      </w:pPr>
    </w:p>
    <w:p w14:paraId="279A61B3" w14:textId="31E28E6A" w:rsidR="005764B9" w:rsidRDefault="00D0283E" w:rsidP="006E5845">
      <w:pPr>
        <w:spacing w:line="400" w:lineRule="exact"/>
        <w:ind w:leftChars="300" w:left="630" w:firstLineChars="100" w:firstLine="210"/>
        <w:rPr>
          <w:rFonts w:ascii="UD デジタル 教科書体 NP-R" w:eastAsia="UD デジタル 教科書体 NP-R" w:hAnsiTheme="minorEastAsia" w:cs="メイリオ"/>
          <w:sz w:val="26"/>
          <w:szCs w:val="26"/>
        </w:rPr>
      </w:pPr>
      <w:r>
        <w:rPr>
          <w:noProof/>
        </w:rPr>
        <w:drawing>
          <wp:anchor distT="0" distB="0" distL="114300" distR="114300" simplePos="0" relativeHeight="252704768" behindDoc="0" locked="0" layoutInCell="1" allowOverlap="1" wp14:anchorId="3FC833A0" wp14:editId="1C6B140D">
            <wp:simplePos x="0" y="0"/>
            <wp:positionH relativeFrom="column">
              <wp:posOffset>4238625</wp:posOffset>
            </wp:positionH>
            <wp:positionV relativeFrom="paragraph">
              <wp:posOffset>170815</wp:posOffset>
            </wp:positionV>
            <wp:extent cx="1752600" cy="1249680"/>
            <wp:effectExtent l="0" t="0" r="0" b="7620"/>
            <wp:wrapNone/>
            <wp:docPr id="160439105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1752600" cy="124968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Theme="minorEastAsia" w:cs="メイリオ"/>
          <w:noProof/>
          <w:sz w:val="26"/>
          <w:szCs w:val="26"/>
        </w:rPr>
        <w:drawing>
          <wp:anchor distT="0" distB="0" distL="114300" distR="114300" simplePos="0" relativeHeight="252703744" behindDoc="0" locked="0" layoutInCell="1" allowOverlap="1" wp14:anchorId="74DD714D" wp14:editId="204544BF">
            <wp:simplePos x="0" y="0"/>
            <wp:positionH relativeFrom="column">
              <wp:posOffset>600075</wp:posOffset>
            </wp:positionH>
            <wp:positionV relativeFrom="paragraph">
              <wp:posOffset>189865</wp:posOffset>
            </wp:positionV>
            <wp:extent cx="1771650" cy="1228090"/>
            <wp:effectExtent l="0" t="0" r="0" b="0"/>
            <wp:wrapNone/>
            <wp:docPr id="1589626331" name="図 10" descr="人, グループ, 座る, 子供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0705" name="図 10" descr="人, グループ, 座る, 子供 が含まれている画像&#10;&#10;AI によって生成されたコンテンツは間違っている可能性があります。"/>
                    <pic:cNvPicPr/>
                  </pic:nvPicPr>
                  <pic:blipFill rotWithShape="1">
                    <a:blip r:embed="rId44" cstate="print">
                      <a:extLst>
                        <a:ext uri="{28A0092B-C50C-407E-A947-70E740481C1C}">
                          <a14:useLocalDpi xmlns:a14="http://schemas.microsoft.com/office/drawing/2010/main" val="0"/>
                        </a:ext>
                      </a:extLst>
                    </a:blip>
                    <a:srcRect r="-638" b="-5796"/>
                    <a:stretch/>
                  </pic:blipFill>
                  <pic:spPr bwMode="auto">
                    <a:xfrm>
                      <a:off x="0" y="0"/>
                      <a:ext cx="1771650" cy="122809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38BF77" w14:textId="0944F0CB" w:rsidR="005764B9" w:rsidRDefault="005764B9"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6E5A94F" w14:textId="37663C76" w:rsidR="005764B9" w:rsidRDefault="005764B9"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0240BF4" w14:textId="77777777" w:rsidR="00530054" w:rsidRDefault="00530054"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4158AFD" w14:textId="19611E8A" w:rsidR="005764B9" w:rsidRDefault="005764B9"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05FEB43" w14:textId="77777777" w:rsidR="00530054" w:rsidRPr="00A94F73" w:rsidRDefault="00530054" w:rsidP="006E5845">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27D1DBD" w14:textId="4C637AC9" w:rsidR="009F7502" w:rsidRDefault="00A94F73" w:rsidP="006E5845">
      <w:pPr>
        <w:spacing w:line="400" w:lineRule="exact"/>
        <w:ind w:leftChars="300" w:left="630" w:firstLineChars="100" w:firstLine="260"/>
        <w:rPr>
          <w:rFonts w:asciiTheme="majorEastAsia" w:eastAsiaTheme="majorEastAsia" w:hAnsiTheme="majorEastAsia" w:cs="メイリオ"/>
          <w:b/>
          <w:sz w:val="28"/>
          <w:szCs w:val="28"/>
          <w:u w:val="thick"/>
        </w:rPr>
      </w:pPr>
      <w:r w:rsidRPr="00A94F73">
        <w:rPr>
          <w:rFonts w:ascii="UD デジタル 教科書体 NP-R" w:eastAsia="UD デジタル 教科書体 NP-R" w:hAnsiTheme="minorEastAsia" w:cs="メイリオ" w:hint="eastAsia"/>
          <w:sz w:val="26"/>
          <w:szCs w:val="26"/>
        </w:rPr>
        <w:t>以上の基本理念に基づき、区政運営のテーマを分野ごとに分かりやすく「見える化」するため、４つの柱ごとに将来ビジョンを各論として整理しました。次</w:t>
      </w:r>
      <w:r w:rsidR="00A33818">
        <w:rPr>
          <w:rFonts w:ascii="UD デジタル 教科書体 NP-R" w:eastAsia="UD デジタル 教科書体 NP-R" w:hAnsiTheme="minorEastAsia" w:cs="メイリオ" w:hint="eastAsia"/>
          <w:sz w:val="26"/>
          <w:szCs w:val="26"/>
        </w:rPr>
        <w:t>の第４</w:t>
      </w:r>
      <w:r w:rsidRPr="00A94F73">
        <w:rPr>
          <w:rFonts w:ascii="UD デジタル 教科書体 NP-R" w:eastAsia="UD デジタル 教科書体 NP-R" w:hAnsiTheme="minorEastAsia" w:cs="メイリオ" w:hint="eastAsia"/>
          <w:sz w:val="26"/>
          <w:szCs w:val="26"/>
        </w:rPr>
        <w:t>章では、これら各論について詳しく説明するとともに、</w:t>
      </w:r>
      <w:r w:rsidR="00A33818">
        <w:rPr>
          <w:rFonts w:ascii="UD デジタル 教科書体 NP-R" w:eastAsia="UD デジタル 教科書体 NP-R" w:hAnsiTheme="minorEastAsia" w:cs="メイリオ" w:hint="eastAsia"/>
          <w:sz w:val="26"/>
          <w:szCs w:val="26"/>
        </w:rPr>
        <w:t>第５章では</w:t>
      </w:r>
      <w:r w:rsidRPr="00A94F73">
        <w:rPr>
          <w:rFonts w:ascii="UD デジタル 教科書体 NP-R" w:eastAsia="UD デジタル 教科書体 NP-R" w:hAnsiTheme="minorEastAsia" w:cs="メイリオ" w:hint="eastAsia"/>
          <w:sz w:val="26"/>
          <w:szCs w:val="26"/>
        </w:rPr>
        <w:t>４つの柱を支える共通の取組についてご紹介いたします。</w:t>
      </w:r>
    </w:p>
    <w:p w14:paraId="705CEF8B" w14:textId="77777777" w:rsidR="000611BE" w:rsidRDefault="000611BE" w:rsidP="00136D44">
      <w:pPr>
        <w:spacing w:line="400" w:lineRule="exact"/>
        <w:jc w:val="left"/>
        <w:rPr>
          <w:rFonts w:asciiTheme="majorEastAsia" w:eastAsiaTheme="majorEastAsia" w:hAnsiTheme="majorEastAsia" w:cs="メイリオ"/>
          <w:b/>
          <w:sz w:val="28"/>
          <w:szCs w:val="28"/>
          <w:u w:val="thick"/>
        </w:rPr>
        <w:sectPr w:rsidR="000611BE" w:rsidSect="0099437A">
          <w:headerReference w:type="even" r:id="rId45"/>
          <w:headerReference w:type="default" r:id="rId46"/>
          <w:headerReference w:type="first" r:id="rId47"/>
          <w:pgSz w:w="11906" w:h="16838"/>
          <w:pgMar w:top="1440" w:right="1080" w:bottom="1560" w:left="1080" w:header="850" w:footer="567" w:gutter="0"/>
          <w:pgBorders>
            <w:top w:val="single" w:sz="24" w:space="1" w:color="FF6600"/>
          </w:pgBorders>
          <w:pgNumType w:fmt="numberInDash"/>
          <w:cols w:space="425"/>
          <w:titlePg/>
          <w:docGrid w:type="lines" w:linePitch="360"/>
        </w:sectPr>
      </w:pPr>
    </w:p>
    <w:p w14:paraId="3E08D556" w14:textId="215D61FD" w:rsidR="00F114D7" w:rsidRDefault="00BF6135" w:rsidP="00136D44">
      <w:pPr>
        <w:spacing w:line="400" w:lineRule="exact"/>
        <w:jc w:val="left"/>
        <w:rPr>
          <w:rFonts w:ascii="UD デジタル 教科書体 NP-B" w:eastAsia="UD デジタル 教科書体 NP-B" w:hAnsi="BIZ UDゴシック" w:cs="メイリオ"/>
          <w:bCs/>
          <w:sz w:val="32"/>
          <w:szCs w:val="32"/>
        </w:rPr>
      </w:pPr>
      <w:r w:rsidRPr="004D389E">
        <w:rPr>
          <w:rFonts w:asciiTheme="majorEastAsia" w:hAnsiTheme="majorEastAsia"/>
          <w:noProof/>
        </w:rPr>
        <w:lastRenderedPageBreak/>
        <w:drawing>
          <wp:anchor distT="0" distB="0" distL="114300" distR="114300" simplePos="0" relativeHeight="252730368" behindDoc="0" locked="0" layoutInCell="1" allowOverlap="1" wp14:anchorId="40355526" wp14:editId="7A9B544B">
            <wp:simplePos x="0" y="0"/>
            <wp:positionH relativeFrom="column">
              <wp:posOffset>5176520</wp:posOffset>
            </wp:positionH>
            <wp:positionV relativeFrom="paragraph">
              <wp:posOffset>82550</wp:posOffset>
            </wp:positionV>
            <wp:extent cx="467995" cy="467995"/>
            <wp:effectExtent l="0" t="0" r="8255" b="8255"/>
            <wp:wrapNone/>
            <wp:docPr id="94" name="図 94"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3427\Desktop\森内\写真\SDGs\SDGs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89E">
        <w:rPr>
          <w:rFonts w:asciiTheme="majorEastAsia" w:hAnsiTheme="majorEastAsia"/>
          <w:noProof/>
        </w:rPr>
        <w:drawing>
          <wp:anchor distT="0" distB="0" distL="114300" distR="114300" simplePos="0" relativeHeight="252729344" behindDoc="0" locked="0" layoutInCell="1" allowOverlap="1" wp14:anchorId="2897D387" wp14:editId="372752AC">
            <wp:simplePos x="0" y="0"/>
            <wp:positionH relativeFrom="margin">
              <wp:posOffset>4648200</wp:posOffset>
            </wp:positionH>
            <wp:positionV relativeFrom="paragraph">
              <wp:posOffset>82550</wp:posOffset>
            </wp:positionV>
            <wp:extent cx="467995" cy="467995"/>
            <wp:effectExtent l="0" t="0" r="8255" b="8255"/>
            <wp:wrapNone/>
            <wp:docPr id="93" name="図 93" descr="C:\Users\i4353427\Desktop\森内\写真\SDGs\SD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Desktop\森内\写真\SDGs\SDGs1.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389E">
        <w:rPr>
          <w:rFonts w:asciiTheme="majorEastAsia" w:hAnsiTheme="majorEastAsia"/>
          <w:noProof/>
        </w:rPr>
        <w:drawing>
          <wp:anchor distT="0" distB="0" distL="114300" distR="114300" simplePos="0" relativeHeight="252731392" behindDoc="0" locked="0" layoutInCell="1" allowOverlap="1" wp14:anchorId="63AF43EF" wp14:editId="33FDA9D9">
            <wp:simplePos x="0" y="0"/>
            <wp:positionH relativeFrom="column">
              <wp:posOffset>5690870</wp:posOffset>
            </wp:positionH>
            <wp:positionV relativeFrom="paragraph">
              <wp:posOffset>73025</wp:posOffset>
            </wp:positionV>
            <wp:extent cx="467995" cy="467995"/>
            <wp:effectExtent l="0" t="0" r="8255" b="8255"/>
            <wp:wrapNone/>
            <wp:docPr id="95" name="図 95"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4353427\Desktop\森内\写真\SDGs\SDGs1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94A1F" w14:textId="404844CD" w:rsidR="00136D44" w:rsidRPr="003E4FBB" w:rsidRDefault="006B5D76" w:rsidP="00136D44">
      <w:pPr>
        <w:spacing w:line="400" w:lineRule="exact"/>
        <w:jc w:val="left"/>
        <w:rPr>
          <w:rFonts w:ascii="UD デジタル 教科書体 NP-B" w:eastAsia="UD デジタル 教科書体 NP-B" w:hAnsi="BIZ UDゴシック" w:cs="メイリオ"/>
          <w:b/>
          <w:sz w:val="32"/>
          <w:szCs w:val="32"/>
        </w:rPr>
      </w:pPr>
      <w:r w:rsidRPr="003E4FBB">
        <w:rPr>
          <w:rFonts w:ascii="UD デジタル 教科書体 NP-B" w:eastAsia="UD デジタル 教科書体 NP-B" w:hAnsi="BIZ UDゴシック" w:cs="メイリオ" w:hint="eastAsia"/>
          <w:b/>
          <w:sz w:val="32"/>
          <w:szCs w:val="32"/>
        </w:rPr>
        <w:t>１</w:t>
      </w:r>
      <w:r w:rsidR="00136D44" w:rsidRPr="003E4FBB">
        <w:rPr>
          <w:rFonts w:ascii="UD デジタル 教科書体 NP-B" w:eastAsia="UD デジタル 教科書体 NP-B" w:hAnsi="BIZ UDゴシック" w:cs="メイリオ" w:hint="eastAsia"/>
          <w:b/>
          <w:sz w:val="32"/>
          <w:szCs w:val="32"/>
        </w:rPr>
        <w:t xml:space="preserve">　</w:t>
      </w:r>
      <w:r w:rsidR="00EB5508" w:rsidRPr="003E4FBB">
        <w:rPr>
          <w:rFonts w:ascii="UD デジタル 教科書体 NP-B" w:eastAsia="UD デジタル 教科書体 NP-B" w:hAnsi="BIZ UDゴシック" w:cs="メイリオ" w:hint="eastAsia"/>
          <w:b/>
          <w:sz w:val="32"/>
          <w:szCs w:val="32"/>
        </w:rPr>
        <w:t>こころつながる健やかなまち「大正」</w:t>
      </w:r>
      <w:r w:rsidR="00136D44" w:rsidRPr="003E4FBB">
        <w:rPr>
          <w:rFonts w:ascii="UD デジタル 教科書体 NP-B" w:eastAsia="UD デジタル 教科書体 NP-B" w:hAnsi="BIZ UDゴシック" w:cs="メイリオ" w:hint="eastAsia"/>
          <w:b/>
          <w:sz w:val="32"/>
          <w:szCs w:val="32"/>
        </w:rPr>
        <w:t xml:space="preserve">　　　　　　　　　　　　　　　</w:t>
      </w:r>
    </w:p>
    <w:p w14:paraId="62BD3F15" w14:textId="58FFAAD6" w:rsidR="00136D44" w:rsidRPr="00601693" w:rsidRDefault="00136D44" w:rsidP="00EE5605">
      <w:pPr>
        <w:spacing w:line="200" w:lineRule="exact"/>
        <w:rPr>
          <w:rFonts w:ascii="UD デジタル 教科書体 NP-R" w:eastAsia="UD デジタル 教科書体 NP-R" w:hAnsiTheme="majorEastAsia" w:cs="メイリオ"/>
          <w:b/>
          <w:sz w:val="28"/>
          <w:szCs w:val="28"/>
        </w:rPr>
      </w:pPr>
    </w:p>
    <w:p w14:paraId="1129EED6" w14:textId="16EF65BC" w:rsidR="00136D44" w:rsidRPr="003E4FBB" w:rsidRDefault="00136D44" w:rsidP="00FA5185">
      <w:pPr>
        <w:spacing w:line="400" w:lineRule="exact"/>
        <w:ind w:firstLineChars="100" w:firstLine="280"/>
        <w:rPr>
          <w:rFonts w:ascii="UD デジタル 教科書体 NP-B" w:eastAsia="UD デジタル 教科書体 NP-B" w:hAnsi="BIZ UDゴシック" w:cs="メイリオ"/>
          <w:b/>
          <w:sz w:val="28"/>
          <w:szCs w:val="28"/>
        </w:rPr>
      </w:pPr>
      <w:bookmarkStart w:id="0" w:name="_Hlk206495352"/>
      <w:r w:rsidRPr="003E4FBB">
        <w:rPr>
          <w:rFonts w:ascii="UD デジタル 教科書体 NP-B" w:eastAsia="UD デジタル 教科書体 NP-B" w:hAnsi="BIZ UDゴシック" w:cs="メイリオ" w:hint="eastAsia"/>
          <w:b/>
          <w:sz w:val="28"/>
          <w:szCs w:val="28"/>
        </w:rPr>
        <w:t>（１）</w:t>
      </w:r>
      <w:r w:rsidR="00D1767C" w:rsidRPr="003E4FBB">
        <w:rPr>
          <w:rFonts w:ascii="UD デジタル 教科書体 NP-B" w:eastAsia="UD デジタル 教科書体 NP-B" w:hAnsi="BIZ UDゴシック" w:cs="メイリオ" w:hint="eastAsia"/>
          <w:b/>
          <w:sz w:val="28"/>
          <w:szCs w:val="28"/>
        </w:rPr>
        <w:t>だれ</w:t>
      </w:r>
      <w:r w:rsidR="003B59BA" w:rsidRPr="003E4FBB">
        <w:rPr>
          <w:rFonts w:ascii="UD デジタル 教科書体 NP-B" w:eastAsia="UD デジタル 教科書体 NP-B" w:hAnsi="BIZ UDゴシック" w:cs="メイリオ" w:hint="eastAsia"/>
          <w:b/>
          <w:sz w:val="28"/>
          <w:szCs w:val="28"/>
        </w:rPr>
        <w:t>もが自分らしく安心して暮らせる地域づくりの推進</w:t>
      </w:r>
    </w:p>
    <w:p w14:paraId="10BC31EE" w14:textId="28DF3C73" w:rsidR="00136D44" w:rsidRPr="00601693" w:rsidRDefault="00136D44" w:rsidP="00136D44">
      <w:pPr>
        <w:spacing w:line="200" w:lineRule="exact"/>
        <w:ind w:leftChars="100" w:left="210" w:firstLineChars="100" w:firstLine="240"/>
        <w:rPr>
          <w:rFonts w:ascii="UD デジタル 教科書体 NP-R" w:eastAsia="UD デジタル 教科書体 NP-R" w:hAnsi="メイリオ" w:cs="メイリオ"/>
          <w:sz w:val="24"/>
          <w:szCs w:val="24"/>
        </w:rPr>
      </w:pPr>
    </w:p>
    <w:p w14:paraId="1A1F5D92" w14:textId="170815C6" w:rsidR="0056446F" w:rsidRDefault="003B59BA"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3B59BA">
        <w:rPr>
          <w:rFonts w:ascii="UD デジタル 教科書体 NP-R" w:eastAsia="UD デジタル 教科書体 NP-R" w:hAnsiTheme="minorEastAsia" w:cs="メイリオ" w:hint="eastAsia"/>
          <w:sz w:val="26"/>
          <w:szCs w:val="26"/>
        </w:rPr>
        <w:t>「大阪市</w:t>
      </w:r>
      <w:r w:rsidR="00650CB9">
        <w:rPr>
          <w:rFonts w:ascii="UD デジタル 教科書体 NP-R" w:eastAsia="UD デジタル 教科書体 NP-R" w:hAnsiTheme="minorEastAsia" w:cs="メイリオ" w:hint="eastAsia"/>
          <w:sz w:val="26"/>
          <w:szCs w:val="26"/>
        </w:rPr>
        <w:t>の</w:t>
      </w:r>
      <w:r w:rsidRPr="003B59BA">
        <w:rPr>
          <w:rFonts w:ascii="UD デジタル 教科書体 NP-R" w:eastAsia="UD デジタル 教科書体 NP-R" w:hAnsiTheme="minorEastAsia" w:cs="メイリオ" w:hint="eastAsia"/>
          <w:sz w:val="26"/>
          <w:szCs w:val="26"/>
        </w:rPr>
        <w:t>将来推計人口</w:t>
      </w:r>
      <w:r w:rsidR="00650CB9" w:rsidRPr="003B59BA">
        <w:rPr>
          <w:rFonts w:ascii="UD デジタル 教科書体 NP-R" w:eastAsia="UD デジタル 教科書体 NP-R" w:hAnsiTheme="minorEastAsia" w:cs="メイリオ" w:hint="eastAsia"/>
          <w:sz w:val="26"/>
          <w:szCs w:val="26"/>
        </w:rPr>
        <w:t>（令和</w:t>
      </w:r>
      <w:r w:rsidR="00650CB9">
        <w:rPr>
          <w:rFonts w:ascii="UD デジタル 教科書体 NP-R" w:eastAsia="UD デジタル 教科書体 NP-R" w:hAnsiTheme="minorEastAsia" w:cs="メイリオ" w:hint="eastAsia"/>
          <w:sz w:val="26"/>
          <w:szCs w:val="26"/>
        </w:rPr>
        <w:t>元年度推計)</w:t>
      </w:r>
      <w:r w:rsidRPr="003B59BA">
        <w:rPr>
          <w:rFonts w:ascii="UD デジタル 教科書体 NP-R" w:eastAsia="UD デジタル 教科書体 NP-R" w:hAnsiTheme="minorEastAsia" w:cs="メイリオ" w:hint="eastAsia"/>
          <w:sz w:val="26"/>
          <w:szCs w:val="26"/>
        </w:rPr>
        <w:t>」では</w:t>
      </w:r>
      <w:r w:rsidR="00747FA0">
        <w:rPr>
          <w:rFonts w:ascii="UD デジタル 教科書体 NP-R" w:eastAsia="UD デジタル 教科書体 NP-R" w:hAnsiTheme="minorEastAsia" w:cs="メイリオ" w:hint="eastAsia"/>
          <w:sz w:val="26"/>
          <w:szCs w:val="26"/>
        </w:rPr>
        <w:t>令和27年(</w:t>
      </w:r>
      <w:r w:rsidRPr="003B59BA">
        <w:rPr>
          <w:rFonts w:ascii="UD デジタル 教科書体 NP-R" w:eastAsia="UD デジタル 教科書体 NP-R" w:hAnsiTheme="minorEastAsia" w:cs="メイリオ" w:hint="eastAsia"/>
          <w:sz w:val="26"/>
          <w:szCs w:val="26"/>
        </w:rPr>
        <w:t>2045年</w:t>
      </w:r>
      <w:r w:rsidR="00747FA0">
        <w:rPr>
          <w:rFonts w:ascii="UD デジタル 教科書体 NP-R" w:eastAsia="UD デジタル 教科書体 NP-R" w:hAnsiTheme="minorEastAsia" w:cs="メイリオ" w:hint="eastAsia"/>
          <w:sz w:val="26"/>
          <w:szCs w:val="26"/>
        </w:rPr>
        <w:t>)</w:t>
      </w:r>
      <w:r w:rsidRPr="003B59BA">
        <w:rPr>
          <w:rFonts w:ascii="UD デジタル 教科書体 NP-R" w:eastAsia="UD デジタル 教科書体 NP-R" w:hAnsiTheme="minorEastAsia" w:cs="メイリオ" w:hint="eastAsia"/>
          <w:sz w:val="26"/>
          <w:szCs w:val="26"/>
        </w:rPr>
        <w:t>に大正区の高齢者人口が約43.8％に達する見込みであり、大阪市全体より高い水準で高齢化が進むと予測されています。</w:t>
      </w:r>
      <w:r w:rsidR="00A33818">
        <w:rPr>
          <w:rFonts w:ascii="UD デジタル 教科書体 NP-R" w:eastAsia="UD デジタル 教科書体 NP-R" w:hAnsiTheme="minorEastAsia" w:cs="メイリオ" w:hint="eastAsia"/>
          <w:sz w:val="26"/>
          <w:szCs w:val="26"/>
        </w:rPr>
        <w:t>進む高齢化と同様に</w:t>
      </w:r>
      <w:r w:rsidRPr="003B59BA">
        <w:rPr>
          <w:rFonts w:ascii="UD デジタル 教科書体 NP-R" w:eastAsia="UD デジタル 教科書体 NP-R" w:hAnsiTheme="minorEastAsia" w:cs="メイリオ" w:hint="eastAsia"/>
          <w:sz w:val="26"/>
          <w:szCs w:val="26"/>
        </w:rPr>
        <w:t>障がい者手帳の所持者も増加しており、福祉支援のニーズが高まっています。</w:t>
      </w:r>
    </w:p>
    <w:p w14:paraId="4C025CCB" w14:textId="14597BD6" w:rsidR="000763E9" w:rsidRDefault="00736772" w:rsidP="00736772">
      <w:pPr>
        <w:spacing w:line="400" w:lineRule="exac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drawing>
          <wp:anchor distT="0" distB="0" distL="114300" distR="114300" simplePos="0" relativeHeight="252593152" behindDoc="1" locked="0" layoutInCell="1" allowOverlap="1" wp14:anchorId="0B7175EC" wp14:editId="5543D953">
            <wp:simplePos x="0" y="0"/>
            <wp:positionH relativeFrom="column">
              <wp:posOffset>847725</wp:posOffset>
            </wp:positionH>
            <wp:positionV relativeFrom="paragraph">
              <wp:posOffset>74295</wp:posOffset>
            </wp:positionV>
            <wp:extent cx="4876800" cy="2019300"/>
            <wp:effectExtent l="0" t="0" r="0" b="0"/>
            <wp:wrapTight wrapText="bothSides">
              <wp:wrapPolygon edited="0">
                <wp:start x="0" y="0"/>
                <wp:lineTo x="0" y="21396"/>
                <wp:lineTo x="21516" y="21396"/>
                <wp:lineTo x="21516" y="0"/>
                <wp:lineTo x="0" y="0"/>
              </wp:wrapPolygon>
            </wp:wrapTight>
            <wp:docPr id="313629578"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18BF838A" w14:textId="77777777" w:rsidR="00736772" w:rsidRDefault="00736772"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A3AE4C8" w14:textId="77777777" w:rsidR="00736772" w:rsidRDefault="00736772"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58A6F5D" w14:textId="77777777" w:rsidR="00736772" w:rsidRDefault="00736772"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04AEA68" w14:textId="77777777" w:rsidR="00736772" w:rsidRDefault="00736772"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867C1E5" w14:textId="77777777" w:rsidR="00736772" w:rsidRDefault="00736772"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FE4B171" w14:textId="542377D8" w:rsidR="00736772" w:rsidRDefault="00736772"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F1DD252" w14:textId="0B5CF89F" w:rsidR="00736772" w:rsidRDefault="008A0608"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EC6295">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715008" behindDoc="0" locked="0" layoutInCell="1" allowOverlap="1" wp14:anchorId="2DD018DA" wp14:editId="0C1DD22D">
                <wp:simplePos x="0" y="0"/>
                <wp:positionH relativeFrom="margin">
                  <wp:posOffset>5114925</wp:posOffset>
                </wp:positionH>
                <wp:positionV relativeFrom="paragraph">
                  <wp:posOffset>236220</wp:posOffset>
                </wp:positionV>
                <wp:extent cx="666750" cy="285750"/>
                <wp:effectExtent l="0" t="0" r="0" b="0"/>
                <wp:wrapNone/>
                <wp:docPr id="3167547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285750"/>
                        </a:xfrm>
                        <a:prstGeom prst="rect">
                          <a:avLst/>
                        </a:prstGeom>
                        <a:noFill/>
                        <a:ln w="9525">
                          <a:noFill/>
                          <a:miter lim="800000"/>
                          <a:headEnd/>
                          <a:tailEnd/>
                        </a:ln>
                      </wps:spPr>
                      <wps:txbx>
                        <w:txbxContent>
                          <w:p w14:paraId="1E08F1F4" w14:textId="7786ADCF" w:rsidR="00FE7B12" w:rsidRPr="00C95777" w:rsidRDefault="00FE7B12" w:rsidP="00FE7B12">
                            <w:pPr>
                              <w:rPr>
                                <w:sz w:val="16"/>
                                <w:szCs w:val="16"/>
                              </w:rPr>
                            </w:pPr>
                            <w:r>
                              <w:rPr>
                                <w:rFonts w:hint="eastAsia"/>
                                <w:sz w:val="16"/>
                                <w:szCs w:val="16"/>
                              </w:rPr>
                              <w:t>(</w:t>
                            </w:r>
                            <w:r>
                              <w:rPr>
                                <w:rFonts w:hint="eastAsia"/>
                                <w:sz w:val="16"/>
                                <w:szCs w:val="16"/>
                              </w:rPr>
                              <w:t>大阪市調</w:t>
                            </w:r>
                            <w:r>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018DA" id="_x0000_s1039" type="#_x0000_t202" style="position:absolute;left:0;text-align:left;margin-left:402.75pt;margin-top:18.6pt;width:52.5pt;height:22.5pt;z-index:252715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" filled="f" stroked="f">
                <v:textbox>
                  <w:txbxContent>
                    <w:p w14:paraId="1E08F1F4" w14:textId="7786ADCF" w:rsidR="00FE7B12" w:rsidRPr="00C95777" w:rsidRDefault="00FE7B12" w:rsidP="00FE7B12">
                      <w:pPr>
                        <w:rPr>
                          <w:sz w:val="16"/>
                          <w:szCs w:val="16"/>
                        </w:rPr>
                      </w:pPr>
                      <w:r>
                        <w:rPr>
                          <w:rFonts w:hint="eastAsia"/>
                          <w:sz w:val="16"/>
                          <w:szCs w:val="16"/>
                        </w:rPr>
                        <w:t>(</w:t>
                      </w:r>
                      <w:r>
                        <w:rPr>
                          <w:rFonts w:hint="eastAsia"/>
                          <w:sz w:val="16"/>
                          <w:szCs w:val="16"/>
                        </w:rPr>
                        <w:t>大阪市調</w:t>
                      </w:r>
                      <w:r>
                        <w:rPr>
                          <w:rFonts w:hint="eastAsia"/>
                          <w:sz w:val="16"/>
                          <w:szCs w:val="16"/>
                        </w:rPr>
                        <w:t>)</w:t>
                      </w:r>
                    </w:p>
                  </w:txbxContent>
                </v:textbox>
                <w10:wrap anchorx="margin"/>
              </v:shape>
            </w:pict>
          </mc:Fallback>
        </mc:AlternateContent>
      </w:r>
    </w:p>
    <w:p w14:paraId="5792F959" w14:textId="3ED84F0A" w:rsidR="00FE7B12" w:rsidRDefault="00FE7B12"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978699E" w14:textId="77777777" w:rsidR="00A33818" w:rsidRDefault="00A33818" w:rsidP="00A33818">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さらには、</w:t>
      </w:r>
      <w:r w:rsidRPr="003B59BA">
        <w:rPr>
          <w:rFonts w:ascii="UD デジタル 教科書体 NP-R" w:eastAsia="UD デジタル 教科書体 NP-R" w:hAnsiTheme="minorEastAsia" w:cs="メイリオ" w:hint="eastAsia"/>
          <w:sz w:val="26"/>
          <w:szCs w:val="26"/>
        </w:rPr>
        <w:t>複合的な課題を抱える世帯の相談が増えており、総合的な支援の仕組みを充実させる必要があります。</w:t>
      </w:r>
    </w:p>
    <w:p w14:paraId="2DD2DD16" w14:textId="7F90781E" w:rsidR="0056446F" w:rsidRDefault="00A33818"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現在</w:t>
      </w:r>
      <w:r w:rsidR="003B59BA" w:rsidRPr="003B59BA">
        <w:rPr>
          <w:rFonts w:ascii="UD デジタル 教科書体 NP-R" w:eastAsia="UD デジタル 教科書体 NP-R" w:hAnsiTheme="minorEastAsia" w:cs="メイリオ" w:hint="eastAsia"/>
          <w:sz w:val="26"/>
          <w:szCs w:val="26"/>
        </w:rPr>
        <w:t>、民生委員</w:t>
      </w:r>
      <w:r>
        <w:rPr>
          <w:rFonts w:ascii="UD デジタル 教科書体 NP-R" w:eastAsia="UD デジタル 教科書体 NP-R" w:hAnsiTheme="minorEastAsia" w:cs="メイリオ" w:hint="eastAsia"/>
          <w:sz w:val="26"/>
          <w:szCs w:val="26"/>
        </w:rPr>
        <w:t>や</w:t>
      </w:r>
      <w:r w:rsidRPr="003B59BA">
        <w:rPr>
          <w:rFonts w:ascii="UD デジタル 教科書体 NP-R" w:eastAsia="UD デジタル 教科書体 NP-R" w:hAnsiTheme="minorEastAsia" w:cs="メイリオ" w:hint="eastAsia"/>
          <w:sz w:val="26"/>
          <w:szCs w:val="26"/>
        </w:rPr>
        <w:t>見守り相談室</w:t>
      </w:r>
      <w:r w:rsidR="003135C4">
        <w:rPr>
          <w:rStyle w:val="af7"/>
          <w:rFonts w:ascii="UD デジタル 教科書体 NP-R" w:eastAsia="UD デジタル 教科書体 NP-R" w:hAnsiTheme="minorEastAsia" w:cs="メイリオ"/>
          <w:sz w:val="26"/>
          <w:szCs w:val="26"/>
        </w:rPr>
        <w:footnoteReference w:id="5"/>
      </w:r>
      <w:r w:rsidR="003B59BA" w:rsidRPr="003B59BA">
        <w:rPr>
          <w:rFonts w:ascii="UD デジタル 教科書体 NP-R" w:eastAsia="UD デジタル 教科書体 NP-R" w:hAnsiTheme="minorEastAsia" w:cs="メイリオ" w:hint="eastAsia"/>
          <w:sz w:val="26"/>
          <w:szCs w:val="26"/>
        </w:rPr>
        <w:t>などによる見守り活動が行われていますが、生活困難者の早期発見と支援体制の強化が必要です。</w:t>
      </w:r>
    </w:p>
    <w:p w14:paraId="75D93C98" w14:textId="1CD6CCDD" w:rsidR="003A4196" w:rsidRDefault="003B59BA" w:rsidP="00A04DE0">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3B59BA">
        <w:rPr>
          <w:rFonts w:ascii="UD デジタル 教科書体 NP-R" w:eastAsia="UD デジタル 教科書体 NP-R" w:hAnsiTheme="minorEastAsia" w:cs="メイリオ" w:hint="eastAsia"/>
          <w:sz w:val="26"/>
          <w:szCs w:val="26"/>
        </w:rPr>
        <w:t>そして、日頃の見守りを災害時の安否確認や避難支援にも活用することが重要です。</w:t>
      </w:r>
    </w:p>
    <w:p w14:paraId="6FDD159E" w14:textId="645D0A83" w:rsidR="002010C6" w:rsidRDefault="006E5845" w:rsidP="002010C6">
      <w:pPr>
        <w:spacing w:line="400" w:lineRule="exact"/>
        <w:ind w:leftChars="300" w:left="630" w:firstLineChars="100" w:firstLine="260"/>
        <w:rPr>
          <w:rFonts w:ascii="メイリオ" w:eastAsia="メイリオ" w:hAnsi="メイリオ" w:cs="メイリオ"/>
          <w:sz w:val="24"/>
          <w:szCs w:val="24"/>
        </w:rPr>
      </w:pPr>
      <w:r>
        <w:rPr>
          <w:rFonts w:ascii="UD デジタル 教科書体 NP-R" w:eastAsia="UD デジタル 教科書体 NP-R" w:hAnsiTheme="minorEastAsia" w:cs="メイリオ" w:hint="eastAsia"/>
          <w:noProof/>
          <w:sz w:val="26"/>
          <w:szCs w:val="26"/>
        </w:rPr>
        <mc:AlternateContent>
          <mc:Choice Requires="wpg">
            <w:drawing>
              <wp:anchor distT="0" distB="0" distL="114300" distR="114300" simplePos="0" relativeHeight="251917310" behindDoc="1" locked="0" layoutInCell="1" allowOverlap="1" wp14:anchorId="43712E52" wp14:editId="3343FEAF">
                <wp:simplePos x="0" y="0"/>
                <wp:positionH relativeFrom="column">
                  <wp:posOffset>171450</wp:posOffset>
                </wp:positionH>
                <wp:positionV relativeFrom="paragraph">
                  <wp:posOffset>979170</wp:posOffset>
                </wp:positionV>
                <wp:extent cx="6132195" cy="1495425"/>
                <wp:effectExtent l="0" t="0" r="20955" b="28575"/>
                <wp:wrapNone/>
                <wp:docPr id="1409146347" name="グループ化 4"/>
                <wp:cNvGraphicFramePr/>
                <a:graphic xmlns:a="http://schemas.openxmlformats.org/drawingml/2006/main">
                  <a:graphicData uri="http://schemas.microsoft.com/office/word/2010/wordprocessingGroup">
                    <wpg:wgp>
                      <wpg:cNvGrpSpPr/>
                      <wpg:grpSpPr>
                        <a:xfrm>
                          <a:off x="0" y="0"/>
                          <a:ext cx="6132195" cy="1495425"/>
                          <a:chOff x="0" y="0"/>
                          <a:chExt cx="6132195" cy="1428750"/>
                        </a:xfrm>
                      </wpg:grpSpPr>
                      <wps:wsp>
                        <wps:cNvPr id="40" name="正方形/長方形 40"/>
                        <wps:cNvSpPr/>
                        <wps:spPr>
                          <a:xfrm>
                            <a:off x="0" y="314325"/>
                            <a:ext cx="6132195" cy="111442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3595C403" w14:textId="41B344F5" w:rsidR="003B59BA" w:rsidRPr="003B59BA" w:rsidRDefault="003B59BA" w:rsidP="00A167BE">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・地域から孤立せずその人らしい生活を送ることができる「だれもが自分らしく安心して暮らし続けられる地域づくり」が進んでいる状態</w:t>
                              </w:r>
                            </w:p>
                            <w:p w14:paraId="6526D7DE" w14:textId="1569376F" w:rsidR="00C4106B" w:rsidRPr="00F53678" w:rsidRDefault="003B59BA" w:rsidP="00A167BE">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・支援を必要とする本人・世帯が、地域社会とつながりを持ちながら包括的なサービスを受けられる状態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テキスト ボックス 2"/>
                        <wps:cNvSpPr txBox="1">
                          <a:spLocks noChangeArrowheads="1"/>
                        </wps:cNvSpPr>
                        <wps:spPr bwMode="auto">
                          <a:xfrm>
                            <a:off x="142875" y="0"/>
                            <a:ext cx="1895475" cy="419100"/>
                          </a:xfrm>
                          <a:prstGeom prst="rect">
                            <a:avLst/>
                          </a:prstGeom>
                          <a:solidFill>
                            <a:schemeClr val="bg1"/>
                          </a:solidFill>
                          <a:ln w="9525">
                            <a:noFill/>
                            <a:miter lim="800000"/>
                            <a:headEnd/>
                            <a:tailEnd/>
                          </a:ln>
                        </wps:spPr>
                        <wps:txbx>
                          <w:txbxContent>
                            <w:p w14:paraId="22D7C34D" w14:textId="3CF1CFEA" w:rsidR="00C4106B" w:rsidRPr="003E4FBB" w:rsidRDefault="00C4106B" w:rsidP="00601693">
                              <w:pPr>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めざす</w:t>
                              </w:r>
                              <w:r w:rsidR="003B59BA" w:rsidRPr="003E4FBB">
                                <w:rPr>
                                  <w:rFonts w:ascii="UD デジタル 教科書体 NP-B" w:eastAsia="UD デジタル 教科書体 NP-B" w:hAnsi="BIZ UDゴシック" w:cs="メイリオ" w:hint="eastAsia"/>
                                  <w:b/>
                                  <w:sz w:val="28"/>
                                  <w:szCs w:val="28"/>
                                </w:rPr>
                                <w:t>べき将来像</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3712E52" id="グループ化 4" o:spid="_x0000_s1040" style="position:absolute;left:0;text-align:left;margin-left:13.5pt;margin-top:77.1pt;width:482.85pt;height:117.75pt;z-index:-251399170;mso-height-relative:margin" coordsize="61321,14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">
                <v:rect id="正方形/長方形 40" o:spid="_x0000_s1041" style="position:absolute;top:3143;width:61321;height:11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" fillcolor="white [3201]" strokecolor="#ffc000" strokeweight="2pt">
                  <v:textbox>
                    <w:txbxContent>
                      <w:p w14:paraId="3595C403" w14:textId="41B344F5" w:rsidR="003B59BA" w:rsidRPr="003B59BA" w:rsidRDefault="003B59BA" w:rsidP="00A167BE">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・地域から孤立せずその人らしい生活を送ることができる「だれもが自分らしく安心して暮らし続けられる地域づくり」が進んでいる状態</w:t>
                        </w:r>
                      </w:p>
                      <w:p w14:paraId="6526D7DE" w14:textId="1569376F" w:rsidR="00C4106B" w:rsidRPr="00F53678" w:rsidRDefault="003B59BA" w:rsidP="00A167BE">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・支援を必要とする本人・世帯が、地域社会とつながりを持ちながら包括的なサービスを受けられる状態</w:t>
                        </w:r>
                      </w:p>
                    </w:txbxContent>
                  </v:textbox>
                </v:rect>
                <v:shape id="_x0000_s1042" type="#_x0000_t202" style="position:absolute;left:1428;width:1895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" fillcolor="white [3212]" stroked="f">
                  <v:textbox>
                    <w:txbxContent>
                      <w:p w14:paraId="22D7C34D" w14:textId="3CF1CFEA" w:rsidR="00C4106B" w:rsidRPr="003E4FBB" w:rsidRDefault="00C4106B" w:rsidP="00601693">
                        <w:pPr>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めざす</w:t>
                        </w:r>
                        <w:r w:rsidR="003B59BA" w:rsidRPr="003E4FBB">
                          <w:rPr>
                            <w:rFonts w:ascii="UD デジタル 教科書体 NP-B" w:eastAsia="UD デジタル 教科書体 NP-B" w:hAnsi="BIZ UDゴシック" w:cs="メイリオ" w:hint="eastAsia"/>
                            <w:b/>
                            <w:sz w:val="28"/>
                            <w:szCs w:val="28"/>
                          </w:rPr>
                          <w:t>べき将来像</w:t>
                        </w:r>
                      </w:p>
                    </w:txbxContent>
                  </v:textbox>
                </v:shape>
              </v:group>
            </w:pict>
          </mc:Fallback>
        </mc:AlternateContent>
      </w:r>
      <w:r w:rsidR="003B59BA" w:rsidRPr="003B59BA">
        <w:rPr>
          <w:rFonts w:ascii="UD デジタル 教科書体 NP-R" w:eastAsia="UD デジタル 教科書体 NP-R" w:hAnsiTheme="minorEastAsia" w:cs="メイリオ" w:hint="eastAsia"/>
          <w:sz w:val="26"/>
          <w:szCs w:val="26"/>
        </w:rPr>
        <w:t>地域のつながりの希薄化や担い手不足が進む中、</w:t>
      </w:r>
      <w:r w:rsidR="00337841">
        <w:rPr>
          <w:rFonts w:ascii="UD デジタル 教科書体 NP-R" w:eastAsia="UD デジタル 教科書体 NP-R" w:hAnsiTheme="minorEastAsia" w:cs="メイリオ" w:hint="eastAsia"/>
          <w:sz w:val="26"/>
          <w:szCs w:val="26"/>
        </w:rPr>
        <w:t>区民</w:t>
      </w:r>
      <w:r w:rsidR="003B59BA" w:rsidRPr="003B59BA">
        <w:rPr>
          <w:rFonts w:ascii="UD デジタル 教科書体 NP-R" w:eastAsia="UD デジタル 教科書体 NP-R" w:hAnsiTheme="minorEastAsia" w:cs="メイリオ" w:hint="eastAsia"/>
          <w:sz w:val="26"/>
          <w:szCs w:val="26"/>
        </w:rPr>
        <w:t>・</w:t>
      </w:r>
      <w:r w:rsidR="00337841">
        <w:rPr>
          <w:rFonts w:ascii="UD デジタル 教科書体 NP-R" w:eastAsia="UD デジタル 教科書体 NP-R" w:hAnsiTheme="minorEastAsia" w:cs="メイリオ" w:hint="eastAsia"/>
          <w:sz w:val="26"/>
          <w:szCs w:val="26"/>
        </w:rPr>
        <w:t>地域</w:t>
      </w:r>
      <w:r w:rsidR="003B59BA" w:rsidRPr="003B59BA">
        <w:rPr>
          <w:rFonts w:ascii="UD デジタル 教科書体 NP-R" w:eastAsia="UD デジタル 教科書体 NP-R" w:hAnsiTheme="minorEastAsia" w:cs="メイリオ" w:hint="eastAsia"/>
          <w:sz w:val="26"/>
          <w:szCs w:val="26"/>
        </w:rPr>
        <w:t>団体・企業が連携し</w:t>
      </w:r>
      <w:r w:rsidR="0056446F">
        <w:rPr>
          <w:rFonts w:ascii="UD デジタル 教科書体 NP-R" w:eastAsia="UD デジタル 教科書体 NP-R" w:hAnsiTheme="minorEastAsia" w:cs="メイリオ" w:hint="eastAsia"/>
          <w:sz w:val="26"/>
          <w:szCs w:val="26"/>
        </w:rPr>
        <w:t>て</w:t>
      </w:r>
      <w:r w:rsidR="003B59BA" w:rsidRPr="003B59BA">
        <w:rPr>
          <w:rFonts w:ascii="UD デジタル 教科書体 NP-R" w:eastAsia="UD デジタル 教科書体 NP-R" w:hAnsiTheme="minorEastAsia" w:cs="メイリオ" w:hint="eastAsia"/>
          <w:sz w:val="26"/>
          <w:szCs w:val="26"/>
        </w:rPr>
        <w:t>、</w:t>
      </w:r>
      <w:r w:rsidR="0056446F">
        <w:rPr>
          <w:rFonts w:ascii="UD デジタル 教科書体 NP-R" w:eastAsia="UD デジタル 教科書体 NP-R" w:hAnsiTheme="minorEastAsia" w:cs="メイリオ" w:hint="eastAsia"/>
          <w:sz w:val="26"/>
          <w:szCs w:val="26"/>
        </w:rPr>
        <w:t>セーフティネットをよりしっかりしたものとし、</w:t>
      </w:r>
      <w:r w:rsidR="00952A76">
        <w:rPr>
          <w:rFonts w:ascii="UD デジタル 教科書体 NP-R" w:eastAsia="UD デジタル 教科書体 NP-R" w:hAnsiTheme="minorEastAsia" w:cs="メイリオ" w:hint="eastAsia"/>
          <w:sz w:val="26"/>
          <w:szCs w:val="26"/>
        </w:rPr>
        <w:t>だれ</w:t>
      </w:r>
      <w:r w:rsidR="0073580F">
        <w:rPr>
          <w:rFonts w:ascii="UD デジタル 教科書体 NP-R" w:eastAsia="UD デジタル 教科書体 NP-R" w:hAnsiTheme="minorEastAsia" w:cs="メイリオ" w:hint="eastAsia"/>
          <w:sz w:val="26"/>
          <w:szCs w:val="26"/>
        </w:rPr>
        <w:t>もが健康で文化的に安定した生活を送りながら、経済的、社会的に自立できるよう支援する</w:t>
      </w:r>
      <w:r w:rsidR="003B59BA" w:rsidRPr="003B59BA">
        <w:rPr>
          <w:rFonts w:ascii="UD デジタル 教科書体 NP-R" w:eastAsia="UD デジタル 教科書体 NP-R" w:hAnsiTheme="minorEastAsia" w:cs="メイリオ" w:hint="eastAsia"/>
          <w:sz w:val="26"/>
          <w:szCs w:val="26"/>
        </w:rPr>
        <w:t>地域</w:t>
      </w:r>
      <w:r w:rsidR="0073580F">
        <w:rPr>
          <w:rFonts w:ascii="UD デジタル 教科書体 NP-R" w:eastAsia="UD デジタル 教科書体 NP-R" w:hAnsiTheme="minorEastAsia" w:cs="メイリオ" w:hint="eastAsia"/>
          <w:sz w:val="26"/>
          <w:szCs w:val="26"/>
        </w:rPr>
        <w:t>づくり</w:t>
      </w:r>
      <w:r w:rsidR="003B59BA" w:rsidRPr="003B59BA">
        <w:rPr>
          <w:rFonts w:ascii="UD デジタル 教科書体 NP-R" w:eastAsia="UD デジタル 教科書体 NP-R" w:hAnsiTheme="minorEastAsia" w:cs="メイリオ" w:hint="eastAsia"/>
          <w:sz w:val="26"/>
          <w:szCs w:val="26"/>
        </w:rPr>
        <w:t>が求められ</w:t>
      </w:r>
      <w:r w:rsidR="0073580F">
        <w:rPr>
          <w:rFonts w:ascii="UD デジタル 教科書体 NP-R" w:eastAsia="UD デジタル 教科書体 NP-R" w:hAnsiTheme="minorEastAsia" w:cs="メイリオ" w:hint="eastAsia"/>
          <w:sz w:val="26"/>
          <w:szCs w:val="26"/>
        </w:rPr>
        <w:t>てい</w:t>
      </w:r>
      <w:r w:rsidR="003B59BA" w:rsidRPr="003B59BA">
        <w:rPr>
          <w:rFonts w:ascii="UD デジタル 教科書体 NP-R" w:eastAsia="UD デジタル 教科書体 NP-R" w:hAnsiTheme="minorEastAsia" w:cs="メイリオ" w:hint="eastAsia"/>
          <w:sz w:val="26"/>
          <w:szCs w:val="26"/>
        </w:rPr>
        <w:t>ます。</w:t>
      </w:r>
    </w:p>
    <w:p w14:paraId="10AE111E" w14:textId="293AAB21" w:rsidR="006E5845" w:rsidRDefault="006E5845" w:rsidP="002010C6">
      <w:pPr>
        <w:spacing w:line="400" w:lineRule="exact"/>
        <w:ind w:firstLineChars="100" w:firstLine="260"/>
        <w:rPr>
          <w:rFonts w:ascii="UD デジタル 教科書体 NP-B" w:eastAsia="UD デジタル 教科書体 NP-B" w:hAnsi="BIZ UDゴシック" w:cs="メイリオ"/>
          <w:sz w:val="28"/>
          <w:szCs w:val="28"/>
        </w:rPr>
      </w:pPr>
      <w:r>
        <w:rPr>
          <w:rFonts w:ascii="UD デジタル 教科書体 NP-R" w:eastAsia="UD デジタル 教科書体 NP-R" w:hAnsiTheme="minorEastAsia" w:cs="メイリオ" w:hint="eastAsia"/>
          <w:noProof/>
          <w:sz w:val="26"/>
          <w:szCs w:val="26"/>
          <w:lang w:val="ja-JP"/>
        </w:rPr>
        <w:lastRenderedPageBreak/>
        <mc:AlternateContent>
          <mc:Choice Requires="wpg">
            <w:drawing>
              <wp:anchor distT="0" distB="0" distL="114300" distR="114300" simplePos="0" relativeHeight="251926528" behindDoc="1" locked="0" layoutInCell="1" allowOverlap="1" wp14:anchorId="3E6BD228" wp14:editId="3A736465">
                <wp:simplePos x="0" y="0"/>
                <wp:positionH relativeFrom="column">
                  <wp:posOffset>247650</wp:posOffset>
                </wp:positionH>
                <wp:positionV relativeFrom="paragraph">
                  <wp:posOffset>163195</wp:posOffset>
                </wp:positionV>
                <wp:extent cx="6172200" cy="2371090"/>
                <wp:effectExtent l="0" t="0" r="19050" b="10160"/>
                <wp:wrapTight wrapText="bothSides">
                  <wp:wrapPolygon edited="0">
                    <wp:start x="733" y="0"/>
                    <wp:lineTo x="0" y="1735"/>
                    <wp:lineTo x="0" y="21519"/>
                    <wp:lineTo x="21600" y="21519"/>
                    <wp:lineTo x="21600" y="1562"/>
                    <wp:lineTo x="6267" y="0"/>
                    <wp:lineTo x="733" y="0"/>
                  </wp:wrapPolygon>
                </wp:wrapTight>
                <wp:docPr id="1887271943" name="グループ化 5"/>
                <wp:cNvGraphicFramePr/>
                <a:graphic xmlns:a="http://schemas.openxmlformats.org/drawingml/2006/main">
                  <a:graphicData uri="http://schemas.microsoft.com/office/word/2010/wordprocessingGroup">
                    <wpg:wgp>
                      <wpg:cNvGrpSpPr/>
                      <wpg:grpSpPr>
                        <a:xfrm>
                          <a:off x="0" y="0"/>
                          <a:ext cx="6172200" cy="2371090"/>
                          <a:chOff x="0" y="31375"/>
                          <a:chExt cx="6172200" cy="2782276"/>
                        </a:xfrm>
                      </wpg:grpSpPr>
                      <wps:wsp>
                        <wps:cNvPr id="62" name="正方形/長方形 62"/>
                        <wps:cNvSpPr/>
                        <wps:spPr>
                          <a:xfrm>
                            <a:off x="0" y="259191"/>
                            <a:ext cx="6172200" cy="2554460"/>
                          </a:xfrm>
                          <a:prstGeom prst="rect">
                            <a:avLst/>
                          </a:prstGeom>
                          <a:solidFill>
                            <a:sysClr val="window" lastClr="FFFFFF"/>
                          </a:solidFill>
                          <a:ln w="25400" cap="flat" cmpd="sng" algn="ctr">
                            <a:solidFill>
                              <a:schemeClr val="accent3">
                                <a:lumMod val="60000"/>
                                <a:lumOff val="40000"/>
                              </a:schemeClr>
                            </a:solidFill>
                            <a:prstDash val="solid"/>
                          </a:ln>
                          <a:effectLst/>
                        </wps:spPr>
                        <wps:txbx>
                          <w:txbxContent>
                            <w:p w14:paraId="23CB66A1" w14:textId="6C06DBD3" w:rsidR="003B59BA" w:rsidRPr="003B59BA" w:rsidRDefault="003B59BA" w:rsidP="003B59BA">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・地域福祉推進会議メンバー、民生委員</w:t>
                              </w:r>
                              <w:r w:rsidR="00F37E6A" w:rsidRPr="00F37E6A">
                                <w:rPr>
                                  <w:rFonts w:ascii="UD デジタル 教科書体 NP-R" w:eastAsia="UD デジタル 教科書体 NP-R" w:hint="eastAsia"/>
                                  <w:sz w:val="26"/>
                                  <w:szCs w:val="26"/>
                                </w:rPr>
                                <w:t>・児童委員</w:t>
                              </w:r>
                              <w:r w:rsidR="001F05A6">
                                <w:rPr>
                                  <w:rFonts w:ascii="UD デジタル 教科書体 NP-R" w:eastAsia="UD デジタル 教科書体 NP-R" w:hint="eastAsia"/>
                                  <w:sz w:val="26"/>
                                  <w:szCs w:val="26"/>
                                </w:rPr>
                                <w:t>及び</w:t>
                              </w:r>
                              <w:r w:rsidR="00F37E6A" w:rsidRPr="00F37E6A">
                                <w:rPr>
                                  <w:rFonts w:ascii="UD デジタル 教科書体 NP-R" w:eastAsia="UD デジタル 教科書体 NP-R" w:hint="eastAsia"/>
                                  <w:sz w:val="26"/>
                                  <w:szCs w:val="26"/>
                                </w:rPr>
                                <w:t>主任児童委員</w:t>
                              </w:r>
                              <w:r w:rsidRPr="003B59BA">
                                <w:rPr>
                                  <w:rFonts w:ascii="UD デジタル 教科書体 NP-R" w:eastAsia="UD デジタル 教科書体 NP-R" w:hint="eastAsia"/>
                                  <w:sz w:val="26"/>
                                  <w:szCs w:val="26"/>
                                </w:rPr>
                                <w:t>、社会福祉</w:t>
                              </w:r>
                              <w:r w:rsidR="00337841">
                                <w:rPr>
                                  <w:rFonts w:ascii="UD デジタル 教科書体 NP-R" w:eastAsia="UD デジタル 教科書体 NP-R" w:hint="eastAsia"/>
                                  <w:sz w:val="26"/>
                                  <w:szCs w:val="26"/>
                                </w:rPr>
                                <w:t>企業</w:t>
                              </w:r>
                              <w:r w:rsidRPr="003B59BA">
                                <w:rPr>
                                  <w:rFonts w:ascii="UD デジタル 教科書体 NP-R" w:eastAsia="UD デジタル 教科書体 NP-R" w:hint="eastAsia"/>
                                  <w:sz w:val="26"/>
                                  <w:szCs w:val="26"/>
                                </w:rPr>
                                <w:t>等へのアンケートまたは調査で</w:t>
                              </w:r>
                              <w:r w:rsidR="003908B7">
                                <w:rPr>
                                  <w:rFonts w:ascii="UD デジタル 教科書体 NP-R" w:eastAsia="UD デジタル 教科書体 NP-R" w:hint="eastAsia"/>
                                  <w:sz w:val="26"/>
                                  <w:szCs w:val="26"/>
                                </w:rPr>
                                <w:t>、</w:t>
                              </w:r>
                              <w:r w:rsidR="00D61B04">
                                <w:rPr>
                                  <w:rFonts w:ascii="UD デジタル 教科書体 NP-R" w:eastAsia="UD デジタル 教科書体 NP-R" w:hint="eastAsia"/>
                                  <w:sz w:val="26"/>
                                  <w:szCs w:val="26"/>
                                </w:rPr>
                                <w:t>「</w:t>
                              </w:r>
                              <w:r w:rsidRPr="003B59BA">
                                <w:rPr>
                                  <w:rFonts w:ascii="UD デジタル 教科書体 NP-R" w:eastAsia="UD デジタル 教科書体 NP-R" w:hint="eastAsia"/>
                                  <w:sz w:val="26"/>
                                  <w:szCs w:val="26"/>
                                </w:rPr>
                                <w:t>区が実施する地域福祉に関する取組がめざすべき将来像のいずれかにつながっている</w:t>
                              </w:r>
                              <w:r w:rsidR="00D61B04">
                                <w:rPr>
                                  <w:rFonts w:ascii="UD デジタル 教科書体 NP-R" w:eastAsia="UD デジタル 教科書体 NP-R" w:hint="eastAsia"/>
                                  <w:sz w:val="26"/>
                                  <w:szCs w:val="26"/>
                                </w:rPr>
                                <w:t>」</w:t>
                              </w:r>
                              <w:r w:rsidRPr="003B59BA">
                                <w:rPr>
                                  <w:rFonts w:ascii="UD デジタル 教科書体 NP-R" w:eastAsia="UD デジタル 教科書体 NP-R" w:hint="eastAsia"/>
                                  <w:sz w:val="26"/>
                                  <w:szCs w:val="26"/>
                                </w:rPr>
                                <w:t>と回答</w:t>
                              </w:r>
                              <w:r w:rsidR="00D61B04">
                                <w:rPr>
                                  <w:rFonts w:ascii="UD デジタル 教科書体 NP-R" w:eastAsia="UD デジタル 教科書体 NP-R" w:hint="eastAsia"/>
                                  <w:sz w:val="26"/>
                                  <w:szCs w:val="26"/>
                                </w:rPr>
                                <w:t>した</w:t>
                              </w:r>
                              <w:r w:rsidRPr="003B59BA">
                                <w:rPr>
                                  <w:rFonts w:ascii="UD デジタル 教科書体 NP-R" w:eastAsia="UD デジタル 教科書体 NP-R" w:hint="eastAsia"/>
                                  <w:sz w:val="26"/>
                                  <w:szCs w:val="26"/>
                                </w:rPr>
                                <w:t>割合：60％以上</w:t>
                              </w:r>
                            </w:p>
                            <w:p w14:paraId="4C0C8402" w14:textId="1885423C" w:rsidR="00A33818" w:rsidRDefault="003B59BA" w:rsidP="00A33818">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C07CBA">
                                <w:rPr>
                                  <w:rFonts w:ascii="UD デジタル 教科書体 NP-R" w:eastAsia="UD デジタル 教科書体 NP-R" w:hint="eastAsia"/>
                                  <w:sz w:val="26"/>
                                  <w:szCs w:val="26"/>
                                </w:rPr>
                                <w:t>「</w:t>
                              </w:r>
                              <w:r w:rsidRPr="003B59BA">
                                <w:rPr>
                                  <w:rFonts w:ascii="UD デジタル 教科書体 NP-R" w:eastAsia="UD デジタル 教科書体 NP-R" w:hint="eastAsia"/>
                                  <w:sz w:val="26"/>
                                  <w:szCs w:val="26"/>
                                </w:rPr>
                                <w:t>つながる場</w:t>
                              </w:r>
                              <w:r w:rsidR="00C07CBA">
                                <w:rPr>
                                  <w:rFonts w:ascii="UD デジタル 教科書体 NP-R" w:eastAsia="UD デジタル 教科書体 NP-R" w:hint="eastAsia"/>
                                  <w:sz w:val="26"/>
                                  <w:szCs w:val="26"/>
                                </w:rPr>
                                <w:t>」</w:t>
                              </w:r>
                              <w:r w:rsidRPr="003B59BA">
                                <w:rPr>
                                  <w:rFonts w:ascii="UD デジタル 教科書体 NP-R" w:eastAsia="UD デジタル 教科書体 NP-R" w:hint="eastAsia"/>
                                  <w:sz w:val="26"/>
                                  <w:szCs w:val="26"/>
                                </w:rPr>
                                <w:t>参加者アンケートで「相談支援機関の関わり方が明確になった」、「包括的な支援につなげることができた」と回答した割合：80％以上</w:t>
                              </w:r>
                            </w:p>
                            <w:p w14:paraId="208189CA" w14:textId="5E2C23F6" w:rsidR="003D06E8" w:rsidRPr="00A33818" w:rsidRDefault="00A33818" w:rsidP="00D0283E">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・要援護者名簿に記載の要援護者</w:t>
                              </w:r>
                              <w:r>
                                <w:rPr>
                                  <w:rFonts w:ascii="UD デジタル 教科書体 NP-R" w:eastAsia="UD デジタル 教科書体 NP-R" w:hint="eastAsia"/>
                                  <w:sz w:val="26"/>
                                  <w:szCs w:val="26"/>
                                </w:rPr>
                                <w:t>について、</w:t>
                              </w:r>
                              <w:r w:rsidRPr="003B59BA">
                                <w:rPr>
                                  <w:rFonts w:ascii="UD デジタル 教科書体 NP-R" w:eastAsia="UD デジタル 教科書体 NP-R" w:hint="eastAsia"/>
                                  <w:sz w:val="26"/>
                                  <w:szCs w:val="26"/>
                                </w:rPr>
                                <w:t>令和9年度</w:t>
                              </w:r>
                              <w:r>
                                <w:rPr>
                                  <w:rFonts w:ascii="UD デジタル 教科書体 NP-R" w:eastAsia="UD デジタル 教科書体 NP-R" w:hint="eastAsia"/>
                                  <w:sz w:val="26"/>
                                  <w:szCs w:val="26"/>
                                </w:rPr>
                                <w:t>(2027年度)</w:t>
                              </w:r>
                              <w:r w:rsidRPr="003B59BA">
                                <w:rPr>
                                  <w:rFonts w:ascii="UD デジタル 教科書体 NP-R" w:eastAsia="UD デジタル 教科書体 NP-R" w:hint="eastAsia"/>
                                  <w:sz w:val="26"/>
                                  <w:szCs w:val="26"/>
                                </w:rPr>
                                <w:t>までにマッピング等で全地域の見える化を完了する。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2"/>
                        <wps:cNvSpPr txBox="1">
                          <a:spLocks noChangeArrowheads="1"/>
                        </wps:cNvSpPr>
                        <wps:spPr bwMode="auto">
                          <a:xfrm>
                            <a:off x="238125" y="31375"/>
                            <a:ext cx="1530985" cy="424718"/>
                          </a:xfrm>
                          <a:prstGeom prst="rect">
                            <a:avLst/>
                          </a:prstGeom>
                          <a:solidFill>
                            <a:sysClr val="window" lastClr="FFFFFF"/>
                          </a:solidFill>
                          <a:ln w="9525">
                            <a:noFill/>
                            <a:miter lim="800000"/>
                            <a:headEnd/>
                            <a:tailEnd/>
                          </a:ln>
                        </wps:spPr>
                        <wps:txbx>
                          <w:txbxContent>
                            <w:p w14:paraId="09ECC686" w14:textId="5E829A74" w:rsidR="00C4106B" w:rsidRPr="003E4FBB" w:rsidRDefault="00C4106B" w:rsidP="00E57403">
                              <w:pPr>
                                <w:spacing w:line="400" w:lineRule="exact"/>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3E6BD228" id="グループ化 5" o:spid="_x0000_s1043" style="position:absolute;left:0;text-align:left;margin-left:19.5pt;margin-top:12.85pt;width:486pt;height:186.7pt;z-index:-251389952;mso-height-relative:margin" coordorigin=",313" coordsize="61722,27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">
                <v:rect id="正方形/長方形 62" o:spid="_x0000_s1044" style="position:absolute;top:2591;width:61722;height:25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" fillcolor="window" strokecolor="#c2d69b [1942]" strokeweight="2pt">
                  <v:textbox>
                    <w:txbxContent>
                      <w:p w14:paraId="23CB66A1" w14:textId="6C06DBD3" w:rsidR="003B59BA" w:rsidRPr="003B59BA" w:rsidRDefault="003B59BA" w:rsidP="003B59BA">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・地域福祉推進会議メンバー、民生委員</w:t>
                        </w:r>
                        <w:r w:rsidR="00F37E6A" w:rsidRPr="00F37E6A">
                          <w:rPr>
                            <w:rFonts w:ascii="UD デジタル 教科書体 NP-R" w:eastAsia="UD デジタル 教科書体 NP-R" w:hint="eastAsia"/>
                            <w:sz w:val="26"/>
                            <w:szCs w:val="26"/>
                          </w:rPr>
                          <w:t>・児童委員</w:t>
                        </w:r>
                        <w:r w:rsidR="001F05A6">
                          <w:rPr>
                            <w:rFonts w:ascii="UD デジタル 教科書体 NP-R" w:eastAsia="UD デジタル 教科書体 NP-R" w:hint="eastAsia"/>
                            <w:sz w:val="26"/>
                            <w:szCs w:val="26"/>
                          </w:rPr>
                          <w:t>及び</w:t>
                        </w:r>
                        <w:r w:rsidR="00F37E6A" w:rsidRPr="00F37E6A">
                          <w:rPr>
                            <w:rFonts w:ascii="UD デジタル 教科書体 NP-R" w:eastAsia="UD デジタル 教科書体 NP-R" w:hint="eastAsia"/>
                            <w:sz w:val="26"/>
                            <w:szCs w:val="26"/>
                          </w:rPr>
                          <w:t>主任児童委員</w:t>
                        </w:r>
                        <w:r w:rsidRPr="003B59BA">
                          <w:rPr>
                            <w:rFonts w:ascii="UD デジタル 教科書体 NP-R" w:eastAsia="UD デジタル 教科書体 NP-R" w:hint="eastAsia"/>
                            <w:sz w:val="26"/>
                            <w:szCs w:val="26"/>
                          </w:rPr>
                          <w:t>、社会福祉</w:t>
                        </w:r>
                        <w:r w:rsidR="00337841">
                          <w:rPr>
                            <w:rFonts w:ascii="UD デジタル 教科書体 NP-R" w:eastAsia="UD デジタル 教科書体 NP-R" w:hint="eastAsia"/>
                            <w:sz w:val="26"/>
                            <w:szCs w:val="26"/>
                          </w:rPr>
                          <w:t>企業</w:t>
                        </w:r>
                        <w:r w:rsidRPr="003B59BA">
                          <w:rPr>
                            <w:rFonts w:ascii="UD デジタル 教科書体 NP-R" w:eastAsia="UD デジタル 教科書体 NP-R" w:hint="eastAsia"/>
                            <w:sz w:val="26"/>
                            <w:szCs w:val="26"/>
                          </w:rPr>
                          <w:t>等へのアンケートまたは調査で</w:t>
                        </w:r>
                        <w:r w:rsidR="003908B7">
                          <w:rPr>
                            <w:rFonts w:ascii="UD デジタル 教科書体 NP-R" w:eastAsia="UD デジタル 教科書体 NP-R" w:hint="eastAsia"/>
                            <w:sz w:val="26"/>
                            <w:szCs w:val="26"/>
                          </w:rPr>
                          <w:t>、</w:t>
                        </w:r>
                        <w:r w:rsidR="00D61B04">
                          <w:rPr>
                            <w:rFonts w:ascii="UD デジタル 教科書体 NP-R" w:eastAsia="UD デジタル 教科書体 NP-R" w:hint="eastAsia"/>
                            <w:sz w:val="26"/>
                            <w:szCs w:val="26"/>
                          </w:rPr>
                          <w:t>「</w:t>
                        </w:r>
                        <w:r w:rsidRPr="003B59BA">
                          <w:rPr>
                            <w:rFonts w:ascii="UD デジタル 教科書体 NP-R" w:eastAsia="UD デジタル 教科書体 NP-R" w:hint="eastAsia"/>
                            <w:sz w:val="26"/>
                            <w:szCs w:val="26"/>
                          </w:rPr>
                          <w:t>区が実施する地域福祉に関する取組がめざすべき将来像のいずれかにつながっている</w:t>
                        </w:r>
                        <w:r w:rsidR="00D61B04">
                          <w:rPr>
                            <w:rFonts w:ascii="UD デジタル 教科書体 NP-R" w:eastAsia="UD デジタル 教科書体 NP-R" w:hint="eastAsia"/>
                            <w:sz w:val="26"/>
                            <w:szCs w:val="26"/>
                          </w:rPr>
                          <w:t>」</w:t>
                        </w:r>
                        <w:r w:rsidRPr="003B59BA">
                          <w:rPr>
                            <w:rFonts w:ascii="UD デジタル 教科書体 NP-R" w:eastAsia="UD デジタル 教科書体 NP-R" w:hint="eastAsia"/>
                            <w:sz w:val="26"/>
                            <w:szCs w:val="26"/>
                          </w:rPr>
                          <w:t>と回答</w:t>
                        </w:r>
                        <w:r w:rsidR="00D61B04">
                          <w:rPr>
                            <w:rFonts w:ascii="UD デジタル 教科書体 NP-R" w:eastAsia="UD デジタル 教科書体 NP-R" w:hint="eastAsia"/>
                            <w:sz w:val="26"/>
                            <w:szCs w:val="26"/>
                          </w:rPr>
                          <w:t>した</w:t>
                        </w:r>
                        <w:r w:rsidRPr="003B59BA">
                          <w:rPr>
                            <w:rFonts w:ascii="UD デジタル 教科書体 NP-R" w:eastAsia="UD デジタル 教科書体 NP-R" w:hint="eastAsia"/>
                            <w:sz w:val="26"/>
                            <w:szCs w:val="26"/>
                          </w:rPr>
                          <w:t>割合：60％以上</w:t>
                        </w:r>
                      </w:p>
                      <w:p w14:paraId="4C0C8402" w14:textId="1885423C" w:rsidR="00A33818" w:rsidRDefault="003B59BA" w:rsidP="00A33818">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C07CBA">
                          <w:rPr>
                            <w:rFonts w:ascii="UD デジタル 教科書体 NP-R" w:eastAsia="UD デジタル 教科書体 NP-R" w:hint="eastAsia"/>
                            <w:sz w:val="26"/>
                            <w:szCs w:val="26"/>
                          </w:rPr>
                          <w:t>「</w:t>
                        </w:r>
                        <w:r w:rsidRPr="003B59BA">
                          <w:rPr>
                            <w:rFonts w:ascii="UD デジタル 教科書体 NP-R" w:eastAsia="UD デジタル 教科書体 NP-R" w:hint="eastAsia"/>
                            <w:sz w:val="26"/>
                            <w:szCs w:val="26"/>
                          </w:rPr>
                          <w:t>つながる場</w:t>
                        </w:r>
                        <w:r w:rsidR="00C07CBA">
                          <w:rPr>
                            <w:rFonts w:ascii="UD デジタル 教科書体 NP-R" w:eastAsia="UD デジタル 教科書体 NP-R" w:hint="eastAsia"/>
                            <w:sz w:val="26"/>
                            <w:szCs w:val="26"/>
                          </w:rPr>
                          <w:t>」</w:t>
                        </w:r>
                        <w:r w:rsidRPr="003B59BA">
                          <w:rPr>
                            <w:rFonts w:ascii="UD デジタル 教科書体 NP-R" w:eastAsia="UD デジタル 教科書体 NP-R" w:hint="eastAsia"/>
                            <w:sz w:val="26"/>
                            <w:szCs w:val="26"/>
                          </w:rPr>
                          <w:t>参加者アンケートで「相談支援機関の関わり方が明確になった」、「包括的な支援につなげることができた」と回答した割合：80％以上</w:t>
                        </w:r>
                      </w:p>
                      <w:p w14:paraId="208189CA" w14:textId="5E2C23F6" w:rsidR="003D06E8" w:rsidRPr="00A33818" w:rsidRDefault="00A33818" w:rsidP="00D0283E">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・要援護者名簿に記載の要援護者</w:t>
                        </w:r>
                        <w:r>
                          <w:rPr>
                            <w:rFonts w:ascii="UD デジタル 教科書体 NP-R" w:eastAsia="UD デジタル 教科書体 NP-R" w:hint="eastAsia"/>
                            <w:sz w:val="26"/>
                            <w:szCs w:val="26"/>
                          </w:rPr>
                          <w:t>について、</w:t>
                        </w:r>
                        <w:r w:rsidRPr="003B59BA">
                          <w:rPr>
                            <w:rFonts w:ascii="UD デジタル 教科書体 NP-R" w:eastAsia="UD デジタル 教科書体 NP-R" w:hint="eastAsia"/>
                            <w:sz w:val="26"/>
                            <w:szCs w:val="26"/>
                          </w:rPr>
                          <w:t>令和9年度</w:t>
                        </w:r>
                        <w:r>
                          <w:rPr>
                            <w:rFonts w:ascii="UD デジタル 教科書体 NP-R" w:eastAsia="UD デジタル 教科書体 NP-R" w:hint="eastAsia"/>
                            <w:sz w:val="26"/>
                            <w:szCs w:val="26"/>
                          </w:rPr>
                          <w:t>(2027年度)</w:t>
                        </w:r>
                        <w:r w:rsidRPr="003B59BA">
                          <w:rPr>
                            <w:rFonts w:ascii="UD デジタル 教科書体 NP-R" w:eastAsia="UD デジタル 教科書体 NP-R" w:hint="eastAsia"/>
                            <w:sz w:val="26"/>
                            <w:szCs w:val="26"/>
                          </w:rPr>
                          <w:t>までにマッピング等で全地域の見える化を完了する。</w:t>
                        </w:r>
                      </w:p>
                    </w:txbxContent>
                  </v:textbox>
                </v:rect>
                <v:shape id="_x0000_s1045" type="#_x0000_t202" style="position:absolute;left:2381;top:313;width:15310;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" fillcolor="window" stroked="f">
                  <v:textbox>
                    <w:txbxContent>
                      <w:p w14:paraId="09ECC686" w14:textId="5E829A74" w:rsidR="00C4106B" w:rsidRPr="003E4FBB" w:rsidRDefault="00C4106B" w:rsidP="00E57403">
                        <w:pPr>
                          <w:spacing w:line="400" w:lineRule="exact"/>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目安とする指標</w:t>
                        </w:r>
                      </w:p>
                    </w:txbxContent>
                  </v:textbox>
                </v:shape>
                <w10:wrap type="tight"/>
              </v:group>
            </w:pict>
          </mc:Fallback>
        </mc:AlternateContent>
      </w:r>
    </w:p>
    <w:p w14:paraId="21FC5DCD" w14:textId="77777777" w:rsidR="0040601E" w:rsidRDefault="0040601E" w:rsidP="002010C6">
      <w:pPr>
        <w:spacing w:line="400" w:lineRule="exact"/>
        <w:ind w:firstLineChars="100" w:firstLine="280"/>
        <w:rPr>
          <w:rFonts w:ascii="UD デジタル 教科書体 NP-B" w:eastAsia="UD デジタル 教科書体 NP-B" w:hAnsi="BIZ UDゴシック" w:cs="メイリオ"/>
          <w:sz w:val="28"/>
          <w:szCs w:val="28"/>
        </w:rPr>
      </w:pPr>
    </w:p>
    <w:p w14:paraId="278D0B4D" w14:textId="52BC6F08" w:rsidR="00136D44" w:rsidRPr="003E4FBB" w:rsidRDefault="00A04DE0" w:rsidP="002010C6">
      <w:pPr>
        <w:spacing w:line="400" w:lineRule="exact"/>
        <w:ind w:firstLineChars="100" w:firstLine="280"/>
        <w:rPr>
          <w:rFonts w:asciiTheme="majorEastAsia" w:eastAsiaTheme="majorEastAsia" w:hAnsiTheme="majorEastAsia" w:cs="メイリオ"/>
          <w:b/>
          <w:bCs/>
          <w:sz w:val="24"/>
          <w:szCs w:val="24"/>
        </w:rPr>
      </w:pPr>
      <w:r w:rsidRPr="003E4FBB">
        <w:rPr>
          <w:rFonts w:ascii="UD デジタル 教科書体 NP-B" w:eastAsia="UD デジタル 教科書体 NP-B" w:hAnsi="BIZ UDゴシック" w:cs="メイリオ" w:hint="eastAsia"/>
          <w:b/>
          <w:bCs/>
          <w:sz w:val="28"/>
          <w:szCs w:val="28"/>
        </w:rPr>
        <w:t>◎</w:t>
      </w:r>
      <w:r w:rsidR="00136D44" w:rsidRPr="003E4FBB">
        <w:rPr>
          <w:rFonts w:ascii="UD デジタル 教科書体 NP-B" w:eastAsia="UD デジタル 教科書体 NP-B" w:hAnsi="BIZ UDゴシック" w:cs="メイリオ" w:hint="eastAsia"/>
          <w:b/>
          <w:bCs/>
          <w:sz w:val="28"/>
          <w:szCs w:val="28"/>
        </w:rPr>
        <w:t>施策</w:t>
      </w:r>
      <w:r w:rsidR="009D7444" w:rsidRPr="003E4FBB">
        <w:rPr>
          <w:rFonts w:ascii="UD デジタル 教科書体 NP-B" w:eastAsia="UD デジタル 教科書体 NP-B" w:hAnsi="BIZ UDゴシック" w:cs="メイリオ" w:hint="eastAsia"/>
          <w:b/>
          <w:bCs/>
          <w:sz w:val="28"/>
          <w:szCs w:val="28"/>
        </w:rPr>
        <w:t>の方向性</w:t>
      </w:r>
    </w:p>
    <w:p w14:paraId="1E359F78" w14:textId="77777777" w:rsidR="00A167BE" w:rsidRDefault="00A167BE" w:rsidP="00A167BE">
      <w:pPr>
        <w:spacing w:line="200" w:lineRule="exact"/>
        <w:ind w:firstLineChars="100" w:firstLine="280"/>
        <w:rPr>
          <w:rFonts w:ascii="UD デジタル 教科書体 NP-B" w:eastAsia="UD デジタル 教科書体 NP-B" w:hAnsi="BIZ UDゴシック" w:cs="メイリオ"/>
          <w:sz w:val="28"/>
          <w:szCs w:val="28"/>
        </w:rPr>
      </w:pPr>
    </w:p>
    <w:p w14:paraId="1EAC54FB" w14:textId="150D66B0" w:rsidR="00A167BE" w:rsidRPr="003E4FBB" w:rsidRDefault="00A167BE" w:rsidP="00AE577C">
      <w:pPr>
        <w:pStyle w:val="a3"/>
        <w:numPr>
          <w:ilvl w:val="0"/>
          <w:numId w:val="1"/>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 xml:space="preserve"> </w:t>
      </w:r>
      <w:r w:rsidR="00FA76FF" w:rsidRPr="003E4FBB">
        <w:rPr>
          <w:rFonts w:ascii="UD デジタル 教科書体 NP-B" w:eastAsia="UD デジタル 教科書体 NP-B" w:hAnsi="BIZ UDゴシック" w:cs="メイリオ" w:hint="eastAsia"/>
          <w:b/>
          <w:sz w:val="28"/>
          <w:szCs w:val="28"/>
        </w:rPr>
        <w:t>地域見守り活動の推進</w:t>
      </w:r>
    </w:p>
    <w:p w14:paraId="3AD93476" w14:textId="606927EB" w:rsidR="00FA76FF" w:rsidRDefault="00A167BE" w:rsidP="00FA76FF">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FA76FF">
        <w:rPr>
          <w:rFonts w:ascii="UD デジタル 教科書体 NP-R" w:eastAsia="UD デジタル 教科書体 NP-R" w:hAnsiTheme="minorEastAsia" w:cs="メイリオ" w:hint="eastAsia"/>
          <w:sz w:val="26"/>
          <w:szCs w:val="26"/>
        </w:rPr>
        <w:t>引き続き、「地域見守り体制づくり推進事業」により、各地域</w:t>
      </w:r>
      <w:r w:rsidR="00747FA0">
        <w:rPr>
          <w:rFonts w:ascii="UD デジタル 教科書体 NP-R" w:eastAsia="UD デジタル 教科書体 NP-R" w:hAnsiTheme="minorEastAsia" w:cs="メイリオ" w:hint="eastAsia"/>
          <w:sz w:val="26"/>
          <w:szCs w:val="26"/>
        </w:rPr>
        <w:t>集会所を拠点に活動を行う</w:t>
      </w:r>
      <w:r w:rsidRPr="00FA76FF">
        <w:rPr>
          <w:rFonts w:ascii="UD デジタル 教科書体 NP-R" w:eastAsia="UD デジタル 教科書体 NP-R" w:hAnsiTheme="minorEastAsia" w:cs="メイリオ" w:hint="eastAsia"/>
          <w:sz w:val="26"/>
          <w:szCs w:val="26"/>
        </w:rPr>
        <w:t>「見守り推進員」や</w:t>
      </w:r>
      <w:r w:rsidR="003908B7">
        <w:rPr>
          <w:rFonts w:ascii="UD デジタル 教科書体 NP-R" w:eastAsia="UD デジタル 教科書体 NP-R" w:hAnsiTheme="minorEastAsia" w:cs="メイリオ" w:hint="eastAsia"/>
          <w:sz w:val="26"/>
          <w:szCs w:val="26"/>
        </w:rPr>
        <w:t>、</w:t>
      </w:r>
      <w:r w:rsidRPr="00FA76FF">
        <w:rPr>
          <w:rFonts w:ascii="UD デジタル 教科書体 NP-R" w:eastAsia="UD デジタル 教科書体 NP-R" w:hAnsiTheme="minorEastAsia" w:cs="メイリオ" w:hint="eastAsia"/>
          <w:sz w:val="26"/>
          <w:szCs w:val="26"/>
        </w:rPr>
        <w:t>民生委員・児童委員</w:t>
      </w:r>
      <w:r w:rsidR="0056446F">
        <w:rPr>
          <w:rFonts w:ascii="UD デジタル 教科書体 NP-R" w:eastAsia="UD デジタル 教科書体 NP-R" w:hAnsiTheme="minorEastAsia" w:cs="メイリオ" w:hint="eastAsia"/>
          <w:sz w:val="26"/>
          <w:szCs w:val="26"/>
        </w:rPr>
        <w:t>及び</w:t>
      </w:r>
      <w:r w:rsidR="00B25074" w:rsidRPr="00F37E6A">
        <w:rPr>
          <w:rFonts w:ascii="UD デジタル 教科書体 NP-R" w:eastAsia="UD デジタル 教科書体 NP-R" w:hint="eastAsia"/>
          <w:sz w:val="26"/>
          <w:szCs w:val="26"/>
        </w:rPr>
        <w:t>主任児童委員</w:t>
      </w:r>
      <w:r w:rsidRPr="00FA76FF">
        <w:rPr>
          <w:rFonts w:ascii="UD デジタル 教科書体 NP-R" w:eastAsia="UD デジタル 教科書体 NP-R" w:hAnsiTheme="minorEastAsia" w:cs="メイリオ" w:hint="eastAsia"/>
          <w:sz w:val="26"/>
          <w:szCs w:val="26"/>
        </w:rPr>
        <w:t>と協働して日ごろの見守りを実施します。</w:t>
      </w:r>
    </w:p>
    <w:p w14:paraId="0E73F68F" w14:textId="77777777" w:rsidR="00FA76FF" w:rsidRPr="00FA76FF" w:rsidRDefault="00FA76FF" w:rsidP="00FA76FF">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4B8D3718" w14:textId="0BE2B176" w:rsidR="00FA76FF" w:rsidRPr="003E4FBB" w:rsidRDefault="00FA76FF" w:rsidP="00AE577C">
      <w:pPr>
        <w:pStyle w:val="a3"/>
        <w:numPr>
          <w:ilvl w:val="0"/>
          <w:numId w:val="2"/>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顔の見えるつながりづくり</w:t>
      </w:r>
    </w:p>
    <w:p w14:paraId="313CD038" w14:textId="5513B1B0" w:rsidR="00A167BE" w:rsidRDefault="00A167BE" w:rsidP="006E5845">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FA76FF">
        <w:rPr>
          <w:rFonts w:ascii="UD デジタル 教科書体 NP-R" w:eastAsia="UD デジタル 教科書体 NP-R" w:hAnsiTheme="minorEastAsia" w:cs="メイリオ" w:hint="eastAsia"/>
          <w:sz w:val="26"/>
          <w:szCs w:val="26"/>
        </w:rPr>
        <w:t>日ごろの見守り活動を通じて、災害時などいざという時の支援につながるよう、顔の見える関係づくりやつながりづくりを推進します。</w:t>
      </w:r>
    </w:p>
    <w:p w14:paraId="644BF4E4" w14:textId="77777777" w:rsidR="00FA76FF" w:rsidRDefault="00FA76FF" w:rsidP="00FA76FF">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4B9C34B9" w14:textId="6675AD6C" w:rsidR="00FA76FF" w:rsidRPr="003E4FBB" w:rsidRDefault="00FA76FF" w:rsidP="00AE577C">
      <w:pPr>
        <w:pStyle w:val="a3"/>
        <w:numPr>
          <w:ilvl w:val="0"/>
          <w:numId w:val="2"/>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支援活動の認知度向上</w:t>
      </w:r>
    </w:p>
    <w:p w14:paraId="050CB011" w14:textId="6EFD4184" w:rsidR="00A167BE" w:rsidRDefault="00A167BE" w:rsidP="00FA76FF">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FA76FF">
        <w:rPr>
          <w:rFonts w:ascii="UD デジタル 教科書体 NP-R" w:eastAsia="UD デジタル 教科書体 NP-R" w:hAnsiTheme="minorEastAsia" w:cs="メイリオ" w:hint="eastAsia"/>
          <w:sz w:val="26"/>
          <w:szCs w:val="26"/>
        </w:rPr>
        <w:t>区役所が中心となり、地域・相談支援機関・区役所が連携して困難な課題を抱えた方への支援に取り組んでいることについて、認知度の向上に努めます。</w:t>
      </w:r>
    </w:p>
    <w:p w14:paraId="64D1D141" w14:textId="1115643A" w:rsidR="00FA76FF" w:rsidRDefault="00FA76FF" w:rsidP="00FA76FF">
      <w:pPr>
        <w:pStyle w:val="a3"/>
        <w:spacing w:line="200" w:lineRule="exact"/>
        <w:ind w:leftChars="0" w:left="998"/>
        <w:jc w:val="left"/>
        <w:rPr>
          <w:rFonts w:ascii="UD デジタル 教科書体 NP-B" w:eastAsia="UD デジタル 教科書体 NP-B" w:hAnsi="BIZ UDゴシック" w:cs="メイリオ"/>
          <w:bCs/>
          <w:sz w:val="28"/>
          <w:szCs w:val="28"/>
        </w:rPr>
      </w:pPr>
    </w:p>
    <w:p w14:paraId="7A2E1E76" w14:textId="7D6B1BA0" w:rsidR="00FA76FF" w:rsidRPr="003E4FBB" w:rsidRDefault="00FA76FF" w:rsidP="00AE577C">
      <w:pPr>
        <w:pStyle w:val="a3"/>
        <w:numPr>
          <w:ilvl w:val="0"/>
          <w:numId w:val="2"/>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多機関連携による支援体制構築</w:t>
      </w:r>
    </w:p>
    <w:p w14:paraId="43ABFF0D" w14:textId="0CAAC6F0" w:rsidR="003908B7" w:rsidRDefault="00A167BE" w:rsidP="00FA76FF">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7D7BFA">
        <w:rPr>
          <w:rFonts w:ascii="UD デジタル 教科書体 NP-R" w:eastAsia="UD デジタル 教科書体 NP-R" w:hAnsiTheme="minorEastAsia" w:cs="メイリオ" w:hint="eastAsia"/>
          <w:sz w:val="26"/>
          <w:szCs w:val="26"/>
        </w:rPr>
        <w:t>地域見守り活動や相談支援機関との連携を通じて、複合的な課題を抱える世帯を把握・支援するため、「つながる場</w:t>
      </w:r>
      <w:r w:rsidR="008A0608">
        <w:rPr>
          <w:rStyle w:val="af7"/>
          <w:rFonts w:ascii="UD デジタル 教科書体 NP-R" w:eastAsia="UD デジタル 教科書体 NP-R" w:hAnsiTheme="minorEastAsia" w:cs="メイリオ"/>
          <w:sz w:val="26"/>
          <w:szCs w:val="26"/>
        </w:rPr>
        <w:footnoteReference w:id="6"/>
      </w:r>
      <w:r w:rsidRPr="007D7BFA">
        <w:rPr>
          <w:rFonts w:ascii="UD デジタル 教科書体 NP-R" w:eastAsia="UD デジタル 教科書体 NP-R" w:hAnsiTheme="minorEastAsia" w:cs="メイリオ" w:hint="eastAsia"/>
          <w:sz w:val="26"/>
          <w:szCs w:val="26"/>
        </w:rPr>
        <w:t>」などの会議体や研修会を活用し、専門家の助言</w:t>
      </w:r>
      <w:r w:rsidR="007D7BFA" w:rsidRPr="007D7BFA">
        <w:rPr>
          <w:rFonts w:ascii="UD デジタル 教科書体 NP-R" w:eastAsia="UD デジタル 教科書体 NP-R" w:hAnsiTheme="minorEastAsia" w:cs="メイリオ" w:hint="eastAsia"/>
          <w:sz w:val="26"/>
          <w:szCs w:val="26"/>
        </w:rPr>
        <w:t>で</w:t>
      </w:r>
      <w:r w:rsidRPr="007D7BFA">
        <w:rPr>
          <w:rFonts w:ascii="UD デジタル 教科書体 NP-R" w:eastAsia="UD デジタル 教科書体 NP-R" w:hAnsiTheme="minorEastAsia" w:cs="メイリオ" w:hint="eastAsia"/>
          <w:sz w:val="26"/>
          <w:szCs w:val="26"/>
        </w:rPr>
        <w:t>支援スキル</w:t>
      </w:r>
      <w:r w:rsidR="007D7BFA" w:rsidRPr="007D7BFA">
        <w:rPr>
          <w:rFonts w:ascii="UD デジタル 教科書体 NP-R" w:eastAsia="UD デジタル 教科書体 NP-R" w:hAnsiTheme="minorEastAsia" w:cs="メイリオ" w:hint="eastAsia"/>
          <w:sz w:val="26"/>
          <w:szCs w:val="26"/>
        </w:rPr>
        <w:t>を高め</w:t>
      </w:r>
      <w:r w:rsidRPr="007D7BFA">
        <w:rPr>
          <w:rFonts w:ascii="UD デジタル 教科書体 NP-R" w:eastAsia="UD デジタル 教科書体 NP-R" w:hAnsiTheme="minorEastAsia" w:cs="メイリオ" w:hint="eastAsia"/>
          <w:sz w:val="26"/>
          <w:szCs w:val="26"/>
        </w:rPr>
        <w:t>ながら、多機関協働による分野横断的な連携体制の構築をめざします。</w:t>
      </w:r>
    </w:p>
    <w:p w14:paraId="52CB26BC" w14:textId="67A1C268" w:rsidR="00A167BE" w:rsidRDefault="007D7BFA" w:rsidP="00FA76FF">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7D7BFA">
        <w:rPr>
          <w:rFonts w:ascii="UD デジタル 教科書体 NP-R" w:eastAsia="UD デジタル 教科書体 NP-R" w:hAnsiTheme="minorEastAsia" w:cs="メイリオ" w:hint="eastAsia"/>
          <w:sz w:val="26"/>
          <w:szCs w:val="26"/>
        </w:rPr>
        <w:t>また、生活困窮世帯には生活保護制度などの公的支援を適切に活用し、健康で文化的な生活の安定を図る</w:t>
      </w:r>
      <w:r w:rsidR="0056446F">
        <w:rPr>
          <w:rFonts w:ascii="UD デジタル 教科書体 NP-R" w:eastAsia="UD デジタル 教科書体 NP-R" w:hAnsiTheme="minorEastAsia" w:cs="メイリオ" w:hint="eastAsia"/>
          <w:sz w:val="26"/>
          <w:szCs w:val="26"/>
        </w:rPr>
        <w:t>ためにセーフティネットをより強いものにする</w:t>
      </w:r>
      <w:r w:rsidRPr="007D7BFA">
        <w:rPr>
          <w:rFonts w:ascii="UD デジタル 教科書体 NP-R" w:eastAsia="UD デジタル 教科書体 NP-R" w:hAnsiTheme="minorEastAsia" w:cs="メイリオ" w:hint="eastAsia"/>
          <w:sz w:val="26"/>
          <w:szCs w:val="26"/>
        </w:rPr>
        <w:t>とともに、経済的・社会的自立に向けた継続的支援に取り組みます。</w:t>
      </w:r>
    </w:p>
    <w:p w14:paraId="5DDE455C" w14:textId="5D0F2FA3" w:rsidR="0040601E" w:rsidRDefault="0040601E" w:rsidP="0040601E">
      <w:pPr>
        <w:spacing w:line="600" w:lineRule="exact"/>
        <w:ind w:leftChars="300" w:left="630" w:firstLineChars="100" w:firstLine="260"/>
        <w:jc w:val="left"/>
        <w:rPr>
          <w:rFonts w:ascii="UD デジタル 教科書体 NP-R" w:eastAsia="UD デジタル 教科書体 NP-R" w:hAnsiTheme="minorEastAsia" w:cs="メイリオ"/>
          <w:sz w:val="26"/>
          <w:szCs w:val="26"/>
        </w:rPr>
      </w:pPr>
    </w:p>
    <w:p w14:paraId="66299FE5" w14:textId="607336DA" w:rsidR="00FA76FF" w:rsidRPr="003E4FBB" w:rsidRDefault="00FA76FF" w:rsidP="00AE577C">
      <w:pPr>
        <w:pStyle w:val="a3"/>
        <w:numPr>
          <w:ilvl w:val="0"/>
          <w:numId w:val="2"/>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若い世代</w:t>
      </w:r>
      <w:r w:rsidR="00FC4593" w:rsidRPr="003E4FBB">
        <w:rPr>
          <w:rFonts w:ascii="UD デジタル 教科書体 NP-B" w:eastAsia="UD デジタル 教科書体 NP-B" w:hAnsi="BIZ UDゴシック" w:cs="メイリオ" w:hint="eastAsia"/>
          <w:b/>
          <w:sz w:val="28"/>
          <w:szCs w:val="28"/>
        </w:rPr>
        <w:t>の福祉教育</w:t>
      </w:r>
      <w:r w:rsidRPr="003E4FBB">
        <w:rPr>
          <w:rFonts w:ascii="UD デジタル 教科書体 NP-B" w:eastAsia="UD デジタル 教科書体 NP-B" w:hAnsi="BIZ UDゴシック" w:cs="メイリオ" w:hint="eastAsia"/>
          <w:b/>
          <w:sz w:val="28"/>
          <w:szCs w:val="28"/>
        </w:rPr>
        <w:t>を支援</w:t>
      </w:r>
    </w:p>
    <w:p w14:paraId="4C9EA197" w14:textId="0603EA03" w:rsidR="00136D44" w:rsidRPr="00FA76FF" w:rsidRDefault="00A167BE" w:rsidP="00FA76FF">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FA76FF">
        <w:rPr>
          <w:rFonts w:ascii="UD デジタル 教科書体 NP-R" w:eastAsia="UD デジタル 教科書体 NP-R" w:hAnsiTheme="minorEastAsia" w:cs="メイリオ" w:hint="eastAsia"/>
          <w:sz w:val="26"/>
          <w:szCs w:val="26"/>
        </w:rPr>
        <w:t>区社会福祉協議会が小</w:t>
      </w:r>
      <w:r w:rsidR="00B25074">
        <w:rPr>
          <w:rFonts w:ascii="UD デジタル 教科書体 NP-R" w:eastAsia="UD デジタル 教科書体 NP-R" w:hAnsiTheme="minorEastAsia" w:cs="メイリオ" w:hint="eastAsia"/>
          <w:sz w:val="26"/>
          <w:szCs w:val="26"/>
        </w:rPr>
        <w:t>・</w:t>
      </w:r>
      <w:r w:rsidRPr="00FA76FF">
        <w:rPr>
          <w:rFonts w:ascii="UD デジタル 教科書体 NP-R" w:eastAsia="UD デジタル 教科書体 NP-R" w:hAnsiTheme="minorEastAsia" w:cs="メイリオ" w:hint="eastAsia"/>
          <w:sz w:val="26"/>
          <w:szCs w:val="26"/>
        </w:rPr>
        <w:t>中学校などで実施している車いす体験や高齢者体験などの福祉教育を支援し、若い世代が福祉</w:t>
      </w:r>
      <w:r w:rsidR="00FD18A0">
        <w:rPr>
          <w:rFonts w:ascii="UD デジタル 教科書体 NP-R" w:eastAsia="UD デジタル 教科書体 NP-R" w:hAnsiTheme="minorEastAsia" w:cs="メイリオ" w:hint="eastAsia"/>
          <w:sz w:val="26"/>
          <w:szCs w:val="26"/>
        </w:rPr>
        <w:t>について学習する機会を通じて地域福祉</w:t>
      </w:r>
      <w:r w:rsidRPr="00FA76FF">
        <w:rPr>
          <w:rFonts w:ascii="UD デジタル 教科書体 NP-R" w:eastAsia="UD デジタル 教科書体 NP-R" w:hAnsiTheme="minorEastAsia" w:cs="メイリオ" w:hint="eastAsia"/>
          <w:sz w:val="26"/>
          <w:szCs w:val="26"/>
        </w:rPr>
        <w:t>を身近に感じ、考えるきっかけとなるよう取り組みます。</w:t>
      </w:r>
    </w:p>
    <w:bookmarkEnd w:id="0"/>
    <w:p w14:paraId="11D2014E" w14:textId="77777777" w:rsidR="00A04DE0" w:rsidRDefault="00A04DE0" w:rsidP="00396E88">
      <w:pPr>
        <w:spacing w:line="400" w:lineRule="exact"/>
        <w:jc w:val="left"/>
        <w:rPr>
          <w:rFonts w:ascii="メイリオ" w:eastAsia="メイリオ" w:hAnsi="メイリオ" w:cs="メイリオ"/>
          <w:sz w:val="24"/>
          <w:szCs w:val="24"/>
        </w:rPr>
      </w:pPr>
    </w:p>
    <w:p w14:paraId="5AF5308E" w14:textId="77777777" w:rsidR="002010C6" w:rsidRDefault="002010C6" w:rsidP="00396E88">
      <w:pPr>
        <w:spacing w:line="400" w:lineRule="exact"/>
        <w:jc w:val="left"/>
        <w:rPr>
          <w:rFonts w:ascii="メイリオ" w:eastAsia="メイリオ" w:hAnsi="メイリオ" w:cs="メイリオ"/>
          <w:sz w:val="24"/>
          <w:szCs w:val="24"/>
        </w:rPr>
      </w:pPr>
    </w:p>
    <w:p w14:paraId="47E5A28D" w14:textId="77777777" w:rsidR="002010C6" w:rsidRDefault="002010C6" w:rsidP="00396E88">
      <w:pPr>
        <w:spacing w:line="400" w:lineRule="exact"/>
        <w:jc w:val="left"/>
        <w:rPr>
          <w:rFonts w:ascii="メイリオ" w:eastAsia="メイリオ" w:hAnsi="メイリオ" w:cs="メイリオ"/>
          <w:sz w:val="24"/>
          <w:szCs w:val="24"/>
        </w:rPr>
      </w:pPr>
    </w:p>
    <w:p w14:paraId="5D1F2682" w14:textId="77777777" w:rsidR="002010C6" w:rsidRDefault="002010C6" w:rsidP="00396E88">
      <w:pPr>
        <w:spacing w:line="400" w:lineRule="exact"/>
        <w:jc w:val="left"/>
        <w:rPr>
          <w:rFonts w:ascii="メイリオ" w:eastAsia="メイリオ" w:hAnsi="メイリオ" w:cs="メイリオ"/>
          <w:sz w:val="24"/>
          <w:szCs w:val="24"/>
        </w:rPr>
      </w:pPr>
    </w:p>
    <w:p w14:paraId="39427119" w14:textId="77777777" w:rsidR="002010C6" w:rsidRDefault="002010C6" w:rsidP="00396E88">
      <w:pPr>
        <w:spacing w:line="400" w:lineRule="exact"/>
        <w:jc w:val="left"/>
        <w:rPr>
          <w:rFonts w:ascii="メイリオ" w:eastAsia="メイリオ" w:hAnsi="メイリオ" w:cs="メイリオ"/>
          <w:sz w:val="24"/>
          <w:szCs w:val="24"/>
        </w:rPr>
      </w:pPr>
    </w:p>
    <w:p w14:paraId="37A448D0" w14:textId="77777777" w:rsidR="002010C6" w:rsidRDefault="002010C6" w:rsidP="00396E88">
      <w:pPr>
        <w:spacing w:line="400" w:lineRule="exact"/>
        <w:jc w:val="left"/>
        <w:rPr>
          <w:rFonts w:ascii="メイリオ" w:eastAsia="メイリオ" w:hAnsi="メイリオ" w:cs="メイリオ"/>
          <w:sz w:val="24"/>
          <w:szCs w:val="24"/>
        </w:rPr>
      </w:pPr>
    </w:p>
    <w:p w14:paraId="33D17C08" w14:textId="77777777" w:rsidR="002010C6" w:rsidRDefault="002010C6" w:rsidP="00396E88">
      <w:pPr>
        <w:spacing w:line="400" w:lineRule="exact"/>
        <w:jc w:val="left"/>
        <w:rPr>
          <w:rFonts w:ascii="メイリオ" w:eastAsia="メイリオ" w:hAnsi="メイリオ" w:cs="メイリオ"/>
          <w:sz w:val="24"/>
          <w:szCs w:val="24"/>
        </w:rPr>
      </w:pPr>
    </w:p>
    <w:p w14:paraId="5EC4E392" w14:textId="77777777" w:rsidR="002010C6" w:rsidRDefault="002010C6" w:rsidP="00396E88">
      <w:pPr>
        <w:spacing w:line="400" w:lineRule="exact"/>
        <w:jc w:val="left"/>
        <w:rPr>
          <w:rFonts w:ascii="メイリオ" w:eastAsia="メイリオ" w:hAnsi="メイリオ" w:cs="メイリオ"/>
          <w:sz w:val="24"/>
          <w:szCs w:val="24"/>
        </w:rPr>
      </w:pPr>
    </w:p>
    <w:p w14:paraId="3FA3B5C4" w14:textId="77777777" w:rsidR="002010C6" w:rsidRDefault="002010C6" w:rsidP="00396E88">
      <w:pPr>
        <w:spacing w:line="400" w:lineRule="exact"/>
        <w:jc w:val="left"/>
        <w:rPr>
          <w:rFonts w:ascii="メイリオ" w:eastAsia="メイリオ" w:hAnsi="メイリオ" w:cs="メイリオ"/>
          <w:sz w:val="24"/>
          <w:szCs w:val="24"/>
        </w:rPr>
      </w:pPr>
    </w:p>
    <w:p w14:paraId="19DD8E03" w14:textId="77777777" w:rsidR="002010C6" w:rsidRDefault="002010C6" w:rsidP="00396E88">
      <w:pPr>
        <w:spacing w:line="400" w:lineRule="exact"/>
        <w:jc w:val="left"/>
        <w:rPr>
          <w:rFonts w:ascii="メイリオ" w:eastAsia="メイリオ" w:hAnsi="メイリオ" w:cs="メイリオ"/>
          <w:sz w:val="24"/>
          <w:szCs w:val="24"/>
        </w:rPr>
      </w:pPr>
    </w:p>
    <w:p w14:paraId="3657ACD7" w14:textId="77777777" w:rsidR="002010C6" w:rsidRDefault="002010C6" w:rsidP="00396E88">
      <w:pPr>
        <w:spacing w:line="400" w:lineRule="exact"/>
        <w:jc w:val="left"/>
        <w:rPr>
          <w:rFonts w:ascii="メイリオ" w:eastAsia="メイリオ" w:hAnsi="メイリオ" w:cs="メイリオ"/>
          <w:sz w:val="24"/>
          <w:szCs w:val="24"/>
        </w:rPr>
      </w:pPr>
    </w:p>
    <w:p w14:paraId="609E147A" w14:textId="77777777" w:rsidR="002010C6" w:rsidRDefault="002010C6" w:rsidP="00396E88">
      <w:pPr>
        <w:spacing w:line="400" w:lineRule="exact"/>
        <w:jc w:val="left"/>
        <w:rPr>
          <w:rFonts w:ascii="メイリオ" w:eastAsia="メイリオ" w:hAnsi="メイリオ" w:cs="メイリオ"/>
          <w:sz w:val="24"/>
          <w:szCs w:val="24"/>
        </w:rPr>
      </w:pPr>
    </w:p>
    <w:p w14:paraId="13F945EB" w14:textId="77777777" w:rsidR="002010C6" w:rsidRDefault="002010C6" w:rsidP="00396E88">
      <w:pPr>
        <w:spacing w:line="400" w:lineRule="exact"/>
        <w:jc w:val="left"/>
        <w:rPr>
          <w:rFonts w:ascii="メイリオ" w:eastAsia="メイリオ" w:hAnsi="メイリオ" w:cs="メイリオ"/>
          <w:sz w:val="24"/>
          <w:szCs w:val="24"/>
        </w:rPr>
      </w:pPr>
    </w:p>
    <w:p w14:paraId="4D048275" w14:textId="77777777" w:rsidR="002010C6" w:rsidRDefault="002010C6" w:rsidP="00396E88">
      <w:pPr>
        <w:spacing w:line="400" w:lineRule="exact"/>
        <w:jc w:val="left"/>
        <w:rPr>
          <w:rFonts w:ascii="メイリオ" w:eastAsia="メイリオ" w:hAnsi="メイリオ" w:cs="メイリオ"/>
          <w:sz w:val="24"/>
          <w:szCs w:val="24"/>
        </w:rPr>
      </w:pPr>
    </w:p>
    <w:p w14:paraId="417E95CA" w14:textId="77777777" w:rsidR="002010C6" w:rsidRDefault="002010C6" w:rsidP="00396E88">
      <w:pPr>
        <w:spacing w:line="400" w:lineRule="exact"/>
        <w:jc w:val="left"/>
        <w:rPr>
          <w:rFonts w:ascii="メイリオ" w:eastAsia="メイリオ" w:hAnsi="メイリオ" w:cs="メイリオ"/>
          <w:sz w:val="24"/>
          <w:szCs w:val="24"/>
        </w:rPr>
      </w:pPr>
    </w:p>
    <w:p w14:paraId="6A564C8B" w14:textId="77777777" w:rsidR="002010C6" w:rsidRDefault="002010C6" w:rsidP="00396E88">
      <w:pPr>
        <w:spacing w:line="400" w:lineRule="exact"/>
        <w:jc w:val="left"/>
        <w:rPr>
          <w:rFonts w:ascii="メイリオ" w:eastAsia="メイリオ" w:hAnsi="メイリオ" w:cs="メイリオ"/>
          <w:sz w:val="24"/>
          <w:szCs w:val="24"/>
        </w:rPr>
      </w:pPr>
    </w:p>
    <w:p w14:paraId="606BDB5E" w14:textId="77777777" w:rsidR="002010C6" w:rsidRDefault="002010C6" w:rsidP="00396E88">
      <w:pPr>
        <w:spacing w:line="400" w:lineRule="exact"/>
        <w:jc w:val="left"/>
        <w:rPr>
          <w:rFonts w:ascii="メイリオ" w:eastAsia="メイリオ" w:hAnsi="メイリオ" w:cs="メイリオ"/>
          <w:sz w:val="24"/>
          <w:szCs w:val="24"/>
        </w:rPr>
      </w:pPr>
    </w:p>
    <w:p w14:paraId="2E719A78" w14:textId="77777777" w:rsidR="002010C6" w:rsidRDefault="002010C6" w:rsidP="00396E88">
      <w:pPr>
        <w:spacing w:line="400" w:lineRule="exact"/>
        <w:jc w:val="left"/>
        <w:rPr>
          <w:rFonts w:ascii="メイリオ" w:eastAsia="メイリオ" w:hAnsi="メイリオ" w:cs="メイリオ"/>
          <w:sz w:val="24"/>
          <w:szCs w:val="24"/>
        </w:rPr>
      </w:pPr>
    </w:p>
    <w:p w14:paraId="454899B2" w14:textId="77777777" w:rsidR="002010C6" w:rsidRDefault="002010C6" w:rsidP="00396E88">
      <w:pPr>
        <w:spacing w:line="400" w:lineRule="exact"/>
        <w:jc w:val="left"/>
        <w:rPr>
          <w:rFonts w:ascii="メイリオ" w:eastAsia="メイリオ" w:hAnsi="メイリオ" w:cs="メイリオ"/>
          <w:sz w:val="24"/>
          <w:szCs w:val="24"/>
        </w:rPr>
      </w:pPr>
    </w:p>
    <w:p w14:paraId="79F0B114" w14:textId="77777777" w:rsidR="002010C6" w:rsidRDefault="002010C6" w:rsidP="00396E88">
      <w:pPr>
        <w:spacing w:line="400" w:lineRule="exact"/>
        <w:jc w:val="left"/>
        <w:rPr>
          <w:rFonts w:ascii="メイリオ" w:eastAsia="メイリオ" w:hAnsi="メイリオ" w:cs="メイリオ"/>
          <w:sz w:val="24"/>
          <w:szCs w:val="24"/>
        </w:rPr>
      </w:pPr>
    </w:p>
    <w:p w14:paraId="4EAFD1EE" w14:textId="77777777" w:rsidR="002010C6" w:rsidRDefault="002010C6" w:rsidP="00396E88">
      <w:pPr>
        <w:spacing w:line="400" w:lineRule="exact"/>
        <w:jc w:val="left"/>
        <w:rPr>
          <w:rFonts w:ascii="メイリオ" w:eastAsia="メイリオ" w:hAnsi="メイリオ" w:cs="メイリオ"/>
          <w:sz w:val="24"/>
          <w:szCs w:val="24"/>
        </w:rPr>
      </w:pPr>
    </w:p>
    <w:p w14:paraId="34B97C5C" w14:textId="77777777" w:rsidR="002010C6" w:rsidRDefault="002010C6" w:rsidP="00396E88">
      <w:pPr>
        <w:spacing w:line="400" w:lineRule="exact"/>
        <w:jc w:val="left"/>
        <w:rPr>
          <w:rFonts w:ascii="メイリオ" w:eastAsia="メイリオ" w:hAnsi="メイリオ" w:cs="メイリオ"/>
          <w:sz w:val="24"/>
          <w:szCs w:val="24"/>
        </w:rPr>
      </w:pPr>
    </w:p>
    <w:p w14:paraId="40E55D5E" w14:textId="77777777" w:rsidR="002010C6" w:rsidRDefault="002010C6" w:rsidP="00396E88">
      <w:pPr>
        <w:spacing w:line="400" w:lineRule="exact"/>
        <w:jc w:val="left"/>
        <w:rPr>
          <w:rFonts w:ascii="メイリオ" w:eastAsia="メイリオ" w:hAnsi="メイリオ" w:cs="メイリオ"/>
          <w:sz w:val="24"/>
          <w:szCs w:val="24"/>
        </w:rPr>
      </w:pPr>
    </w:p>
    <w:p w14:paraId="1FB33967" w14:textId="77777777" w:rsidR="002010C6" w:rsidRDefault="002010C6" w:rsidP="00396E88">
      <w:pPr>
        <w:spacing w:line="400" w:lineRule="exact"/>
        <w:jc w:val="left"/>
        <w:rPr>
          <w:rFonts w:ascii="メイリオ" w:eastAsia="メイリオ" w:hAnsi="メイリオ" w:cs="メイリオ"/>
          <w:sz w:val="24"/>
          <w:szCs w:val="24"/>
        </w:rPr>
      </w:pPr>
    </w:p>
    <w:p w14:paraId="61FA676A" w14:textId="77777777" w:rsidR="002010C6" w:rsidRDefault="002010C6" w:rsidP="00396E88">
      <w:pPr>
        <w:spacing w:line="400" w:lineRule="exact"/>
        <w:jc w:val="left"/>
        <w:rPr>
          <w:rFonts w:ascii="メイリオ" w:eastAsia="メイリオ" w:hAnsi="メイリオ" w:cs="メイリオ"/>
          <w:sz w:val="24"/>
          <w:szCs w:val="24"/>
        </w:rPr>
      </w:pPr>
    </w:p>
    <w:p w14:paraId="617C4070" w14:textId="77777777" w:rsidR="002010C6" w:rsidRDefault="002010C6" w:rsidP="00396E88">
      <w:pPr>
        <w:spacing w:line="400" w:lineRule="exact"/>
        <w:jc w:val="left"/>
        <w:rPr>
          <w:rFonts w:ascii="メイリオ" w:eastAsia="メイリオ" w:hAnsi="メイリオ" w:cs="メイリオ"/>
          <w:sz w:val="24"/>
          <w:szCs w:val="24"/>
        </w:rPr>
      </w:pPr>
    </w:p>
    <w:p w14:paraId="60AB079E" w14:textId="77777777" w:rsidR="002010C6" w:rsidRDefault="002010C6" w:rsidP="00396E88">
      <w:pPr>
        <w:spacing w:line="400" w:lineRule="exact"/>
        <w:jc w:val="left"/>
        <w:rPr>
          <w:rFonts w:ascii="メイリオ" w:eastAsia="メイリオ" w:hAnsi="メイリオ" w:cs="メイリオ"/>
          <w:sz w:val="24"/>
          <w:szCs w:val="24"/>
        </w:rPr>
      </w:pPr>
    </w:p>
    <w:p w14:paraId="4B1CCEB0" w14:textId="77777777" w:rsidR="002010C6" w:rsidRDefault="002010C6" w:rsidP="00396E88">
      <w:pPr>
        <w:spacing w:line="400" w:lineRule="exact"/>
        <w:jc w:val="left"/>
        <w:rPr>
          <w:rFonts w:ascii="メイリオ" w:eastAsia="メイリオ" w:hAnsi="メイリオ" w:cs="メイリオ"/>
          <w:sz w:val="24"/>
          <w:szCs w:val="24"/>
        </w:rPr>
      </w:pPr>
    </w:p>
    <w:p w14:paraId="4C841751" w14:textId="77777777" w:rsidR="00C95777" w:rsidRDefault="00C95777" w:rsidP="00396E88">
      <w:pPr>
        <w:spacing w:line="400" w:lineRule="exact"/>
        <w:jc w:val="left"/>
        <w:rPr>
          <w:rFonts w:ascii="メイリオ" w:eastAsia="メイリオ" w:hAnsi="メイリオ" w:cs="メイリオ"/>
          <w:sz w:val="24"/>
          <w:szCs w:val="24"/>
        </w:rPr>
      </w:pPr>
    </w:p>
    <w:p w14:paraId="3B8B4BD8" w14:textId="68A5E68F" w:rsidR="002010C6" w:rsidRDefault="00BF6135" w:rsidP="00396E88">
      <w:pPr>
        <w:spacing w:line="400" w:lineRule="exact"/>
        <w:jc w:val="left"/>
        <w:rPr>
          <w:rFonts w:ascii="メイリオ" w:eastAsia="メイリオ" w:hAnsi="メイリオ" w:cs="メイリオ"/>
          <w:sz w:val="24"/>
          <w:szCs w:val="24"/>
        </w:rPr>
      </w:pPr>
      <w:r w:rsidRPr="00046F74">
        <w:rPr>
          <w:noProof/>
        </w:rPr>
        <w:lastRenderedPageBreak/>
        <w:drawing>
          <wp:anchor distT="0" distB="0" distL="114300" distR="114300" simplePos="0" relativeHeight="252733440" behindDoc="0" locked="0" layoutInCell="1" allowOverlap="1" wp14:anchorId="3F8AFB8D" wp14:editId="2569B330">
            <wp:simplePos x="0" y="0"/>
            <wp:positionH relativeFrom="column">
              <wp:posOffset>2200275</wp:posOffset>
            </wp:positionH>
            <wp:positionV relativeFrom="paragraph">
              <wp:posOffset>114300</wp:posOffset>
            </wp:positionV>
            <wp:extent cx="468000" cy="468000"/>
            <wp:effectExtent l="0" t="0" r="8255" b="8255"/>
            <wp:wrapNone/>
            <wp:docPr id="192" name="図 192"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3427\Desktop\森内\写真\SDGs\SDGs3.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4C470" w14:textId="6C57CF30" w:rsidR="00A04DE0" w:rsidRPr="003E4FBB" w:rsidRDefault="00A04DE0" w:rsidP="00A04DE0">
      <w:pPr>
        <w:spacing w:line="400" w:lineRule="exact"/>
        <w:ind w:firstLineChars="100" w:firstLine="280"/>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（２）健康寿命の延伸</w:t>
      </w:r>
    </w:p>
    <w:p w14:paraId="3AA0CEE2" w14:textId="77777777" w:rsidR="00A04DE0" w:rsidRPr="00601693" w:rsidRDefault="00A04DE0" w:rsidP="00A04DE0">
      <w:pPr>
        <w:spacing w:line="200" w:lineRule="exact"/>
        <w:ind w:leftChars="100" w:left="210" w:firstLineChars="100" w:firstLine="240"/>
        <w:rPr>
          <w:rFonts w:ascii="UD デジタル 教科書体 NP-R" w:eastAsia="UD デジタル 教科書体 NP-R" w:hAnsi="メイリオ" w:cs="メイリオ"/>
          <w:sz w:val="24"/>
          <w:szCs w:val="24"/>
        </w:rPr>
      </w:pPr>
    </w:p>
    <w:p w14:paraId="4730E4AF" w14:textId="5FE9BC99" w:rsidR="003A4196" w:rsidRDefault="00D0283E" w:rsidP="0040601E">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大正</w:t>
      </w:r>
      <w:r w:rsidR="00F37E6A">
        <w:rPr>
          <w:rFonts w:ascii="UD デジタル 教科書体 NP-R" w:eastAsia="UD デジタル 教科書体 NP-R" w:hAnsiTheme="minorEastAsia" w:cs="メイリオ" w:hint="eastAsia"/>
          <w:sz w:val="26"/>
          <w:szCs w:val="26"/>
        </w:rPr>
        <w:t>区では、</w:t>
      </w:r>
      <w:r w:rsidR="00A04DE0" w:rsidRPr="00A04DE0">
        <w:rPr>
          <w:rFonts w:ascii="UD デジタル 教科書体 NP-R" w:eastAsia="UD デジタル 教科書体 NP-R" w:hAnsiTheme="minorEastAsia" w:cs="メイリオ" w:hint="eastAsia"/>
          <w:sz w:val="26"/>
          <w:szCs w:val="26"/>
        </w:rPr>
        <w:t>大阪市</w:t>
      </w:r>
      <w:r w:rsidR="00F37E6A">
        <w:rPr>
          <w:rFonts w:ascii="UD デジタル 教科書体 NP-R" w:eastAsia="UD デジタル 教科書体 NP-R" w:hAnsiTheme="minorEastAsia" w:cs="メイリオ" w:hint="eastAsia"/>
          <w:sz w:val="26"/>
          <w:szCs w:val="26"/>
        </w:rPr>
        <w:t>が</w:t>
      </w:r>
      <w:r w:rsidR="00A04DE0" w:rsidRPr="00A04DE0">
        <w:rPr>
          <w:rFonts w:ascii="UD デジタル 教科書体 NP-R" w:eastAsia="UD デジタル 教科書体 NP-R" w:hAnsiTheme="minorEastAsia" w:cs="メイリオ" w:hint="eastAsia"/>
          <w:sz w:val="26"/>
          <w:szCs w:val="26"/>
        </w:rPr>
        <w:t>令和6年3月に策定</w:t>
      </w:r>
      <w:r w:rsidR="00F37E6A">
        <w:rPr>
          <w:rFonts w:ascii="UD デジタル 教科書体 NP-R" w:eastAsia="UD デジタル 教科書体 NP-R" w:hAnsiTheme="minorEastAsia" w:cs="メイリオ" w:hint="eastAsia"/>
          <w:sz w:val="26"/>
          <w:szCs w:val="26"/>
        </w:rPr>
        <w:t>した</w:t>
      </w:r>
      <w:r w:rsidR="00A04DE0" w:rsidRPr="00A04DE0">
        <w:rPr>
          <w:rFonts w:ascii="UD デジタル 教科書体 NP-R" w:eastAsia="UD デジタル 教科書体 NP-R" w:hAnsiTheme="minorEastAsia" w:cs="メイリオ" w:hint="eastAsia"/>
          <w:sz w:val="26"/>
          <w:szCs w:val="26"/>
        </w:rPr>
        <w:t>「すこやか大阪21（第3次）」に</w:t>
      </w:r>
      <w:r w:rsidR="00F37E6A">
        <w:rPr>
          <w:rFonts w:ascii="UD デジタル 教科書体 NP-R" w:eastAsia="UD デジタル 教科書体 NP-R" w:hAnsiTheme="minorEastAsia" w:cs="メイリオ" w:hint="eastAsia"/>
          <w:sz w:val="26"/>
          <w:szCs w:val="26"/>
        </w:rPr>
        <w:t>基づき</w:t>
      </w:r>
      <w:r w:rsidR="00A04DE0" w:rsidRPr="00A04DE0">
        <w:rPr>
          <w:rFonts w:ascii="UD デジタル 教科書体 NP-R" w:eastAsia="UD デジタル 教科書体 NP-R" w:hAnsiTheme="minorEastAsia" w:cs="メイリオ" w:hint="eastAsia"/>
          <w:sz w:val="26"/>
          <w:szCs w:val="26"/>
        </w:rPr>
        <w:t>、健康寿命</w:t>
      </w:r>
      <w:r w:rsidR="00D44270">
        <w:rPr>
          <w:rStyle w:val="af7"/>
          <w:rFonts w:ascii="UD デジタル 教科書体 NP-R" w:eastAsia="UD デジタル 教科書体 NP-R" w:hAnsiTheme="minorEastAsia" w:cs="メイリオ"/>
          <w:sz w:val="26"/>
          <w:szCs w:val="26"/>
        </w:rPr>
        <w:footnoteReference w:id="7"/>
      </w:r>
      <w:r w:rsidR="00A04DE0" w:rsidRPr="00A04DE0">
        <w:rPr>
          <w:rFonts w:ascii="UD デジタル 教科書体 NP-R" w:eastAsia="UD デジタル 教科書体 NP-R" w:hAnsiTheme="minorEastAsia" w:cs="メイリオ" w:hint="eastAsia"/>
          <w:sz w:val="26"/>
          <w:szCs w:val="26"/>
        </w:rPr>
        <w:t xml:space="preserve">の延伸を目標に、生活機能の維持・向上、ライフステージ </w:t>
      </w:r>
      <w:r w:rsidR="00CA4828">
        <w:rPr>
          <w:rStyle w:val="af7"/>
          <w:rFonts w:ascii="UD デジタル 教科書体 NP-R" w:eastAsia="UD デジタル 教科書体 NP-R" w:hAnsiTheme="minorEastAsia" w:cs="メイリオ"/>
          <w:sz w:val="26"/>
          <w:szCs w:val="26"/>
        </w:rPr>
        <w:footnoteReference w:id="8"/>
      </w:r>
      <w:r w:rsidR="00A04DE0" w:rsidRPr="00A04DE0">
        <w:rPr>
          <w:rFonts w:ascii="UD デジタル 教科書体 NP-R" w:eastAsia="UD デジタル 教科書体 NP-R" w:hAnsiTheme="minorEastAsia" w:cs="メイリオ" w:hint="eastAsia"/>
          <w:sz w:val="26"/>
          <w:szCs w:val="26"/>
        </w:rPr>
        <w:t>に応じた生活習慣の改善、健康を支え守るための地域づくりを進めています。</w:t>
      </w:r>
    </w:p>
    <w:p w14:paraId="2E91FCE7" w14:textId="6D54220C" w:rsidR="003A4196" w:rsidRDefault="00A04DE0" w:rsidP="0040601E">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04DE0">
        <w:rPr>
          <w:rFonts w:ascii="UD デジタル 教科書体 NP-R" w:eastAsia="UD デジタル 教科書体 NP-R" w:hAnsiTheme="minorEastAsia" w:cs="メイリオ" w:hint="eastAsia"/>
          <w:sz w:val="26"/>
          <w:szCs w:val="26"/>
        </w:rPr>
        <w:t>しかし、</w:t>
      </w:r>
      <w:r w:rsidR="00D0283E">
        <w:rPr>
          <w:rFonts w:ascii="UD デジタル 教科書体 NP-R" w:eastAsia="UD デジタル 教科書体 NP-R" w:hAnsiTheme="minorEastAsia" w:cs="メイリオ" w:hint="eastAsia"/>
          <w:sz w:val="26"/>
          <w:szCs w:val="26"/>
        </w:rPr>
        <w:t>大正</w:t>
      </w:r>
      <w:r w:rsidRPr="00A04DE0">
        <w:rPr>
          <w:rFonts w:ascii="UD デジタル 教科書体 NP-R" w:eastAsia="UD デジタル 教科書体 NP-R" w:hAnsiTheme="minorEastAsia" w:cs="メイリオ" w:hint="eastAsia"/>
          <w:sz w:val="26"/>
          <w:szCs w:val="26"/>
        </w:rPr>
        <w:t>区は市内で高齢化率が3番目に高</w:t>
      </w:r>
      <w:r w:rsidR="001B52BE">
        <w:rPr>
          <w:rFonts w:ascii="UD デジタル 教科書体 NP-R" w:eastAsia="UD デジタル 教科書体 NP-R" w:hAnsiTheme="minorEastAsia" w:cs="メイリオ" w:hint="eastAsia"/>
          <w:sz w:val="26"/>
          <w:szCs w:val="26"/>
        </w:rPr>
        <w:t>い状況にあります。また特定</w:t>
      </w:r>
      <w:r w:rsidR="00D44270">
        <w:rPr>
          <w:rFonts w:ascii="UD デジタル 教科書体 NP-R" w:eastAsia="UD デジタル 教科書体 NP-R" w:hAnsiTheme="minorEastAsia" w:cs="メイリオ" w:hint="eastAsia"/>
          <w:sz w:val="26"/>
          <w:szCs w:val="26"/>
        </w:rPr>
        <w:t>健診及び</w:t>
      </w:r>
      <w:r w:rsidR="007A3A56">
        <w:rPr>
          <w:rFonts w:ascii="UD デジタル 教科書体 NP-R" w:eastAsia="UD デジタル 教科書体 NP-R" w:hAnsiTheme="minorEastAsia" w:cs="メイリオ" w:hint="eastAsia"/>
          <w:sz w:val="26"/>
          <w:szCs w:val="26"/>
        </w:rPr>
        <w:t>肺がん、</w:t>
      </w:r>
      <w:r w:rsidR="001B52BE">
        <w:rPr>
          <w:rFonts w:ascii="UD デジタル 教科書体 NP-R" w:eastAsia="UD デジタル 教科書体 NP-R" w:hAnsiTheme="minorEastAsia" w:cs="メイリオ" w:hint="eastAsia"/>
          <w:sz w:val="26"/>
          <w:szCs w:val="26"/>
        </w:rPr>
        <w:t>子宮頸がん</w:t>
      </w:r>
      <w:r w:rsidR="002C2725">
        <w:rPr>
          <w:rFonts w:ascii="UD デジタル 教科書体 NP-R" w:eastAsia="UD デジタル 教科書体 NP-R" w:hAnsiTheme="minorEastAsia" w:cs="メイリオ" w:hint="eastAsia"/>
          <w:sz w:val="26"/>
          <w:szCs w:val="26"/>
        </w:rPr>
        <w:t>検診</w:t>
      </w:r>
      <w:r w:rsidR="001B52BE">
        <w:rPr>
          <w:rFonts w:ascii="UD デジタル 教科書体 NP-R" w:eastAsia="UD デジタル 教科書体 NP-R" w:hAnsiTheme="minorEastAsia" w:cs="メイリオ" w:hint="eastAsia"/>
          <w:sz w:val="26"/>
          <w:szCs w:val="26"/>
        </w:rPr>
        <w:t>、乳がん</w:t>
      </w:r>
      <w:r w:rsidRPr="00A04DE0">
        <w:rPr>
          <w:rFonts w:ascii="UD デジタル 教科書体 NP-R" w:eastAsia="UD デジタル 教科書体 NP-R" w:hAnsiTheme="minorEastAsia" w:cs="メイリオ" w:hint="eastAsia"/>
          <w:sz w:val="26"/>
          <w:szCs w:val="26"/>
        </w:rPr>
        <w:t>検診</w:t>
      </w:r>
      <w:r w:rsidR="001B52BE">
        <w:rPr>
          <w:rFonts w:ascii="UD デジタル 教科書体 NP-R" w:eastAsia="UD デジタル 教科書体 NP-R" w:hAnsiTheme="minorEastAsia" w:cs="メイリオ" w:hint="eastAsia"/>
          <w:sz w:val="26"/>
          <w:szCs w:val="26"/>
        </w:rPr>
        <w:t>の</w:t>
      </w:r>
      <w:r w:rsidRPr="00A04DE0">
        <w:rPr>
          <w:rFonts w:ascii="UD デジタル 教科書体 NP-R" w:eastAsia="UD デジタル 教科書体 NP-R" w:hAnsiTheme="minorEastAsia" w:cs="メイリオ" w:hint="eastAsia"/>
          <w:sz w:val="26"/>
          <w:szCs w:val="26"/>
        </w:rPr>
        <w:t>受診率</w:t>
      </w:r>
      <w:bookmarkStart w:id="1" w:name="_Ref214360012"/>
      <w:r w:rsidR="004026A4">
        <w:rPr>
          <w:rStyle w:val="af7"/>
          <w:rFonts w:ascii="UD デジタル 教科書体 NP-R" w:eastAsia="UD デジタル 教科書体 NP-R" w:hAnsiTheme="minorEastAsia" w:cs="メイリオ"/>
          <w:sz w:val="26"/>
          <w:szCs w:val="26"/>
        </w:rPr>
        <w:footnoteReference w:id="9"/>
      </w:r>
      <w:bookmarkEnd w:id="1"/>
      <w:r w:rsidR="001B52BE">
        <w:rPr>
          <w:rFonts w:ascii="UD デジタル 教科書体 NP-R" w:eastAsia="UD デジタル 教科書体 NP-R" w:hAnsiTheme="minorEastAsia" w:cs="メイリオ" w:hint="eastAsia"/>
          <w:sz w:val="26"/>
          <w:szCs w:val="26"/>
        </w:rPr>
        <w:t>が</w:t>
      </w:r>
      <w:r w:rsidRPr="00A04DE0">
        <w:rPr>
          <w:rFonts w:ascii="UD デジタル 教科書体 NP-R" w:eastAsia="UD デジタル 教科書体 NP-R" w:hAnsiTheme="minorEastAsia" w:cs="メイリオ" w:hint="eastAsia"/>
          <w:sz w:val="26"/>
          <w:szCs w:val="26"/>
        </w:rPr>
        <w:t>市平均を下回って</w:t>
      </w:r>
      <w:r w:rsidR="001B52BE">
        <w:rPr>
          <w:rFonts w:ascii="UD デジタル 教科書体 NP-R" w:eastAsia="UD デジタル 教科書体 NP-R" w:hAnsiTheme="minorEastAsia" w:cs="メイリオ" w:hint="eastAsia"/>
          <w:sz w:val="26"/>
          <w:szCs w:val="26"/>
        </w:rPr>
        <w:t>おり、</w:t>
      </w:r>
      <w:r w:rsidRPr="00A04DE0">
        <w:rPr>
          <w:rFonts w:ascii="UD デジタル 教科書体 NP-R" w:eastAsia="UD デジタル 教科書体 NP-R" w:hAnsiTheme="minorEastAsia" w:cs="メイリオ" w:hint="eastAsia"/>
          <w:sz w:val="26"/>
          <w:szCs w:val="26"/>
        </w:rPr>
        <w:t>喫煙率</w:t>
      </w:r>
      <w:r w:rsidR="00602F2B">
        <w:rPr>
          <w:rFonts w:ascii="UD デジタル 教科書体 NP-R" w:eastAsia="UD デジタル 教科書体 NP-R" w:hAnsiTheme="minorEastAsia" w:cs="メイリオ"/>
          <w:sz w:val="26"/>
          <w:szCs w:val="26"/>
        </w:rPr>
        <w:fldChar w:fldCharType="begin"/>
      </w:r>
      <w:r w:rsidR="00602F2B">
        <w:rPr>
          <w:rFonts w:ascii="UD デジタル 教科書体 NP-R" w:eastAsia="UD デジタル 教科書体 NP-R" w:hAnsiTheme="minorEastAsia" w:cs="メイリオ"/>
          <w:sz w:val="26"/>
          <w:szCs w:val="26"/>
        </w:rPr>
        <w:instrText xml:space="preserve"> </w:instrText>
      </w:r>
      <w:r w:rsidR="00602F2B">
        <w:rPr>
          <w:rFonts w:ascii="UD デジタル 教科書体 NP-R" w:eastAsia="UD デジタル 教科書体 NP-R" w:hAnsiTheme="minorEastAsia" w:cs="メイリオ" w:hint="eastAsia"/>
          <w:sz w:val="26"/>
          <w:szCs w:val="26"/>
        </w:rPr>
        <w:instrText>NOTEREF _Ref214360012 \f \h</w:instrText>
      </w:r>
      <w:r w:rsidR="00602F2B">
        <w:rPr>
          <w:rFonts w:ascii="UD デジタル 教科書体 NP-R" w:eastAsia="UD デジタル 教科書体 NP-R" w:hAnsiTheme="minorEastAsia" w:cs="メイリオ"/>
          <w:sz w:val="26"/>
          <w:szCs w:val="26"/>
        </w:rPr>
        <w:instrText xml:space="preserve"> </w:instrText>
      </w:r>
      <w:r w:rsidR="00602F2B">
        <w:rPr>
          <w:rFonts w:ascii="UD デジタル 教科書体 NP-R" w:eastAsia="UD デジタル 教科書体 NP-R" w:hAnsiTheme="minorEastAsia" w:cs="メイリオ"/>
          <w:sz w:val="26"/>
          <w:szCs w:val="26"/>
        </w:rPr>
      </w:r>
      <w:r w:rsidR="00602F2B">
        <w:rPr>
          <w:rFonts w:ascii="UD デジタル 教科書体 NP-R" w:eastAsia="UD デジタル 教科書体 NP-R" w:hAnsiTheme="minorEastAsia" w:cs="メイリオ"/>
          <w:sz w:val="26"/>
          <w:szCs w:val="26"/>
        </w:rPr>
        <w:fldChar w:fldCharType="separate"/>
      </w:r>
      <w:r w:rsidR="00A56656" w:rsidRPr="00A56656">
        <w:rPr>
          <w:rStyle w:val="af7"/>
        </w:rPr>
        <w:t>9</w:t>
      </w:r>
      <w:r w:rsidR="00602F2B">
        <w:rPr>
          <w:rFonts w:ascii="UD デジタル 教科書体 NP-R" w:eastAsia="UD デジタル 教科書体 NP-R" w:hAnsiTheme="minorEastAsia" w:cs="メイリオ"/>
          <w:sz w:val="26"/>
          <w:szCs w:val="26"/>
        </w:rPr>
        <w:fldChar w:fldCharType="end"/>
      </w:r>
      <w:r w:rsidR="00F37E6A">
        <w:rPr>
          <w:rFonts w:ascii="UD デジタル 教科書体 NP-R" w:eastAsia="UD デジタル 教科書体 NP-R" w:hAnsiTheme="minorEastAsia" w:cs="メイリオ" w:hint="eastAsia"/>
          <w:sz w:val="26"/>
          <w:szCs w:val="26"/>
        </w:rPr>
        <w:t>は市平均を上回</w:t>
      </w:r>
      <w:r w:rsidR="001B52BE">
        <w:rPr>
          <w:rFonts w:ascii="UD デジタル 教科書体 NP-R" w:eastAsia="UD デジタル 教科書体 NP-R" w:hAnsiTheme="minorEastAsia" w:cs="メイリオ" w:hint="eastAsia"/>
          <w:sz w:val="26"/>
          <w:szCs w:val="26"/>
        </w:rPr>
        <w:t>っています。これらの</w:t>
      </w:r>
      <w:r w:rsidR="002C2725">
        <w:rPr>
          <w:rFonts w:ascii="UD デジタル 教科書体 NP-R" w:eastAsia="UD デジタル 教科書体 NP-R" w:hAnsiTheme="minorEastAsia" w:cs="メイリオ" w:hint="eastAsia"/>
          <w:sz w:val="26"/>
          <w:szCs w:val="26"/>
        </w:rPr>
        <w:t>状況</w:t>
      </w:r>
      <w:r w:rsidR="001B52BE">
        <w:rPr>
          <w:rFonts w:ascii="UD デジタル 教科書体 NP-R" w:eastAsia="UD デジタル 教科書体 NP-R" w:hAnsiTheme="minorEastAsia" w:cs="メイリオ" w:hint="eastAsia"/>
          <w:sz w:val="26"/>
          <w:szCs w:val="26"/>
        </w:rPr>
        <w:t>が</w:t>
      </w:r>
      <w:r w:rsidRPr="00A04DE0">
        <w:rPr>
          <w:rFonts w:ascii="UD デジタル 教科書体 NP-R" w:eastAsia="UD デジタル 教科書体 NP-R" w:hAnsiTheme="minorEastAsia" w:cs="メイリオ" w:hint="eastAsia"/>
          <w:sz w:val="26"/>
          <w:szCs w:val="26"/>
        </w:rPr>
        <w:t>、平均寿命</w:t>
      </w:r>
      <w:r w:rsidR="00D44270">
        <w:rPr>
          <w:rStyle w:val="af7"/>
          <w:rFonts w:ascii="UD デジタル 教科書体 NP-R" w:eastAsia="UD デジタル 教科書体 NP-R" w:hAnsiTheme="minorEastAsia" w:cs="メイリオ"/>
          <w:sz w:val="26"/>
          <w:szCs w:val="26"/>
        </w:rPr>
        <w:footnoteReference w:id="10"/>
      </w:r>
      <w:r w:rsidRPr="00A04DE0">
        <w:rPr>
          <w:rFonts w:ascii="UD デジタル 教科書体 NP-R" w:eastAsia="UD デジタル 教科書体 NP-R" w:hAnsiTheme="minorEastAsia" w:cs="メイリオ" w:hint="eastAsia"/>
          <w:sz w:val="26"/>
          <w:szCs w:val="26"/>
        </w:rPr>
        <w:t>・健康寿命の低下に影響</w:t>
      </w:r>
      <w:r w:rsidR="00F37E6A">
        <w:rPr>
          <w:rFonts w:ascii="UD デジタル 教科書体 NP-R" w:eastAsia="UD デジタル 教科書体 NP-R" w:hAnsiTheme="minorEastAsia" w:cs="メイリオ" w:hint="eastAsia"/>
          <w:sz w:val="26"/>
          <w:szCs w:val="26"/>
        </w:rPr>
        <w:t>を及ぼ</w:t>
      </w:r>
      <w:r w:rsidRPr="00A04DE0">
        <w:rPr>
          <w:rFonts w:ascii="UD デジタル 教科書体 NP-R" w:eastAsia="UD デジタル 教科書体 NP-R" w:hAnsiTheme="minorEastAsia" w:cs="メイリオ" w:hint="eastAsia"/>
          <w:sz w:val="26"/>
          <w:szCs w:val="26"/>
        </w:rPr>
        <w:t>していると考えられます。</w:t>
      </w:r>
    </w:p>
    <w:p w14:paraId="512B9FD2" w14:textId="5BB0B32F" w:rsidR="00F37E6A" w:rsidRDefault="00A04DE0" w:rsidP="0040601E">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A04DE0">
        <w:rPr>
          <w:rFonts w:ascii="UD デジタル 教科書体 NP-R" w:eastAsia="UD デジタル 教科書体 NP-R" w:hAnsiTheme="minorEastAsia" w:cs="メイリオ" w:hint="eastAsia"/>
          <w:sz w:val="26"/>
          <w:szCs w:val="26"/>
        </w:rPr>
        <w:t>このため、生活習慣の改善</w:t>
      </w:r>
      <w:r w:rsidR="00A07CD2" w:rsidRPr="00CF09CE">
        <w:rPr>
          <w:rFonts w:ascii="UD デジタル 教科書体 NP-R" w:eastAsia="UD デジタル 教科書体 NP-R" w:hAnsiTheme="minorEastAsia" w:cs="メイリオ" w:hint="eastAsia"/>
          <w:sz w:val="26"/>
          <w:szCs w:val="26"/>
        </w:rPr>
        <w:t>（</w:t>
      </w:r>
      <w:r w:rsidR="00A07CD2" w:rsidRPr="00CF09CE">
        <w:rPr>
          <w:rFonts w:ascii="UD デジタル 教科書体 NP-R" w:eastAsia="UD デジタル 教科書体 NP-R" w:hAnsi="ＭＳ 明朝" w:cs="ＭＳ 明朝" w:hint="eastAsia"/>
          <w:sz w:val="26"/>
          <w:szCs w:val="26"/>
        </w:rPr>
        <w:t>①栄養・食生活</w:t>
      </w:r>
      <w:r w:rsidR="00A07CD2">
        <w:rPr>
          <w:rFonts w:ascii="UD デジタル 教科書体 NP-R" w:eastAsia="UD デジタル 教科書体 NP-R" w:hAnsi="ＭＳ 明朝" w:cs="ＭＳ 明朝" w:hint="eastAsia"/>
          <w:sz w:val="26"/>
          <w:szCs w:val="26"/>
        </w:rPr>
        <w:t>、</w:t>
      </w:r>
      <w:r w:rsidR="00A07CD2" w:rsidRPr="00CF09CE">
        <w:rPr>
          <w:rFonts w:ascii="UD デジタル 教科書体 NP-R" w:eastAsia="UD デジタル 教科書体 NP-R" w:hAnsi="ＭＳ 明朝" w:cs="ＭＳ 明朝" w:hint="eastAsia"/>
          <w:sz w:val="26"/>
          <w:szCs w:val="26"/>
        </w:rPr>
        <w:t>②</w:t>
      </w:r>
      <w:r w:rsidR="00A07CD2" w:rsidRPr="00CF09CE">
        <w:rPr>
          <w:rFonts w:ascii="UD デジタル 教科書体 NP-R" w:eastAsia="UD デジタル 教科書体 NP-R" w:hAnsiTheme="minorEastAsia" w:cs="メイリオ" w:hint="eastAsia"/>
          <w:sz w:val="26"/>
          <w:szCs w:val="26"/>
        </w:rPr>
        <w:t>身体活動</w:t>
      </w:r>
      <w:r w:rsidR="00A07CD2">
        <w:rPr>
          <w:rFonts w:ascii="UD デジタル 教科書体 NP-R" w:eastAsia="UD デジタル 教科書体 NP-R" w:hAnsiTheme="minorEastAsia" w:cs="メイリオ" w:hint="eastAsia"/>
          <w:sz w:val="26"/>
          <w:szCs w:val="26"/>
        </w:rPr>
        <w:t>、</w:t>
      </w:r>
      <w:r w:rsidR="00A07CD2" w:rsidRPr="00CF09CE">
        <w:rPr>
          <w:rFonts w:ascii="UD デジタル 教科書体 NP-R" w:eastAsia="UD デジタル 教科書体 NP-R" w:hAnsiTheme="minorEastAsia" w:cs="メイリオ" w:hint="eastAsia"/>
          <w:sz w:val="26"/>
          <w:szCs w:val="26"/>
        </w:rPr>
        <w:t>③休養</w:t>
      </w:r>
      <w:r w:rsidR="00A07CD2">
        <w:rPr>
          <w:rFonts w:ascii="UD デジタル 教科書体 NP-R" w:eastAsia="UD デジタル 教科書体 NP-R" w:hAnsiTheme="minorEastAsia" w:cs="メイリオ" w:hint="eastAsia"/>
          <w:sz w:val="26"/>
          <w:szCs w:val="26"/>
        </w:rPr>
        <w:t>、</w:t>
      </w:r>
      <w:r w:rsidR="00A07CD2" w:rsidRPr="00CF09CE">
        <w:rPr>
          <w:rFonts w:ascii="UD デジタル 教科書体 NP-R" w:eastAsia="UD デジタル 教科書体 NP-R" w:hAnsiTheme="minorEastAsia" w:cs="メイリオ" w:hint="eastAsia"/>
          <w:sz w:val="26"/>
          <w:szCs w:val="26"/>
        </w:rPr>
        <w:t>④アルコール</w:t>
      </w:r>
      <w:r w:rsidR="00A07CD2">
        <w:rPr>
          <w:rFonts w:ascii="UD デジタル 教科書体 NP-R" w:eastAsia="UD デジタル 教科書体 NP-R" w:hAnsiTheme="minorEastAsia" w:cs="メイリオ" w:hint="eastAsia"/>
          <w:sz w:val="26"/>
          <w:szCs w:val="26"/>
        </w:rPr>
        <w:t>、</w:t>
      </w:r>
      <w:r w:rsidR="00A07CD2" w:rsidRPr="00CF09CE">
        <w:rPr>
          <w:rFonts w:ascii="UD デジタル 教科書体 NP-R" w:eastAsia="UD デジタル 教科書体 NP-R" w:hAnsiTheme="minorEastAsia" w:cs="メイリオ" w:hint="eastAsia"/>
          <w:sz w:val="26"/>
          <w:szCs w:val="26"/>
        </w:rPr>
        <w:t>⑤たばこ</w:t>
      </w:r>
      <w:r w:rsidR="00A07CD2">
        <w:rPr>
          <w:rFonts w:ascii="UD デジタル 教科書体 NP-R" w:eastAsia="UD デジタル 教科書体 NP-R" w:hAnsiTheme="minorEastAsia" w:cs="メイリオ" w:hint="eastAsia"/>
          <w:sz w:val="26"/>
          <w:szCs w:val="26"/>
        </w:rPr>
        <w:t>、</w:t>
      </w:r>
      <w:r w:rsidR="00A07CD2" w:rsidRPr="00A96513">
        <w:rPr>
          <w:rFonts w:ascii="UD デジタル 教科書体 NP-R" w:eastAsia="UD デジタル 教科書体 NP-R" w:hAnsiTheme="minorEastAsia" w:cs="メイリオ" w:hint="eastAsia"/>
          <w:sz w:val="26"/>
          <w:szCs w:val="26"/>
        </w:rPr>
        <w:t>⑥歯・口腔の健康</w:t>
      </w:r>
      <w:r w:rsidR="00A07CD2" w:rsidRPr="00CF09CE">
        <w:rPr>
          <w:rFonts w:ascii="UD デジタル 教科書体 NP-R" w:eastAsia="UD デジタル 教科書体 NP-R" w:hAnsiTheme="minorEastAsia" w:cs="メイリオ" w:hint="eastAsia"/>
          <w:sz w:val="26"/>
          <w:szCs w:val="26"/>
        </w:rPr>
        <w:t>）</w:t>
      </w:r>
      <w:r w:rsidRPr="00A04DE0">
        <w:rPr>
          <w:rFonts w:ascii="UD デジタル 教科書体 NP-R" w:eastAsia="UD デジタル 教科書体 NP-R" w:hAnsiTheme="minorEastAsia" w:cs="メイリオ" w:hint="eastAsia"/>
          <w:sz w:val="26"/>
          <w:szCs w:val="26"/>
        </w:rPr>
        <w:t>や介護予防を推進し、健康寿命の延伸に向けた取組を強化する必要があります。</w:t>
      </w:r>
    </w:p>
    <w:p w14:paraId="6F461142" w14:textId="39873BD5" w:rsidR="002010C6" w:rsidRDefault="00EC6295" w:rsidP="00EC6295">
      <w:pPr>
        <w:spacing w:line="400" w:lineRule="exact"/>
        <w:ind w:leftChars="270" w:left="567" w:firstLineChars="100" w:firstLine="210"/>
        <w:rPr>
          <w:rFonts w:ascii="UD デジタル 教科書体 NP-R" w:eastAsia="UD デジタル 教科書体 NP-R" w:hAnsiTheme="minorEastAsia" w:cs="メイリオ"/>
          <w:sz w:val="26"/>
          <w:szCs w:val="26"/>
        </w:rPr>
      </w:pPr>
      <w:r>
        <w:rPr>
          <w:noProof/>
        </w:rPr>
        <w:drawing>
          <wp:anchor distT="0" distB="0" distL="114300" distR="114300" simplePos="0" relativeHeight="252595200" behindDoc="0" locked="0" layoutInCell="1" allowOverlap="1" wp14:anchorId="4C0E8515" wp14:editId="741D2862">
            <wp:simplePos x="0" y="0"/>
            <wp:positionH relativeFrom="margin">
              <wp:posOffset>247650</wp:posOffset>
            </wp:positionH>
            <wp:positionV relativeFrom="paragraph">
              <wp:posOffset>175260</wp:posOffset>
            </wp:positionV>
            <wp:extent cx="1933575" cy="2638425"/>
            <wp:effectExtent l="0" t="0" r="9525" b="9525"/>
            <wp:wrapNone/>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706816" behindDoc="0" locked="0" layoutInCell="1" allowOverlap="1" wp14:anchorId="31EEDA4F" wp14:editId="23B37C41">
            <wp:simplePos x="0" y="0"/>
            <wp:positionH relativeFrom="column">
              <wp:posOffset>1914525</wp:posOffset>
            </wp:positionH>
            <wp:positionV relativeFrom="paragraph">
              <wp:posOffset>175895</wp:posOffset>
            </wp:positionV>
            <wp:extent cx="2438400" cy="2647950"/>
            <wp:effectExtent l="0" t="0" r="0" b="0"/>
            <wp:wrapNone/>
            <wp:docPr id="2131575435" name="グラフ 1">
              <a:extLst xmlns:a="http://schemas.openxmlformats.org/drawingml/2006/main">
                <a:ext uri="{FF2B5EF4-FFF2-40B4-BE49-F238E27FC236}">
                  <a16:creationId xmlns:a16="http://schemas.microsoft.com/office/drawing/2014/main" id="{00000000-0008-0000-06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07840" behindDoc="0" locked="0" layoutInCell="1" allowOverlap="1" wp14:anchorId="04CC556E" wp14:editId="35C33EF9">
            <wp:simplePos x="0" y="0"/>
            <wp:positionH relativeFrom="margin">
              <wp:posOffset>4133215</wp:posOffset>
            </wp:positionH>
            <wp:positionV relativeFrom="paragraph">
              <wp:posOffset>175895</wp:posOffset>
            </wp:positionV>
            <wp:extent cx="1057275" cy="2647950"/>
            <wp:effectExtent l="0" t="0" r="9525" b="0"/>
            <wp:wrapNone/>
            <wp:docPr id="235" name="グラフ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08864" behindDoc="0" locked="0" layoutInCell="1" allowOverlap="1" wp14:anchorId="3AA7DAB2" wp14:editId="62F36C59">
            <wp:simplePos x="0" y="0"/>
            <wp:positionH relativeFrom="margin">
              <wp:posOffset>5038725</wp:posOffset>
            </wp:positionH>
            <wp:positionV relativeFrom="paragraph">
              <wp:posOffset>166370</wp:posOffset>
            </wp:positionV>
            <wp:extent cx="1257300" cy="2657475"/>
            <wp:effectExtent l="0" t="0" r="0" b="9525"/>
            <wp:wrapNone/>
            <wp:docPr id="1063986996" name="グラフ 1">
              <a:extLst xmlns:a="http://schemas.openxmlformats.org/drawingml/2006/main">
                <a:ext uri="{FF2B5EF4-FFF2-40B4-BE49-F238E27FC236}">
                  <a16:creationId xmlns:a16="http://schemas.microsoft.com/office/drawing/2014/main" id="{6978BE8D-DD90-4B57-9C96-DE09B46455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1F8AC65C" w14:textId="2DCF544B" w:rsidR="002010C6" w:rsidRDefault="002010C6" w:rsidP="003A4196">
      <w:pPr>
        <w:spacing w:line="400" w:lineRule="exact"/>
        <w:ind w:leftChars="270" w:left="567" w:firstLineChars="100" w:firstLine="260"/>
        <w:rPr>
          <w:rFonts w:ascii="UD デジタル 教科書体 NP-R" w:eastAsia="UD デジタル 教科書体 NP-R" w:hAnsiTheme="minorEastAsia" w:cs="メイリオ"/>
          <w:sz w:val="26"/>
          <w:szCs w:val="26"/>
        </w:rPr>
      </w:pPr>
    </w:p>
    <w:p w14:paraId="57002CB4" w14:textId="47BF3980" w:rsidR="002010C6" w:rsidRDefault="002010C6" w:rsidP="003A4196">
      <w:pPr>
        <w:spacing w:line="400" w:lineRule="exact"/>
        <w:ind w:leftChars="270" w:left="567" w:firstLineChars="100" w:firstLine="260"/>
        <w:rPr>
          <w:rFonts w:ascii="UD デジタル 教科書体 NP-R" w:eastAsia="UD デジタル 教科書体 NP-R" w:hAnsiTheme="minorEastAsia" w:cs="メイリオ"/>
          <w:sz w:val="26"/>
          <w:szCs w:val="26"/>
        </w:rPr>
      </w:pPr>
    </w:p>
    <w:p w14:paraId="2926F1F2" w14:textId="5082C89F" w:rsidR="002010C6" w:rsidRDefault="002010C6" w:rsidP="003A4196">
      <w:pPr>
        <w:spacing w:line="400" w:lineRule="exact"/>
        <w:ind w:leftChars="270" w:left="567" w:firstLineChars="100" w:firstLine="260"/>
        <w:rPr>
          <w:rFonts w:ascii="UD デジタル 教科書体 NP-R" w:eastAsia="UD デジタル 教科書体 NP-R" w:hAnsiTheme="minorEastAsia" w:cs="メイリオ"/>
          <w:sz w:val="26"/>
          <w:szCs w:val="26"/>
        </w:rPr>
      </w:pPr>
    </w:p>
    <w:p w14:paraId="24A181DB" w14:textId="513C0605" w:rsidR="002010C6" w:rsidRDefault="002010C6" w:rsidP="003A4196">
      <w:pPr>
        <w:spacing w:line="400" w:lineRule="exact"/>
        <w:ind w:leftChars="270" w:left="567" w:firstLineChars="100" w:firstLine="260"/>
        <w:rPr>
          <w:rFonts w:ascii="UD デジタル 教科書体 NP-R" w:eastAsia="UD デジタル 教科書体 NP-R" w:hAnsiTheme="minorEastAsia" w:cs="メイリオ"/>
          <w:sz w:val="26"/>
          <w:szCs w:val="26"/>
        </w:rPr>
      </w:pPr>
    </w:p>
    <w:p w14:paraId="7E71561F" w14:textId="2471AB43" w:rsidR="002010C6" w:rsidRDefault="002010C6" w:rsidP="003A4196">
      <w:pPr>
        <w:spacing w:line="400" w:lineRule="exact"/>
        <w:ind w:leftChars="270" w:left="567" w:firstLineChars="100" w:firstLine="260"/>
        <w:rPr>
          <w:rFonts w:ascii="UD デジタル 教科書体 NP-R" w:eastAsia="UD デジタル 教科書体 NP-R" w:hAnsiTheme="minorEastAsia" w:cs="メイリオ"/>
          <w:sz w:val="26"/>
          <w:szCs w:val="26"/>
        </w:rPr>
      </w:pPr>
    </w:p>
    <w:p w14:paraId="2D159741" w14:textId="58AD54AA" w:rsidR="002010C6" w:rsidRDefault="002010C6" w:rsidP="003A4196">
      <w:pPr>
        <w:spacing w:line="400" w:lineRule="exact"/>
        <w:ind w:leftChars="270" w:left="567" w:firstLineChars="100" w:firstLine="260"/>
        <w:rPr>
          <w:rFonts w:ascii="UD デジタル 教科書体 NP-R" w:eastAsia="UD デジタル 教科書体 NP-R" w:hAnsiTheme="minorEastAsia" w:cs="メイリオ"/>
          <w:sz w:val="26"/>
          <w:szCs w:val="26"/>
        </w:rPr>
      </w:pPr>
    </w:p>
    <w:p w14:paraId="49C7595C" w14:textId="116D9729" w:rsidR="002010C6" w:rsidRDefault="002010C6" w:rsidP="003A4196">
      <w:pPr>
        <w:spacing w:line="400" w:lineRule="exact"/>
        <w:ind w:leftChars="270" w:left="567" w:firstLineChars="100" w:firstLine="260"/>
        <w:rPr>
          <w:rFonts w:ascii="UD デジタル 教科書体 NP-R" w:eastAsia="UD デジタル 教科書体 NP-R" w:hAnsiTheme="minorEastAsia" w:cs="メイリオ"/>
          <w:sz w:val="26"/>
          <w:szCs w:val="26"/>
        </w:rPr>
      </w:pPr>
    </w:p>
    <w:p w14:paraId="12DA828F" w14:textId="1FD6EF54" w:rsidR="002010C6" w:rsidRDefault="002010C6"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418C01A" w14:textId="57A6A9AB" w:rsidR="002010C6" w:rsidRDefault="002010C6"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09F5FB7" w14:textId="5ADB285A" w:rsidR="00EC6295" w:rsidRDefault="00EC6295"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EC6295">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712960" behindDoc="0" locked="0" layoutInCell="1" allowOverlap="1" wp14:anchorId="359B2DD5" wp14:editId="531C9F73">
                <wp:simplePos x="0" y="0"/>
                <wp:positionH relativeFrom="column">
                  <wp:posOffset>3495675</wp:posOffset>
                </wp:positionH>
                <wp:positionV relativeFrom="paragraph">
                  <wp:posOffset>223520</wp:posOffset>
                </wp:positionV>
                <wp:extent cx="2800350" cy="285750"/>
                <wp:effectExtent l="0" t="0" r="0" b="0"/>
                <wp:wrapSquare wrapText="bothSides"/>
                <wp:docPr id="882536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285750"/>
                        </a:xfrm>
                        <a:prstGeom prst="rect">
                          <a:avLst/>
                        </a:prstGeom>
                        <a:noFill/>
                        <a:ln w="9525">
                          <a:noFill/>
                          <a:miter lim="800000"/>
                          <a:headEnd/>
                          <a:tailEnd/>
                        </a:ln>
                      </wps:spPr>
                      <wps:txbx>
                        <w:txbxContent>
                          <w:p w14:paraId="7ABC08AE" w14:textId="272A99C7" w:rsidR="00EC6295" w:rsidRPr="00C95777" w:rsidRDefault="00EC6295" w:rsidP="00EC6295">
                            <w:pPr>
                              <w:rPr>
                                <w:sz w:val="16"/>
                                <w:szCs w:val="16"/>
                              </w:rPr>
                            </w:pPr>
                            <w:r>
                              <w:rPr>
                                <w:rFonts w:hint="eastAsia"/>
                                <w:sz w:val="16"/>
                                <w:szCs w:val="16"/>
                              </w:rPr>
                              <w:t>(</w:t>
                            </w:r>
                            <w:r w:rsidRPr="00C95777">
                              <w:rPr>
                                <w:rFonts w:hint="eastAsia"/>
                                <w:sz w:val="16"/>
                                <w:szCs w:val="16"/>
                              </w:rPr>
                              <w:t>大阪市</w:t>
                            </w:r>
                            <w:r>
                              <w:rPr>
                                <w:rFonts w:hint="eastAsia"/>
                                <w:sz w:val="16"/>
                                <w:szCs w:val="16"/>
                              </w:rPr>
                              <w:t>国民健康保険特定健診法定用データ、大阪市調</w:t>
                            </w:r>
                            <w:r>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B2DD5" id="_x0000_s1046" type="#_x0000_t202" style="position:absolute;left:0;text-align:left;margin-left:275.25pt;margin-top:17.6pt;width:220.5pt;height:22.5pt;z-index:25271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" filled="f" stroked="f">
                <v:textbox>
                  <w:txbxContent>
                    <w:p w14:paraId="7ABC08AE" w14:textId="272A99C7" w:rsidR="00EC6295" w:rsidRPr="00C95777" w:rsidRDefault="00EC6295" w:rsidP="00EC6295">
                      <w:pPr>
                        <w:rPr>
                          <w:sz w:val="16"/>
                          <w:szCs w:val="16"/>
                        </w:rPr>
                      </w:pPr>
                      <w:r>
                        <w:rPr>
                          <w:rFonts w:hint="eastAsia"/>
                          <w:sz w:val="16"/>
                          <w:szCs w:val="16"/>
                        </w:rPr>
                        <w:t>(</w:t>
                      </w:r>
                      <w:r w:rsidRPr="00C95777">
                        <w:rPr>
                          <w:rFonts w:hint="eastAsia"/>
                          <w:sz w:val="16"/>
                          <w:szCs w:val="16"/>
                        </w:rPr>
                        <w:t>大阪市</w:t>
                      </w:r>
                      <w:r>
                        <w:rPr>
                          <w:rFonts w:hint="eastAsia"/>
                          <w:sz w:val="16"/>
                          <w:szCs w:val="16"/>
                        </w:rPr>
                        <w:t>国民健康保険特定健診法定用データ、大阪市調</w:t>
                      </w:r>
                      <w:r>
                        <w:rPr>
                          <w:rFonts w:hint="eastAsia"/>
                          <w:sz w:val="16"/>
                          <w:szCs w:val="16"/>
                        </w:rPr>
                        <w:t>)</w:t>
                      </w:r>
                    </w:p>
                  </w:txbxContent>
                </v:textbox>
                <w10:wrap type="square"/>
              </v:shape>
            </w:pict>
          </mc:Fallback>
        </mc:AlternateContent>
      </w:r>
    </w:p>
    <w:p w14:paraId="0AF3CF4F" w14:textId="28ABCDD0" w:rsidR="004669D3" w:rsidRPr="00F37E6A" w:rsidRDefault="007A3A56" w:rsidP="004669D3">
      <w:pPr>
        <w:spacing w:line="400" w:lineRule="exact"/>
        <w:ind w:leftChars="300" w:left="630" w:firstLineChars="100" w:firstLine="240"/>
        <w:rPr>
          <w:rFonts w:ascii="UD デジタル 教科書体 NP-R" w:eastAsia="UD デジタル 教科書体 NP-R" w:hAnsiTheme="minorEastAsia" w:cs="メイリオ"/>
          <w:sz w:val="26"/>
          <w:szCs w:val="26"/>
        </w:rPr>
      </w:pPr>
      <w:r>
        <w:rPr>
          <w:rFonts w:ascii="メイリオ" w:eastAsia="メイリオ" w:hAnsi="メイリオ" w:cs="メイリオ"/>
          <w:noProof/>
          <w:sz w:val="24"/>
          <w:szCs w:val="24"/>
        </w:rPr>
        <mc:AlternateContent>
          <mc:Choice Requires="wpg">
            <w:drawing>
              <wp:anchor distT="0" distB="0" distL="114300" distR="114300" simplePos="0" relativeHeight="252481536" behindDoc="0" locked="0" layoutInCell="1" allowOverlap="1" wp14:anchorId="5DAAD9CC" wp14:editId="38395B69">
                <wp:simplePos x="0" y="0"/>
                <wp:positionH relativeFrom="column">
                  <wp:posOffset>161925</wp:posOffset>
                </wp:positionH>
                <wp:positionV relativeFrom="paragraph">
                  <wp:posOffset>188595</wp:posOffset>
                </wp:positionV>
                <wp:extent cx="6132195" cy="1276350"/>
                <wp:effectExtent l="0" t="0" r="20955" b="19050"/>
                <wp:wrapNone/>
                <wp:docPr id="802101762" name="グループ化 1"/>
                <wp:cNvGraphicFramePr/>
                <a:graphic xmlns:a="http://schemas.openxmlformats.org/drawingml/2006/main">
                  <a:graphicData uri="http://schemas.microsoft.com/office/word/2010/wordprocessingGroup">
                    <wpg:wgp>
                      <wpg:cNvGrpSpPr/>
                      <wpg:grpSpPr>
                        <a:xfrm>
                          <a:off x="0" y="0"/>
                          <a:ext cx="6132195" cy="1276350"/>
                          <a:chOff x="0" y="-28575"/>
                          <a:chExt cx="6132195" cy="1276350"/>
                        </a:xfrm>
                      </wpg:grpSpPr>
                      <wps:wsp>
                        <wps:cNvPr id="1256076347" name="正方形/長方形 1256076347"/>
                        <wps:cNvSpPr/>
                        <wps:spPr>
                          <a:xfrm>
                            <a:off x="0" y="304800"/>
                            <a:ext cx="6132195" cy="94297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3982FF6" w14:textId="2D744EF8" w:rsidR="00A04DE0" w:rsidRPr="00F53678" w:rsidRDefault="00A04DE0" w:rsidP="00A04DE0">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A04DE0">
                                <w:rPr>
                                  <w:rFonts w:ascii="UD デジタル 教科書体 NP-R" w:eastAsia="UD デジタル 教科書体 NP-R" w:hint="eastAsia"/>
                                  <w:sz w:val="26"/>
                                  <w:szCs w:val="26"/>
                                </w:rPr>
                                <w:t>区民が食生活や運動に関心を持ち、生活習慣を見直して、特定健診やがん検診を通じて自身の健康状態を把握し、積極的に社会参加することで健康を維持している状態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3441762" name="テキスト ボックス 2"/>
                        <wps:cNvSpPr txBox="1">
                          <a:spLocks noChangeArrowheads="1"/>
                        </wps:cNvSpPr>
                        <wps:spPr bwMode="auto">
                          <a:xfrm>
                            <a:off x="123825" y="-28575"/>
                            <a:ext cx="1895475" cy="419100"/>
                          </a:xfrm>
                          <a:prstGeom prst="rect">
                            <a:avLst/>
                          </a:prstGeom>
                          <a:solidFill>
                            <a:schemeClr val="bg1"/>
                          </a:solidFill>
                          <a:ln w="9525">
                            <a:noFill/>
                            <a:miter lim="800000"/>
                            <a:headEnd/>
                            <a:tailEnd/>
                          </a:ln>
                        </wps:spPr>
                        <wps:txbx>
                          <w:txbxContent>
                            <w:p w14:paraId="5014EDA9" w14:textId="77777777" w:rsidR="00A04DE0" w:rsidRPr="003E4FBB" w:rsidRDefault="00A04DE0" w:rsidP="00A04DE0">
                              <w:pPr>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wpg:wgp>
                  </a:graphicData>
                </a:graphic>
              </wp:anchor>
            </w:drawing>
          </mc:Choice>
          <mc:Fallback>
            <w:pict>
              <v:group w14:anchorId="5DAAD9CC" id="グループ化 1" o:spid="_x0000_s1047" style="position:absolute;left:0;text-align:left;margin-left:12.75pt;margin-top:14.85pt;width:482.85pt;height:100.5pt;z-index:252481536" coordorigin=",-285" coordsize="61321,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">
                <v:rect id="正方形/長方形 1256076347" o:spid="_x0000_s1048" style="position:absolute;top:3048;width:61321;height:9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" fillcolor="white [3201]" strokecolor="#ffc000" strokeweight="2pt">
                  <v:textbox>
                    <w:txbxContent>
                      <w:p w14:paraId="23982FF6" w14:textId="2D744EF8" w:rsidR="00A04DE0" w:rsidRPr="00F53678" w:rsidRDefault="00A04DE0" w:rsidP="00A04DE0">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A04DE0">
                          <w:rPr>
                            <w:rFonts w:ascii="UD デジタル 教科書体 NP-R" w:eastAsia="UD デジタル 教科書体 NP-R" w:hint="eastAsia"/>
                            <w:sz w:val="26"/>
                            <w:szCs w:val="26"/>
                          </w:rPr>
                          <w:t>区民が食生活や運動に関心を持ち、生活習慣を見直して、特定健診やがん検診を通じて自身の健康状態を把握し、積極的に社会参加することで健康を維持している状態</w:t>
                        </w:r>
                      </w:p>
                    </w:txbxContent>
                  </v:textbox>
                </v:rect>
                <v:shape id="_x0000_s1049" type="#_x0000_t202" style="position:absolute;left:1238;top:-285;width:18955;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" fillcolor="white [3212]" stroked="f">
                  <v:textbox>
                    <w:txbxContent>
                      <w:p w14:paraId="5014EDA9" w14:textId="77777777" w:rsidR="00A04DE0" w:rsidRPr="003E4FBB" w:rsidRDefault="00A04DE0" w:rsidP="00A04DE0">
                        <w:pPr>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めざすべき将来像</w:t>
                        </w:r>
                      </w:p>
                    </w:txbxContent>
                  </v:textbox>
                </v:shape>
              </v:group>
            </w:pict>
          </mc:Fallback>
        </mc:AlternateContent>
      </w:r>
      <w:r w:rsidR="00EC6295" w:rsidRPr="00EC6295">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710912" behindDoc="0" locked="0" layoutInCell="1" allowOverlap="1" wp14:anchorId="0EB5294A" wp14:editId="62036D64">
                <wp:simplePos x="0" y="0"/>
                <wp:positionH relativeFrom="column">
                  <wp:posOffset>514350</wp:posOffset>
                </wp:positionH>
                <wp:positionV relativeFrom="paragraph">
                  <wp:posOffset>7620</wp:posOffset>
                </wp:positionV>
                <wp:extent cx="1438275" cy="285750"/>
                <wp:effectExtent l="0" t="0" r="0" b="0"/>
                <wp:wrapSquare wrapText="bothSides"/>
                <wp:docPr id="447193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85750"/>
                        </a:xfrm>
                        <a:prstGeom prst="rect">
                          <a:avLst/>
                        </a:prstGeom>
                        <a:noFill/>
                        <a:ln w="9525">
                          <a:noFill/>
                          <a:miter lim="800000"/>
                          <a:headEnd/>
                          <a:tailEnd/>
                        </a:ln>
                      </wps:spPr>
                      <wps:txbx>
                        <w:txbxContent>
                          <w:p w14:paraId="63AB29F8" w14:textId="0D3D805F" w:rsidR="00EC6295" w:rsidRPr="00C95777" w:rsidRDefault="00EC6295">
                            <w:pPr>
                              <w:rPr>
                                <w:sz w:val="16"/>
                                <w:szCs w:val="16"/>
                              </w:rPr>
                            </w:pPr>
                            <w:r>
                              <w:rPr>
                                <w:rFonts w:hint="eastAsia"/>
                                <w:sz w:val="16"/>
                                <w:szCs w:val="16"/>
                              </w:rPr>
                              <w:t>(</w:t>
                            </w:r>
                            <w:r w:rsidRPr="00C95777">
                              <w:rPr>
                                <w:rFonts w:hint="eastAsia"/>
                                <w:sz w:val="16"/>
                                <w:szCs w:val="16"/>
                              </w:rPr>
                              <w:t>大阪市人口動体統計調査</w:t>
                            </w:r>
                            <w:r>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5294A" id="_x0000_s1050" type="#_x0000_t202" style="position:absolute;left:0;text-align:left;margin-left:40.5pt;margin-top:.6pt;width:113.25pt;height:22.5pt;z-index:25271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" filled="f" stroked="f">
                <v:textbox>
                  <w:txbxContent>
                    <w:p w14:paraId="63AB29F8" w14:textId="0D3D805F" w:rsidR="00EC6295" w:rsidRPr="00C95777" w:rsidRDefault="00EC6295">
                      <w:pPr>
                        <w:rPr>
                          <w:sz w:val="16"/>
                          <w:szCs w:val="16"/>
                        </w:rPr>
                      </w:pPr>
                      <w:r>
                        <w:rPr>
                          <w:rFonts w:hint="eastAsia"/>
                          <w:sz w:val="16"/>
                          <w:szCs w:val="16"/>
                        </w:rPr>
                        <w:t>(</w:t>
                      </w:r>
                      <w:r w:rsidRPr="00C95777">
                        <w:rPr>
                          <w:rFonts w:hint="eastAsia"/>
                          <w:sz w:val="16"/>
                          <w:szCs w:val="16"/>
                        </w:rPr>
                        <w:t>大阪市人口動体統計調査</w:t>
                      </w:r>
                      <w:r>
                        <w:rPr>
                          <w:rFonts w:hint="eastAsia"/>
                          <w:sz w:val="16"/>
                          <w:szCs w:val="16"/>
                        </w:rPr>
                        <w:t>)</w:t>
                      </w:r>
                    </w:p>
                  </w:txbxContent>
                </v:textbox>
                <w10:wrap type="square"/>
              </v:shape>
            </w:pict>
          </mc:Fallback>
        </mc:AlternateContent>
      </w:r>
    </w:p>
    <w:p w14:paraId="22DC8BF6" w14:textId="3C62E890" w:rsidR="004669D3" w:rsidRDefault="004669D3"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BDA9D3D" w14:textId="77777777" w:rsidR="00EC6295" w:rsidRDefault="00EC6295"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F22B9F5" w14:textId="74DDF10B" w:rsidR="004669D3" w:rsidRDefault="004669D3"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57AA039" w14:textId="75A9C2E8" w:rsidR="004669D3" w:rsidRDefault="004669D3"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DB4CAC3" w14:textId="6DF1701D" w:rsidR="004669D3" w:rsidRDefault="004669D3"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83255FF" w14:textId="5EBA275D" w:rsidR="0040601E" w:rsidRDefault="000C7751"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lastRenderedPageBreak/>
        <mc:AlternateContent>
          <mc:Choice Requires="wpg">
            <w:drawing>
              <wp:anchor distT="0" distB="0" distL="114300" distR="114300" simplePos="0" relativeHeight="252484608" behindDoc="0" locked="0" layoutInCell="1" allowOverlap="1" wp14:anchorId="2F4D5733" wp14:editId="4D35622C">
                <wp:simplePos x="0" y="0"/>
                <wp:positionH relativeFrom="column">
                  <wp:posOffset>45720</wp:posOffset>
                </wp:positionH>
                <wp:positionV relativeFrom="paragraph">
                  <wp:posOffset>260350</wp:posOffset>
                </wp:positionV>
                <wp:extent cx="6172200" cy="1200150"/>
                <wp:effectExtent l="0" t="0" r="19050" b="19050"/>
                <wp:wrapNone/>
                <wp:docPr id="136648066" name="グループ化 2"/>
                <wp:cNvGraphicFramePr/>
                <a:graphic xmlns:a="http://schemas.openxmlformats.org/drawingml/2006/main">
                  <a:graphicData uri="http://schemas.microsoft.com/office/word/2010/wordprocessingGroup">
                    <wpg:wgp>
                      <wpg:cNvGrpSpPr/>
                      <wpg:grpSpPr>
                        <a:xfrm>
                          <a:off x="0" y="0"/>
                          <a:ext cx="6172200" cy="1200150"/>
                          <a:chOff x="0" y="0"/>
                          <a:chExt cx="6172200" cy="1200150"/>
                        </a:xfrm>
                      </wpg:grpSpPr>
                      <wps:wsp>
                        <wps:cNvPr id="1006136128" name="正方形/長方形 1006136128"/>
                        <wps:cNvSpPr/>
                        <wps:spPr>
                          <a:xfrm>
                            <a:off x="0" y="209550"/>
                            <a:ext cx="6172200" cy="990600"/>
                          </a:xfrm>
                          <a:prstGeom prst="rect">
                            <a:avLst/>
                          </a:prstGeom>
                          <a:solidFill>
                            <a:sysClr val="window" lastClr="FFFFFF"/>
                          </a:solidFill>
                          <a:ln w="25400" cap="flat" cmpd="sng" algn="ctr">
                            <a:solidFill>
                              <a:schemeClr val="accent3">
                                <a:lumMod val="60000"/>
                                <a:lumOff val="40000"/>
                              </a:schemeClr>
                            </a:solidFill>
                            <a:prstDash val="solid"/>
                          </a:ln>
                          <a:effectLst/>
                        </wps:spPr>
                        <wps:txbx>
                          <w:txbxContent>
                            <w:p w14:paraId="545508CB" w14:textId="661E17E1" w:rsidR="00A04DE0" w:rsidRPr="00A04DE0" w:rsidRDefault="00A04DE0" w:rsidP="00A04DE0">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A04DE0">
                                <w:rPr>
                                  <w:rFonts w:ascii="UD デジタル 教科書体 NP-R" w:eastAsia="UD デジタル 教科書体 NP-R" w:hint="eastAsia"/>
                                  <w:sz w:val="26"/>
                                  <w:szCs w:val="26"/>
                                </w:rPr>
                                <w:t>特定健診受診率</w:t>
                              </w:r>
                              <w:r w:rsidR="00F37E6A" w:rsidRPr="00F37E6A">
                                <w:rPr>
                                  <w:rFonts w:ascii="UD デジタル 教科書体 NP-R" w:eastAsia="UD デジタル 教科書体 NP-R" w:hint="eastAsia"/>
                                  <w:sz w:val="26"/>
                                  <w:szCs w:val="26"/>
                                </w:rPr>
                                <w:t>（国民健康保険加入者）</w:t>
                              </w:r>
                              <w:r w:rsidRPr="00A04DE0">
                                <w:rPr>
                                  <w:rFonts w:ascii="UD デジタル 教科書体 NP-R" w:eastAsia="UD デジタル 教科書体 NP-R" w:hint="eastAsia"/>
                                  <w:sz w:val="26"/>
                                  <w:szCs w:val="26"/>
                                </w:rPr>
                                <w:t>：令和７年度実績以上</w:t>
                              </w:r>
                            </w:p>
                            <w:p w14:paraId="5D3F3227" w14:textId="3E8DF800" w:rsidR="00A04DE0" w:rsidRPr="00A04DE0" w:rsidRDefault="00A04DE0" w:rsidP="00A04DE0">
                              <w:pPr>
                                <w:spacing w:line="400" w:lineRule="exact"/>
                                <w:ind w:left="260" w:hangingChars="100" w:hanging="260"/>
                                <w:rPr>
                                  <w:rFonts w:ascii="UD デジタル 教科書体 NP-R" w:eastAsia="UD デジタル 教科書体 NP-R"/>
                                  <w:sz w:val="26"/>
                                  <w:szCs w:val="26"/>
                                </w:rPr>
                              </w:pPr>
                              <w:r w:rsidRPr="00A04DE0">
                                <w:rPr>
                                  <w:rFonts w:ascii="UD デジタル 教科書体 NP-R" w:eastAsia="UD デジタル 教科書体 NP-R" w:hint="eastAsia"/>
                                  <w:sz w:val="26"/>
                                  <w:szCs w:val="26"/>
                                </w:rPr>
                                <w:t>・がん検診受診者数</w:t>
                              </w:r>
                              <w:r w:rsidR="00F37E6A" w:rsidRPr="00F37E6A">
                                <w:rPr>
                                  <w:rFonts w:ascii="UD デジタル 教科書体 NP-R" w:eastAsia="UD デジタル 教科書体 NP-R" w:hint="eastAsia"/>
                                  <w:sz w:val="26"/>
                                  <w:szCs w:val="26"/>
                                </w:rPr>
                                <w:t>（国民健康保険加入者</w:t>
                              </w:r>
                              <w:r w:rsidR="001F79C5">
                                <w:rPr>
                                  <w:rFonts w:ascii="UD デジタル 教科書体 NP-R" w:eastAsia="UD デジタル 教科書体 NP-R" w:hint="eastAsia"/>
                                  <w:sz w:val="26"/>
                                  <w:szCs w:val="26"/>
                                </w:rPr>
                                <w:t>等</w:t>
                              </w:r>
                              <w:r w:rsidR="001F79C5" w:rsidRPr="006D403C">
                                <w:rPr>
                                  <w:rFonts w:ascii="UD デジタル 教科書体 NP-R" w:eastAsia="UD デジタル 教科書体 NP-R" w:hint="eastAsia"/>
                                  <w:sz w:val="26"/>
                                  <w:szCs w:val="26"/>
                                  <w:vertAlign w:val="superscript"/>
                                </w:rPr>
                                <w:t>※</w:t>
                              </w:r>
                              <w:r w:rsidR="00F37E6A" w:rsidRPr="00F37E6A">
                                <w:rPr>
                                  <w:rFonts w:ascii="UD デジタル 教科書体 NP-R" w:eastAsia="UD デジタル 教科書体 NP-R" w:hint="eastAsia"/>
                                  <w:sz w:val="26"/>
                                  <w:szCs w:val="26"/>
                                </w:rPr>
                                <w:t>）</w:t>
                              </w:r>
                              <w:r w:rsidRPr="00A04DE0">
                                <w:rPr>
                                  <w:rFonts w:ascii="UD デジタル 教科書体 NP-R" w:eastAsia="UD デジタル 教科書体 NP-R" w:hint="eastAsia"/>
                                  <w:sz w:val="26"/>
                                  <w:szCs w:val="26"/>
                                </w:rPr>
                                <w:t>：令和７年度実績以上</w:t>
                              </w:r>
                            </w:p>
                            <w:p w14:paraId="6E0D958E" w14:textId="0BE42289" w:rsidR="00A04DE0" w:rsidRPr="003D06E8" w:rsidRDefault="00A04DE0" w:rsidP="00A04DE0">
                              <w:pPr>
                                <w:spacing w:line="400" w:lineRule="exact"/>
                                <w:ind w:left="260" w:hangingChars="100" w:hanging="260"/>
                                <w:rPr>
                                  <w:rFonts w:ascii="UD デジタル 教科書体 NP-R" w:eastAsia="UD デジタル 教科書体 NP-R"/>
                                  <w:sz w:val="26"/>
                                  <w:szCs w:val="26"/>
                                </w:rPr>
                              </w:pPr>
                              <w:r w:rsidRPr="00A04DE0">
                                <w:rPr>
                                  <w:rFonts w:ascii="UD デジタル 教科書体 NP-R" w:eastAsia="UD デジタル 教科書体 NP-R" w:hint="eastAsia"/>
                                  <w:sz w:val="26"/>
                                  <w:szCs w:val="26"/>
                                </w:rPr>
                                <w:t>・特定健診受診者の喫煙率</w:t>
                              </w:r>
                              <w:r w:rsidR="00F37E6A" w:rsidRPr="00F37E6A">
                                <w:rPr>
                                  <w:rFonts w:ascii="UD デジタル 教科書体 NP-R" w:eastAsia="UD デジタル 教科書体 NP-R" w:hint="eastAsia"/>
                                  <w:sz w:val="26"/>
                                  <w:szCs w:val="26"/>
                                </w:rPr>
                                <w:t>（国民健康保険加入者）</w:t>
                              </w:r>
                              <w:r w:rsidRPr="00A04DE0">
                                <w:rPr>
                                  <w:rFonts w:ascii="UD デジタル 教科書体 NP-R" w:eastAsia="UD デジタル 教科書体 NP-R" w:hint="eastAsia"/>
                                  <w:sz w:val="26"/>
                                  <w:szCs w:val="26"/>
                                </w:rPr>
                                <w:t>：令和７年度実績以下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274956" name="テキスト ボックス 2"/>
                        <wps:cNvSpPr txBox="1">
                          <a:spLocks noChangeArrowheads="1"/>
                        </wps:cNvSpPr>
                        <wps:spPr bwMode="auto">
                          <a:xfrm>
                            <a:off x="171450" y="0"/>
                            <a:ext cx="1530985" cy="342900"/>
                          </a:xfrm>
                          <a:prstGeom prst="rect">
                            <a:avLst/>
                          </a:prstGeom>
                          <a:solidFill>
                            <a:sysClr val="window" lastClr="FFFFFF"/>
                          </a:solidFill>
                          <a:ln w="9525">
                            <a:noFill/>
                            <a:miter lim="800000"/>
                            <a:headEnd/>
                            <a:tailEnd/>
                          </a:ln>
                        </wps:spPr>
                        <wps:txbx>
                          <w:txbxContent>
                            <w:p w14:paraId="4DEE560B" w14:textId="77777777" w:rsidR="00A04DE0" w:rsidRPr="003E4FBB" w:rsidRDefault="00A04DE0" w:rsidP="00A04DE0">
                              <w:pPr>
                                <w:spacing w:line="400" w:lineRule="exact"/>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wpg:wgp>
                  </a:graphicData>
                </a:graphic>
              </wp:anchor>
            </w:drawing>
          </mc:Choice>
          <mc:Fallback>
            <w:pict>
              <v:group w14:anchorId="2F4D5733" id="グループ化 2" o:spid="_x0000_s1051" style="position:absolute;left:0;text-align:left;margin-left:3.6pt;margin-top:20.5pt;width:486pt;height:94.5pt;z-index:252484608" coordsize="61722,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">
                <v:rect id="正方形/長方形 1006136128" o:spid="_x0000_s1052" style="position:absolute;top:2095;width:61722;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" fillcolor="window" strokecolor="#c2d69b [1942]" strokeweight="2pt">
                  <v:textbox>
                    <w:txbxContent>
                      <w:p w14:paraId="545508CB" w14:textId="661E17E1" w:rsidR="00A04DE0" w:rsidRPr="00A04DE0" w:rsidRDefault="00A04DE0" w:rsidP="00A04DE0">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A04DE0">
                          <w:rPr>
                            <w:rFonts w:ascii="UD デジタル 教科書体 NP-R" w:eastAsia="UD デジタル 教科書体 NP-R" w:hint="eastAsia"/>
                            <w:sz w:val="26"/>
                            <w:szCs w:val="26"/>
                          </w:rPr>
                          <w:t>特定健診受診率</w:t>
                        </w:r>
                        <w:r w:rsidR="00F37E6A" w:rsidRPr="00F37E6A">
                          <w:rPr>
                            <w:rFonts w:ascii="UD デジタル 教科書体 NP-R" w:eastAsia="UD デジタル 教科書体 NP-R" w:hint="eastAsia"/>
                            <w:sz w:val="26"/>
                            <w:szCs w:val="26"/>
                          </w:rPr>
                          <w:t>（国民健康保険加入者）</w:t>
                        </w:r>
                        <w:r w:rsidRPr="00A04DE0">
                          <w:rPr>
                            <w:rFonts w:ascii="UD デジタル 教科書体 NP-R" w:eastAsia="UD デジタル 教科書体 NP-R" w:hint="eastAsia"/>
                            <w:sz w:val="26"/>
                            <w:szCs w:val="26"/>
                          </w:rPr>
                          <w:t>：令和７年度実績以上</w:t>
                        </w:r>
                      </w:p>
                      <w:p w14:paraId="5D3F3227" w14:textId="3E8DF800" w:rsidR="00A04DE0" w:rsidRPr="00A04DE0" w:rsidRDefault="00A04DE0" w:rsidP="00A04DE0">
                        <w:pPr>
                          <w:spacing w:line="400" w:lineRule="exact"/>
                          <w:ind w:left="260" w:hangingChars="100" w:hanging="260"/>
                          <w:rPr>
                            <w:rFonts w:ascii="UD デジタル 教科書体 NP-R" w:eastAsia="UD デジタル 教科書体 NP-R"/>
                            <w:sz w:val="26"/>
                            <w:szCs w:val="26"/>
                          </w:rPr>
                        </w:pPr>
                        <w:r w:rsidRPr="00A04DE0">
                          <w:rPr>
                            <w:rFonts w:ascii="UD デジタル 教科書体 NP-R" w:eastAsia="UD デジタル 教科書体 NP-R" w:hint="eastAsia"/>
                            <w:sz w:val="26"/>
                            <w:szCs w:val="26"/>
                          </w:rPr>
                          <w:t>・がん検診受診者数</w:t>
                        </w:r>
                        <w:r w:rsidR="00F37E6A" w:rsidRPr="00F37E6A">
                          <w:rPr>
                            <w:rFonts w:ascii="UD デジタル 教科書体 NP-R" w:eastAsia="UD デジタル 教科書体 NP-R" w:hint="eastAsia"/>
                            <w:sz w:val="26"/>
                            <w:szCs w:val="26"/>
                          </w:rPr>
                          <w:t>（国民健康保険加入者</w:t>
                        </w:r>
                        <w:r w:rsidR="001F79C5">
                          <w:rPr>
                            <w:rFonts w:ascii="UD デジタル 教科書体 NP-R" w:eastAsia="UD デジタル 教科書体 NP-R" w:hint="eastAsia"/>
                            <w:sz w:val="26"/>
                            <w:szCs w:val="26"/>
                          </w:rPr>
                          <w:t>等</w:t>
                        </w:r>
                        <w:r w:rsidR="001F79C5" w:rsidRPr="006D403C">
                          <w:rPr>
                            <w:rFonts w:ascii="UD デジタル 教科書体 NP-R" w:eastAsia="UD デジタル 教科書体 NP-R" w:hint="eastAsia"/>
                            <w:sz w:val="26"/>
                            <w:szCs w:val="26"/>
                            <w:vertAlign w:val="superscript"/>
                          </w:rPr>
                          <w:t>※</w:t>
                        </w:r>
                        <w:r w:rsidR="00F37E6A" w:rsidRPr="00F37E6A">
                          <w:rPr>
                            <w:rFonts w:ascii="UD デジタル 教科書体 NP-R" w:eastAsia="UD デジタル 教科書体 NP-R" w:hint="eastAsia"/>
                            <w:sz w:val="26"/>
                            <w:szCs w:val="26"/>
                          </w:rPr>
                          <w:t>）</w:t>
                        </w:r>
                        <w:r w:rsidRPr="00A04DE0">
                          <w:rPr>
                            <w:rFonts w:ascii="UD デジタル 教科書体 NP-R" w:eastAsia="UD デジタル 教科書体 NP-R" w:hint="eastAsia"/>
                            <w:sz w:val="26"/>
                            <w:szCs w:val="26"/>
                          </w:rPr>
                          <w:t>：令和７年度実績以上</w:t>
                        </w:r>
                      </w:p>
                      <w:p w14:paraId="6E0D958E" w14:textId="0BE42289" w:rsidR="00A04DE0" w:rsidRPr="003D06E8" w:rsidRDefault="00A04DE0" w:rsidP="00A04DE0">
                        <w:pPr>
                          <w:spacing w:line="400" w:lineRule="exact"/>
                          <w:ind w:left="260" w:hangingChars="100" w:hanging="260"/>
                          <w:rPr>
                            <w:rFonts w:ascii="UD デジタル 教科書体 NP-R" w:eastAsia="UD デジタル 教科書体 NP-R"/>
                            <w:sz w:val="26"/>
                            <w:szCs w:val="26"/>
                          </w:rPr>
                        </w:pPr>
                        <w:r w:rsidRPr="00A04DE0">
                          <w:rPr>
                            <w:rFonts w:ascii="UD デジタル 教科書体 NP-R" w:eastAsia="UD デジタル 教科書体 NP-R" w:hint="eastAsia"/>
                            <w:sz w:val="26"/>
                            <w:szCs w:val="26"/>
                          </w:rPr>
                          <w:t>・特定健診受診者の喫煙率</w:t>
                        </w:r>
                        <w:r w:rsidR="00F37E6A" w:rsidRPr="00F37E6A">
                          <w:rPr>
                            <w:rFonts w:ascii="UD デジタル 教科書体 NP-R" w:eastAsia="UD デジタル 教科書体 NP-R" w:hint="eastAsia"/>
                            <w:sz w:val="26"/>
                            <w:szCs w:val="26"/>
                          </w:rPr>
                          <w:t>（国民健康保険加入者）</w:t>
                        </w:r>
                        <w:r w:rsidRPr="00A04DE0">
                          <w:rPr>
                            <w:rFonts w:ascii="UD デジタル 教科書体 NP-R" w:eastAsia="UD デジタル 教科書体 NP-R" w:hint="eastAsia"/>
                            <w:sz w:val="26"/>
                            <w:szCs w:val="26"/>
                          </w:rPr>
                          <w:t>：令和７年度実績以下</w:t>
                        </w:r>
                      </w:p>
                    </w:txbxContent>
                  </v:textbox>
                </v:rect>
                <v:shape id="_x0000_s1053" type="#_x0000_t202" style="position:absolute;left:1714;width:1531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" fillcolor="window" stroked="f">
                  <v:textbox>
                    <w:txbxContent>
                      <w:p w14:paraId="4DEE560B" w14:textId="77777777" w:rsidR="00A04DE0" w:rsidRPr="003E4FBB" w:rsidRDefault="00A04DE0" w:rsidP="00A04DE0">
                        <w:pPr>
                          <w:spacing w:line="400" w:lineRule="exact"/>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目安とする指標</w:t>
                        </w:r>
                      </w:p>
                    </w:txbxContent>
                  </v:textbox>
                </v:shape>
              </v:group>
            </w:pict>
          </mc:Fallback>
        </mc:AlternateContent>
      </w:r>
    </w:p>
    <w:p w14:paraId="7793417C" w14:textId="0D40982C" w:rsidR="0040601E" w:rsidRDefault="0040601E"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739DE92" w14:textId="77777777" w:rsidR="00D75822" w:rsidRDefault="00D75822"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D571DDC" w14:textId="77777777" w:rsidR="0040601E" w:rsidRDefault="0040601E"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5C04FB5" w14:textId="77777777" w:rsidR="0040601E" w:rsidRDefault="0040601E"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0B2D35AE" w14:textId="6543E135" w:rsidR="004669D3" w:rsidRDefault="004669D3" w:rsidP="004669D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816D38D" w14:textId="26851226" w:rsidR="004669D3" w:rsidRDefault="001F79C5" w:rsidP="006D403C">
      <w:pPr>
        <w:spacing w:line="400" w:lineRule="exact"/>
        <w:ind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w:t>
      </w:r>
      <w:r w:rsidRPr="001F79C5">
        <w:rPr>
          <w:rFonts w:ascii="UD デジタル 教科書体 NP-R" w:eastAsia="UD デジタル 教科書体 NP-R" w:hAnsiTheme="minorEastAsia" w:cs="メイリオ" w:hint="eastAsia"/>
          <w:sz w:val="26"/>
          <w:szCs w:val="26"/>
        </w:rPr>
        <w:t>加入保険や勤務先等でがん検診の受診が</w:t>
      </w:r>
      <w:r w:rsidR="00D0283E">
        <w:rPr>
          <w:rFonts w:ascii="UD デジタル 教科書体 NP-R" w:eastAsia="UD デジタル 教科書体 NP-R" w:hAnsiTheme="minorEastAsia" w:cs="メイリオ" w:hint="eastAsia"/>
          <w:sz w:val="26"/>
          <w:szCs w:val="26"/>
        </w:rPr>
        <w:t>でき</w:t>
      </w:r>
      <w:r w:rsidRPr="001F79C5">
        <w:rPr>
          <w:rFonts w:ascii="UD デジタル 教科書体 NP-R" w:eastAsia="UD デジタル 教科書体 NP-R" w:hAnsiTheme="minorEastAsia" w:cs="メイリオ" w:hint="eastAsia"/>
          <w:sz w:val="26"/>
          <w:szCs w:val="26"/>
        </w:rPr>
        <w:t>ない方を含</w:t>
      </w:r>
      <w:r w:rsidR="008101EF">
        <w:rPr>
          <w:rFonts w:ascii="UD デジタル 教科書体 NP-R" w:eastAsia="UD デジタル 教科書体 NP-R" w:hAnsiTheme="minorEastAsia" w:cs="メイリオ" w:hint="eastAsia"/>
          <w:sz w:val="26"/>
          <w:szCs w:val="26"/>
        </w:rPr>
        <w:t>みます。</w:t>
      </w:r>
    </w:p>
    <w:p w14:paraId="07D0A5EC" w14:textId="77777777" w:rsidR="004669D3" w:rsidRPr="000C7751" w:rsidRDefault="004669D3" w:rsidP="004669D3">
      <w:pPr>
        <w:spacing w:line="400" w:lineRule="exact"/>
        <w:rPr>
          <w:rFonts w:ascii="メイリオ" w:eastAsia="メイリオ" w:hAnsi="メイリオ" w:cs="メイリオ"/>
          <w:sz w:val="24"/>
          <w:szCs w:val="24"/>
        </w:rPr>
      </w:pPr>
    </w:p>
    <w:p w14:paraId="6A7A0D99" w14:textId="20A61D38" w:rsidR="004669D3" w:rsidRPr="003E4FBB" w:rsidRDefault="004669D3" w:rsidP="004669D3">
      <w:pPr>
        <w:spacing w:line="400" w:lineRule="exact"/>
        <w:ind w:firstLineChars="100" w:firstLine="280"/>
        <w:rPr>
          <w:rFonts w:ascii="UD デジタル 教科書体 NP-B" w:eastAsia="UD デジタル 教科書体 NP-B" w:hAnsi="BIZ UDゴシック" w:cs="メイリオ"/>
          <w:b/>
          <w:bCs/>
          <w:sz w:val="28"/>
          <w:szCs w:val="28"/>
        </w:rPr>
      </w:pPr>
      <w:r w:rsidRPr="003E4FBB">
        <w:rPr>
          <w:rFonts w:ascii="UD デジタル 教科書体 NP-B" w:eastAsia="UD デジタル 教科書体 NP-B" w:hAnsi="BIZ UDゴシック" w:cs="メイリオ" w:hint="eastAsia"/>
          <w:b/>
          <w:bCs/>
          <w:sz w:val="28"/>
          <w:szCs w:val="28"/>
        </w:rPr>
        <w:t>◎施策の方向性</w:t>
      </w:r>
    </w:p>
    <w:p w14:paraId="4C3DF446" w14:textId="7A136664" w:rsidR="00A04DE0" w:rsidRPr="003E4FBB" w:rsidRDefault="00A04DE0" w:rsidP="00A04DE0">
      <w:pPr>
        <w:spacing w:line="200" w:lineRule="exact"/>
        <w:ind w:firstLineChars="100" w:firstLine="280"/>
        <w:rPr>
          <w:rFonts w:ascii="UD デジタル 教科書体 NP-B" w:eastAsia="UD デジタル 教科書体 NP-B" w:hAnsi="BIZ UDゴシック" w:cs="メイリオ"/>
          <w:b/>
          <w:bCs/>
          <w:sz w:val="28"/>
          <w:szCs w:val="28"/>
        </w:rPr>
      </w:pPr>
    </w:p>
    <w:p w14:paraId="7FD10B99" w14:textId="72B6CEFB" w:rsidR="00A04DE0" w:rsidRPr="003E4FBB" w:rsidRDefault="004669D3" w:rsidP="00AE577C">
      <w:pPr>
        <w:pStyle w:val="a3"/>
        <w:numPr>
          <w:ilvl w:val="0"/>
          <w:numId w:val="3"/>
        </w:numPr>
        <w:spacing w:line="400" w:lineRule="exact"/>
        <w:ind w:leftChars="0"/>
        <w:jc w:val="left"/>
        <w:rPr>
          <w:rFonts w:ascii="UD デジタル 教科書体 NP-B" w:eastAsia="UD デジタル 教科書体 NP-B" w:hAnsi="BIZ UDゴシック" w:cs="メイリオ"/>
          <w:b/>
          <w:bCs/>
          <w:sz w:val="28"/>
          <w:szCs w:val="28"/>
        </w:rPr>
      </w:pPr>
      <w:r w:rsidRPr="003E4FBB">
        <w:rPr>
          <w:rFonts w:ascii="UD デジタル 教科書体 NP-B" w:eastAsia="UD デジタル 教科書体 NP-B" w:hAnsi="BIZ UDゴシック" w:cs="メイリオ" w:hint="eastAsia"/>
          <w:b/>
          <w:bCs/>
          <w:sz w:val="28"/>
          <w:szCs w:val="28"/>
        </w:rPr>
        <w:t>健康・介護予防の周知</w:t>
      </w:r>
    </w:p>
    <w:p w14:paraId="11B6FB8C" w14:textId="5A15FCD7" w:rsidR="00A04DE0" w:rsidRDefault="004669D3" w:rsidP="00A04DE0">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4669D3">
        <w:rPr>
          <w:rFonts w:ascii="UD デジタル 教科書体 NP-R" w:eastAsia="UD デジタル 教科書体 NP-R" w:hAnsiTheme="minorEastAsia" w:cs="メイリオ" w:hint="eastAsia"/>
          <w:sz w:val="26"/>
          <w:szCs w:val="26"/>
        </w:rPr>
        <w:t>広報紙等を活用</w:t>
      </w:r>
      <w:r w:rsidR="00D0283E">
        <w:rPr>
          <w:rFonts w:ascii="UD デジタル 教科書体 NP-R" w:eastAsia="UD デジタル 教科書体 NP-R" w:hAnsiTheme="minorEastAsia" w:cs="メイリオ" w:hint="eastAsia"/>
          <w:sz w:val="26"/>
          <w:szCs w:val="26"/>
        </w:rPr>
        <w:t>し</w:t>
      </w:r>
      <w:r w:rsidRPr="004669D3">
        <w:rPr>
          <w:rFonts w:ascii="UD デジタル 教科書体 NP-R" w:eastAsia="UD デジタル 教科書体 NP-R" w:hAnsiTheme="minorEastAsia" w:cs="メイリオ" w:hint="eastAsia"/>
          <w:sz w:val="26"/>
          <w:szCs w:val="26"/>
        </w:rPr>
        <w:t>、イベントや啓発内容によってターゲットやテーマを絞るなど効果的な周知を行うことで、健康や介護予防への興味や関心を持つ区民の増加を図ります。</w:t>
      </w:r>
    </w:p>
    <w:p w14:paraId="33DCF337" w14:textId="77777777" w:rsidR="00A04DE0" w:rsidRPr="00FA76FF" w:rsidRDefault="00A04DE0" w:rsidP="00A04DE0">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3E6B5827" w14:textId="4E27D16C" w:rsidR="00A04DE0" w:rsidRPr="003E4FBB" w:rsidRDefault="004669D3" w:rsidP="00AE577C">
      <w:pPr>
        <w:pStyle w:val="a3"/>
        <w:numPr>
          <w:ilvl w:val="0"/>
          <w:numId w:val="4"/>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健康増進への協力推進</w:t>
      </w:r>
    </w:p>
    <w:p w14:paraId="30109649" w14:textId="1891B76C" w:rsidR="00396E88" w:rsidRDefault="004669D3"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4669D3">
        <w:rPr>
          <w:rFonts w:ascii="UD デジタル 教科書体 NP-R" w:eastAsia="UD デジタル 教科書体 NP-R" w:hAnsiTheme="minorEastAsia" w:cs="メイリオ" w:hint="eastAsia"/>
          <w:sz w:val="26"/>
          <w:szCs w:val="26"/>
        </w:rPr>
        <w:t>企業や地域団体など</w:t>
      </w:r>
      <w:r w:rsidR="00F37E6A">
        <w:rPr>
          <w:rFonts w:ascii="UD デジタル 教科書体 NP-R" w:eastAsia="UD デジタル 教科書体 NP-R" w:hAnsiTheme="minorEastAsia" w:cs="メイリオ" w:hint="eastAsia"/>
          <w:sz w:val="26"/>
          <w:szCs w:val="26"/>
        </w:rPr>
        <w:t>とともに</w:t>
      </w:r>
      <w:r w:rsidRPr="004669D3">
        <w:rPr>
          <w:rFonts w:ascii="UD デジタル 教科書体 NP-R" w:eastAsia="UD デジタル 教科書体 NP-R" w:hAnsiTheme="minorEastAsia" w:cs="メイリオ" w:hint="eastAsia"/>
          <w:sz w:val="26"/>
          <w:szCs w:val="26"/>
        </w:rPr>
        <w:t>区民の健康寿命の延伸に向けて</w:t>
      </w:r>
      <w:r w:rsidR="00F37E6A" w:rsidRPr="00F37E6A">
        <w:rPr>
          <w:rFonts w:ascii="UD デジタル 教科書体 NP-R" w:eastAsia="UD デジタル 教科書体 NP-R" w:hAnsiTheme="minorEastAsia" w:cs="メイリオ" w:hint="eastAsia"/>
          <w:sz w:val="26"/>
          <w:szCs w:val="26"/>
        </w:rPr>
        <w:t>健康増進の取組を行います</w:t>
      </w:r>
      <w:r w:rsidRPr="004669D3">
        <w:rPr>
          <w:rFonts w:ascii="UD デジタル 教科書体 NP-R" w:eastAsia="UD デジタル 教科書体 NP-R" w:hAnsiTheme="minorEastAsia" w:cs="メイリオ" w:hint="eastAsia"/>
          <w:sz w:val="26"/>
          <w:szCs w:val="26"/>
        </w:rPr>
        <w:t>。</w:t>
      </w:r>
    </w:p>
    <w:p w14:paraId="7C03E079" w14:textId="17C2B0A5" w:rsidR="0036075A" w:rsidRDefault="00704300"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drawing>
          <wp:anchor distT="0" distB="0" distL="114300" distR="114300" simplePos="0" relativeHeight="252601344" behindDoc="1" locked="0" layoutInCell="1" allowOverlap="1" wp14:anchorId="3CFA846A" wp14:editId="675840A8">
            <wp:simplePos x="0" y="0"/>
            <wp:positionH relativeFrom="column">
              <wp:posOffset>3067050</wp:posOffset>
            </wp:positionH>
            <wp:positionV relativeFrom="paragraph">
              <wp:posOffset>196850</wp:posOffset>
            </wp:positionV>
            <wp:extent cx="2133600" cy="1600200"/>
            <wp:effectExtent l="0" t="0" r="0" b="0"/>
            <wp:wrapTight wrapText="bothSides">
              <wp:wrapPolygon edited="0">
                <wp:start x="771" y="0"/>
                <wp:lineTo x="0" y="514"/>
                <wp:lineTo x="0" y="20829"/>
                <wp:lineTo x="579" y="21343"/>
                <wp:lineTo x="771" y="21343"/>
                <wp:lineTo x="20636" y="21343"/>
                <wp:lineTo x="20829" y="21343"/>
                <wp:lineTo x="21407" y="20829"/>
                <wp:lineTo x="21407" y="514"/>
                <wp:lineTo x="20636" y="0"/>
                <wp:lineTo x="771" y="0"/>
              </wp:wrapPolygon>
            </wp:wrapTight>
            <wp:docPr id="732386461" name="図 5" descr="屋内, 天井, テーブル, 人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386461" name="図 5" descr="屋内, 天井, テーブル, 人 が含まれている画像&#10;&#10;AI によって生成されたコンテンツは間違っている可能性があります。"/>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33600" cy="1600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Theme="minorEastAsia" w:cs="メイリオ"/>
          <w:noProof/>
          <w:sz w:val="26"/>
          <w:szCs w:val="26"/>
        </w:rPr>
        <w:drawing>
          <wp:anchor distT="0" distB="0" distL="114300" distR="114300" simplePos="0" relativeHeight="252600320" behindDoc="1" locked="0" layoutInCell="1" allowOverlap="1" wp14:anchorId="44958EFE" wp14:editId="285BDDC9">
            <wp:simplePos x="0" y="0"/>
            <wp:positionH relativeFrom="column">
              <wp:posOffset>476250</wp:posOffset>
            </wp:positionH>
            <wp:positionV relativeFrom="paragraph">
              <wp:posOffset>206375</wp:posOffset>
            </wp:positionV>
            <wp:extent cx="2117725" cy="1590675"/>
            <wp:effectExtent l="0" t="0" r="0" b="9525"/>
            <wp:wrapTight wrapText="bothSides">
              <wp:wrapPolygon edited="0">
                <wp:start x="777" y="0"/>
                <wp:lineTo x="0" y="517"/>
                <wp:lineTo x="0" y="20953"/>
                <wp:lineTo x="583" y="21471"/>
                <wp:lineTo x="777" y="21471"/>
                <wp:lineTo x="20596" y="21471"/>
                <wp:lineTo x="20790" y="21471"/>
                <wp:lineTo x="21373" y="20953"/>
                <wp:lineTo x="21373" y="517"/>
                <wp:lineTo x="20596" y="0"/>
                <wp:lineTo x="777" y="0"/>
              </wp:wrapPolygon>
            </wp:wrapTight>
            <wp:docPr id="332209030" name="図 4" descr="建物, テーブル, 男, 女性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09030" name="図 4" descr="建物, テーブル, 男, 女性 が含まれている画像&#10;&#10;AI によって生成されたコンテンツは間違っている可能性があります。"/>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17725" cy="1590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6E0D4555" w14:textId="5B468A65"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712217FF"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3CC76B3B" w14:textId="706CA730"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730FB0BE" w14:textId="6D03B299"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5DBC8379"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13F4F06D" w14:textId="3F7A786C" w:rsidR="0036075A" w:rsidRDefault="00153B37" w:rsidP="006D403C">
      <w:pPr>
        <w:spacing w:line="400" w:lineRule="exact"/>
        <w:ind w:leftChars="300" w:left="630" w:firstLineChars="100" w:firstLine="210"/>
        <w:jc w:val="left"/>
        <w:rPr>
          <w:rFonts w:ascii="UD デジタル 教科書体 NP-R" w:eastAsia="UD デジタル 教科書体 NP-R" w:hAnsiTheme="minorEastAsia" w:cs="メイリオ"/>
          <w:sz w:val="26"/>
          <w:szCs w:val="26"/>
        </w:rPr>
      </w:pPr>
      <w:r w:rsidRPr="0093317A">
        <w:rPr>
          <w:noProof/>
        </w:rPr>
        <mc:AlternateContent>
          <mc:Choice Requires="wps">
            <w:drawing>
              <wp:anchor distT="0" distB="0" distL="114300" distR="114300" simplePos="0" relativeHeight="252635136" behindDoc="0" locked="0" layoutInCell="1" allowOverlap="1" wp14:anchorId="2596EB51" wp14:editId="3FD9ECCE">
                <wp:simplePos x="0" y="0"/>
                <wp:positionH relativeFrom="column">
                  <wp:posOffset>3543300</wp:posOffset>
                </wp:positionH>
                <wp:positionV relativeFrom="paragraph">
                  <wp:posOffset>244475</wp:posOffset>
                </wp:positionV>
                <wp:extent cx="1200150" cy="522605"/>
                <wp:effectExtent l="0" t="0" r="0" b="0"/>
                <wp:wrapNone/>
                <wp:docPr id="1468238513" name="正方形/長方形 4"/>
                <wp:cNvGraphicFramePr/>
                <a:graphic xmlns:a="http://schemas.openxmlformats.org/drawingml/2006/main">
                  <a:graphicData uri="http://schemas.microsoft.com/office/word/2010/wordprocessingShape">
                    <wps:wsp>
                      <wps:cNvSpPr/>
                      <wps:spPr>
                        <a:xfrm>
                          <a:off x="0" y="0"/>
                          <a:ext cx="1200150" cy="522605"/>
                        </a:xfrm>
                        <a:prstGeom prst="rect">
                          <a:avLst/>
                        </a:prstGeom>
                      </wps:spPr>
                      <wps:txbx>
                        <w:txbxContent>
                          <w:p w14:paraId="4F42238E" w14:textId="16C99629" w:rsidR="00704300" w:rsidRPr="005D08B2" w:rsidRDefault="00153B37" w:rsidP="0070430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健康わくわく塾</w:t>
                            </w:r>
                          </w:p>
                        </w:txbxContent>
                      </wps:txbx>
                      <wps:bodyPr wrap="square">
                        <a:spAutoFit/>
                      </wps:bodyPr>
                    </wps:wsp>
                  </a:graphicData>
                </a:graphic>
                <wp14:sizeRelH relativeFrom="margin">
                  <wp14:pctWidth>0</wp14:pctWidth>
                </wp14:sizeRelH>
              </wp:anchor>
            </w:drawing>
          </mc:Choice>
          <mc:Fallback>
            <w:pict>
              <v:rect w14:anchorId="2596EB51" id="_x0000_s1054" style="position:absolute;left:0;text-align:left;margin-left:279pt;margin-top:19.25pt;width:94.5pt;height:41.15pt;z-index:25263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" filled="f" stroked="f">
                <v:textbox style="mso-fit-shape-to-text:t">
                  <w:txbxContent>
                    <w:p w14:paraId="4F42238E" w14:textId="16C99629" w:rsidR="00704300" w:rsidRPr="005D08B2" w:rsidRDefault="00153B37" w:rsidP="0070430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健康わくわく塾</w:t>
                      </w:r>
                    </w:p>
                  </w:txbxContent>
                </v:textbox>
              </v:rect>
            </w:pict>
          </mc:Fallback>
        </mc:AlternateContent>
      </w:r>
      <w:r w:rsidR="00704300" w:rsidRPr="0093317A">
        <w:rPr>
          <w:noProof/>
        </w:rPr>
        <mc:AlternateContent>
          <mc:Choice Requires="wps">
            <w:drawing>
              <wp:anchor distT="0" distB="0" distL="114300" distR="114300" simplePos="0" relativeHeight="252633088" behindDoc="0" locked="0" layoutInCell="1" allowOverlap="1" wp14:anchorId="0A5D895E" wp14:editId="508CAD1C">
                <wp:simplePos x="0" y="0"/>
                <wp:positionH relativeFrom="column">
                  <wp:posOffset>962025</wp:posOffset>
                </wp:positionH>
                <wp:positionV relativeFrom="paragraph">
                  <wp:posOffset>253365</wp:posOffset>
                </wp:positionV>
                <wp:extent cx="3028315" cy="522605"/>
                <wp:effectExtent l="0" t="0" r="0" b="0"/>
                <wp:wrapNone/>
                <wp:docPr id="995508251" name="正方形/長方形 4"/>
                <wp:cNvGraphicFramePr/>
                <a:graphic xmlns:a="http://schemas.openxmlformats.org/drawingml/2006/main">
                  <a:graphicData uri="http://schemas.microsoft.com/office/word/2010/wordprocessingShape">
                    <wps:wsp>
                      <wps:cNvSpPr/>
                      <wps:spPr>
                        <a:xfrm>
                          <a:off x="0" y="0"/>
                          <a:ext cx="3028315" cy="522605"/>
                        </a:xfrm>
                        <a:prstGeom prst="rect">
                          <a:avLst/>
                        </a:prstGeom>
                      </wps:spPr>
                      <wps:txbx>
                        <w:txbxContent>
                          <w:p w14:paraId="73446009" w14:textId="6AFAD1E8" w:rsidR="00704300" w:rsidRPr="005D08B2" w:rsidRDefault="00704300" w:rsidP="0070430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いきいき百歳体操</w:t>
                            </w:r>
                          </w:p>
                        </w:txbxContent>
                      </wps:txbx>
                      <wps:bodyPr wrap="none">
                        <a:spAutoFit/>
                      </wps:bodyPr>
                    </wps:wsp>
                  </a:graphicData>
                </a:graphic>
              </wp:anchor>
            </w:drawing>
          </mc:Choice>
          <mc:Fallback>
            <w:pict>
              <v:rect w14:anchorId="0A5D895E" id="_x0000_s1055" style="position:absolute;left:0;text-align:left;margin-left:75.75pt;margin-top:19.95pt;width:238.45pt;height:41.15pt;z-index:252633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" filled="f" stroked="f">
                <v:textbox style="mso-fit-shape-to-text:t">
                  <w:txbxContent>
                    <w:p w14:paraId="73446009" w14:textId="6AFAD1E8" w:rsidR="00704300" w:rsidRPr="005D08B2" w:rsidRDefault="00704300" w:rsidP="0070430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いきいき百歳体操</w:t>
                      </w:r>
                    </w:p>
                  </w:txbxContent>
                </v:textbox>
              </v:rect>
            </w:pict>
          </mc:Fallback>
        </mc:AlternateContent>
      </w:r>
    </w:p>
    <w:p w14:paraId="57EA979D" w14:textId="438E26FC"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3E22FFA0"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512B81AF"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5F157234"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0D5449DC"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2DDC6049"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4CB6FEB8"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4F9EBA6B"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38C7E8E9" w14:textId="77777777" w:rsidR="0036075A" w:rsidRDefault="0036075A"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5EDEBAF9" w14:textId="77777777" w:rsidR="00C95777" w:rsidRDefault="00C95777" w:rsidP="006D403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2D8B165A" w14:textId="4AACAE45" w:rsidR="00FE7B12" w:rsidRDefault="00BF6135" w:rsidP="006D403C">
      <w:pPr>
        <w:spacing w:line="400" w:lineRule="exact"/>
        <w:ind w:leftChars="300" w:left="630" w:firstLineChars="100" w:firstLine="210"/>
        <w:jc w:val="left"/>
        <w:rPr>
          <w:rFonts w:ascii="UD デジタル 教科書体 NP-R" w:eastAsia="UD デジタル 教科書体 NP-R" w:hAnsiTheme="minorEastAsia" w:cs="メイリオ"/>
          <w:sz w:val="26"/>
          <w:szCs w:val="26"/>
        </w:rPr>
      </w:pPr>
      <w:r w:rsidRPr="009F159D">
        <w:rPr>
          <w:rFonts w:ascii="ＭＳ 明朝" w:eastAsia="ＭＳ 明朝" w:hAnsi="ＭＳ 明朝"/>
          <w:noProof/>
        </w:rPr>
        <w:lastRenderedPageBreak/>
        <w:drawing>
          <wp:anchor distT="0" distB="0" distL="114300" distR="114300" simplePos="0" relativeHeight="252737536" behindDoc="0" locked="0" layoutInCell="1" allowOverlap="1" wp14:anchorId="33A619C8" wp14:editId="334B815A">
            <wp:simplePos x="0" y="0"/>
            <wp:positionH relativeFrom="column">
              <wp:posOffset>3876675</wp:posOffset>
            </wp:positionH>
            <wp:positionV relativeFrom="paragraph">
              <wp:posOffset>130175</wp:posOffset>
            </wp:positionV>
            <wp:extent cx="467995" cy="467995"/>
            <wp:effectExtent l="0" t="0" r="8255" b="8255"/>
            <wp:wrapNone/>
            <wp:docPr id="198" name="図 198"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4353427\Desktop\森内\写真\SDGs\SDGs16.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59D">
        <w:rPr>
          <w:rFonts w:ascii="ＭＳ 明朝" w:eastAsia="ＭＳ 明朝" w:hAnsi="ＭＳ 明朝"/>
          <w:noProof/>
        </w:rPr>
        <w:drawing>
          <wp:anchor distT="0" distB="0" distL="114300" distR="114300" simplePos="0" relativeHeight="252736512" behindDoc="0" locked="0" layoutInCell="1" allowOverlap="1" wp14:anchorId="2C02095E" wp14:editId="60262AF9">
            <wp:simplePos x="0" y="0"/>
            <wp:positionH relativeFrom="column">
              <wp:posOffset>3352800</wp:posOffset>
            </wp:positionH>
            <wp:positionV relativeFrom="paragraph">
              <wp:posOffset>130175</wp:posOffset>
            </wp:positionV>
            <wp:extent cx="467995" cy="467995"/>
            <wp:effectExtent l="0" t="0" r="8255" b="8255"/>
            <wp:wrapNone/>
            <wp:docPr id="197" name="図 197"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4353427\Desktop\森内\写真\SDGs\SDGs10.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159D">
        <w:rPr>
          <w:noProof/>
        </w:rPr>
        <w:drawing>
          <wp:anchor distT="0" distB="0" distL="114300" distR="114300" simplePos="0" relativeHeight="252735488" behindDoc="0" locked="0" layoutInCell="1" allowOverlap="1" wp14:anchorId="2657FC4F" wp14:editId="630C0B9B">
            <wp:simplePos x="0" y="0"/>
            <wp:positionH relativeFrom="column">
              <wp:posOffset>2828925</wp:posOffset>
            </wp:positionH>
            <wp:positionV relativeFrom="paragraph">
              <wp:posOffset>139700</wp:posOffset>
            </wp:positionV>
            <wp:extent cx="468000" cy="468000"/>
            <wp:effectExtent l="0" t="0" r="8255" b="8255"/>
            <wp:wrapNone/>
            <wp:docPr id="196" name="図 196" descr="C:\Users\i4353427\Desktop\森内\写真\SDGs\SD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4353427\Desktop\森内\写真\SDGs\SDGs5.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F5B3C" w14:textId="4632DB5F" w:rsidR="00F57157" w:rsidRPr="003E4FBB" w:rsidRDefault="00F57157" w:rsidP="00F57157">
      <w:pPr>
        <w:spacing w:line="400" w:lineRule="exact"/>
        <w:ind w:firstLineChars="100" w:firstLine="280"/>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（３）人権尊重のまちづくり</w:t>
      </w:r>
    </w:p>
    <w:p w14:paraId="57EBD64D" w14:textId="77777777" w:rsidR="00F57157" w:rsidRPr="00601693" w:rsidRDefault="00F57157" w:rsidP="00F57157">
      <w:pPr>
        <w:spacing w:line="200" w:lineRule="exact"/>
        <w:ind w:leftChars="100" w:left="210" w:firstLineChars="100" w:firstLine="240"/>
        <w:rPr>
          <w:rFonts w:ascii="UD デジタル 教科書体 NP-R" w:eastAsia="UD デジタル 教科書体 NP-R" w:hAnsi="メイリオ" w:cs="メイリオ"/>
          <w:sz w:val="24"/>
          <w:szCs w:val="24"/>
        </w:rPr>
      </w:pPr>
    </w:p>
    <w:p w14:paraId="6116A60F" w14:textId="50A908C6" w:rsidR="003A4196" w:rsidRDefault="00F57157" w:rsidP="00F57157">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F57157">
        <w:rPr>
          <w:rFonts w:ascii="UD デジタル 教科書体 NP-R" w:eastAsia="UD デジタル 教科書体 NP-R" w:hAnsiTheme="minorEastAsia" w:cs="メイリオ" w:hint="eastAsia"/>
          <w:sz w:val="26"/>
          <w:szCs w:val="26"/>
        </w:rPr>
        <w:t>人権とは、誰もが生まれながらに持つ基本的な権利です。しかし、現代社会では女性差別や児童、高齢者</w:t>
      </w:r>
      <w:r w:rsidR="00F37E6A">
        <w:rPr>
          <w:rFonts w:ascii="UD デジタル 教科書体 NP-R" w:eastAsia="UD デジタル 教科書体 NP-R" w:hAnsiTheme="minorEastAsia" w:cs="メイリオ" w:hint="eastAsia"/>
          <w:sz w:val="26"/>
          <w:szCs w:val="26"/>
        </w:rPr>
        <w:t>、</w:t>
      </w:r>
      <w:r w:rsidRPr="00F57157">
        <w:rPr>
          <w:rFonts w:ascii="UD デジタル 教科書体 NP-R" w:eastAsia="UD デジタル 教科書体 NP-R" w:hAnsiTheme="minorEastAsia" w:cs="メイリオ" w:hint="eastAsia"/>
          <w:sz w:val="26"/>
          <w:szCs w:val="26"/>
        </w:rPr>
        <w:t>障がい者</w:t>
      </w:r>
      <w:r w:rsidR="00F37E6A">
        <w:rPr>
          <w:rFonts w:ascii="UD デジタル 教科書体 NP-R" w:eastAsia="UD デジタル 教科書体 NP-R" w:hAnsiTheme="minorEastAsia" w:cs="メイリオ" w:hint="eastAsia"/>
          <w:sz w:val="26"/>
          <w:szCs w:val="26"/>
        </w:rPr>
        <w:t>に対する虐待</w:t>
      </w:r>
      <w:r w:rsidR="00141AFE">
        <w:rPr>
          <w:rFonts w:ascii="UD デジタル 教科書体 NP-R" w:eastAsia="UD デジタル 教科書体 NP-R" w:hAnsiTheme="minorEastAsia" w:cs="メイリオ" w:hint="eastAsia"/>
          <w:sz w:val="26"/>
          <w:szCs w:val="26"/>
        </w:rPr>
        <w:t>など</w:t>
      </w:r>
      <w:r w:rsidRPr="00F57157">
        <w:rPr>
          <w:rFonts w:ascii="UD デジタル 教科書体 NP-R" w:eastAsia="UD デジタル 教科書体 NP-R" w:hAnsiTheme="minorEastAsia" w:cs="メイリオ" w:hint="eastAsia"/>
          <w:sz w:val="26"/>
          <w:szCs w:val="26"/>
        </w:rPr>
        <w:t>が</w:t>
      </w:r>
      <w:r w:rsidR="00F37E6A">
        <w:rPr>
          <w:rFonts w:ascii="UD デジタル 教科書体 NP-R" w:eastAsia="UD デジタル 教科書体 NP-R" w:hAnsiTheme="minorEastAsia" w:cs="メイリオ" w:hint="eastAsia"/>
          <w:sz w:val="26"/>
          <w:szCs w:val="26"/>
        </w:rPr>
        <w:t>社会的な課題となり、</w:t>
      </w:r>
      <w:r w:rsidRPr="00F57157">
        <w:rPr>
          <w:rFonts w:ascii="UD デジタル 教科書体 NP-R" w:eastAsia="UD デジタル 教科書体 NP-R" w:hAnsiTheme="minorEastAsia" w:cs="メイリオ" w:hint="eastAsia"/>
          <w:sz w:val="26"/>
          <w:szCs w:val="26"/>
        </w:rPr>
        <w:t>また、外国</w:t>
      </w:r>
      <w:r w:rsidR="00F37E6A">
        <w:rPr>
          <w:rFonts w:ascii="UD デジタル 教科書体 NP-R" w:eastAsia="UD デジタル 教科書体 NP-R" w:hAnsiTheme="minorEastAsia" w:cs="メイリオ" w:hint="eastAsia"/>
          <w:sz w:val="26"/>
          <w:szCs w:val="26"/>
        </w:rPr>
        <w:t>につながる住民</w:t>
      </w:r>
      <w:r w:rsidR="00574C9A">
        <w:rPr>
          <w:rStyle w:val="af7"/>
          <w:rFonts w:ascii="UD デジタル 教科書体 NP-R" w:eastAsia="UD デジタル 教科書体 NP-R" w:hAnsiTheme="minorEastAsia" w:cs="メイリオ"/>
          <w:sz w:val="26"/>
          <w:szCs w:val="26"/>
        </w:rPr>
        <w:footnoteReference w:id="11"/>
      </w:r>
      <w:r w:rsidR="006D403C">
        <w:rPr>
          <w:rFonts w:ascii="UD デジタル 教科書体 NP-R" w:eastAsia="UD デジタル 教科書体 NP-R" w:hAnsiTheme="minorEastAsia" w:cs="メイリオ" w:hint="eastAsia"/>
          <w:sz w:val="26"/>
          <w:szCs w:val="26"/>
        </w:rPr>
        <w:t>をはじめとした</w:t>
      </w:r>
      <w:r w:rsidR="00F37E6A">
        <w:rPr>
          <w:rFonts w:ascii="UD デジタル 教科書体 NP-R" w:eastAsia="UD デジタル 教科書体 NP-R" w:hAnsiTheme="minorEastAsia" w:cs="メイリオ" w:hint="eastAsia"/>
          <w:sz w:val="26"/>
          <w:szCs w:val="26"/>
        </w:rPr>
        <w:t>出身地や出自を根拠としたいわれのない偏見</w:t>
      </w:r>
      <w:r w:rsidR="00DE36E7">
        <w:rPr>
          <w:rFonts w:ascii="UD デジタル 教科書体 NP-R" w:eastAsia="UD デジタル 教科書体 NP-R" w:hAnsiTheme="minorEastAsia" w:cs="メイリオ" w:hint="eastAsia"/>
          <w:sz w:val="26"/>
          <w:szCs w:val="26"/>
        </w:rPr>
        <w:t>や</w:t>
      </w:r>
      <w:r w:rsidR="00F37E6A">
        <w:rPr>
          <w:rFonts w:ascii="UD デジタル 教科書体 NP-R" w:eastAsia="UD デジタル 教科書体 NP-R" w:hAnsiTheme="minorEastAsia" w:cs="メイリオ" w:hint="eastAsia"/>
          <w:sz w:val="26"/>
          <w:szCs w:val="26"/>
        </w:rPr>
        <w:t>差別など多様な人権侵害が</w:t>
      </w:r>
      <w:r w:rsidR="00DE36E7">
        <w:rPr>
          <w:rFonts w:ascii="UD デジタル 教科書体 NP-R" w:eastAsia="UD デジタル 教科書体 NP-R" w:hAnsiTheme="minorEastAsia" w:cs="メイリオ" w:hint="eastAsia"/>
          <w:sz w:val="26"/>
          <w:szCs w:val="26"/>
        </w:rPr>
        <w:t>深刻な問題となっています。</w:t>
      </w:r>
    </w:p>
    <w:p w14:paraId="4574C4EB" w14:textId="2936729E" w:rsidR="003A4196" w:rsidRDefault="00F57157" w:rsidP="00F57157">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F57157">
        <w:rPr>
          <w:rFonts w:ascii="UD デジタル 教科書体 NP-R" w:eastAsia="UD デジタル 教科書体 NP-R" w:hAnsiTheme="minorEastAsia" w:cs="メイリオ" w:hint="eastAsia"/>
          <w:sz w:val="26"/>
          <w:szCs w:val="26"/>
        </w:rPr>
        <w:t>こうした状況を改善するためには、</w:t>
      </w:r>
      <w:r w:rsidR="00C07CBA">
        <w:rPr>
          <w:rFonts w:ascii="UD デジタル 教科書体 NP-R" w:eastAsia="UD デジタル 教科書体 NP-R" w:hAnsiTheme="minorEastAsia" w:cs="メイリオ" w:hint="eastAsia"/>
          <w:sz w:val="26"/>
          <w:szCs w:val="26"/>
        </w:rPr>
        <w:t>全</w:t>
      </w:r>
      <w:r w:rsidRPr="00F57157">
        <w:rPr>
          <w:rFonts w:ascii="UD デジタル 教科書体 NP-R" w:eastAsia="UD デジタル 教科書体 NP-R" w:hAnsiTheme="minorEastAsia" w:cs="メイリオ" w:hint="eastAsia"/>
          <w:sz w:val="26"/>
          <w:szCs w:val="26"/>
        </w:rPr>
        <w:t>ての人が人権課題を「自分のこと」として捉え</w:t>
      </w:r>
      <w:r w:rsidR="00DE36E7">
        <w:rPr>
          <w:rFonts w:ascii="UD デジタル 教科書体 NP-R" w:eastAsia="UD デジタル 教科書体 NP-R" w:hAnsiTheme="minorEastAsia" w:cs="メイリオ" w:hint="eastAsia"/>
          <w:sz w:val="26"/>
          <w:szCs w:val="26"/>
        </w:rPr>
        <w:t>る必要があります。</w:t>
      </w:r>
    </w:p>
    <w:p w14:paraId="1E3A4C43" w14:textId="2B32801D" w:rsidR="003A4196" w:rsidRDefault="00F57157" w:rsidP="00F57157">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F57157">
        <w:rPr>
          <w:rFonts w:ascii="UD デジタル 教科書体 NP-R" w:eastAsia="UD デジタル 教科書体 NP-R" w:hAnsiTheme="minorEastAsia" w:cs="メイリオ" w:hint="eastAsia"/>
          <w:sz w:val="26"/>
          <w:szCs w:val="26"/>
        </w:rPr>
        <w:t>大正区は、</w:t>
      </w:r>
      <w:r w:rsidR="00DE36E7">
        <w:rPr>
          <w:rFonts w:ascii="UD デジタル 教科書体 NP-R" w:eastAsia="UD デジタル 教科書体 NP-R" w:hAnsiTheme="minorEastAsia" w:cs="メイリオ" w:hint="eastAsia"/>
          <w:sz w:val="26"/>
          <w:szCs w:val="26"/>
        </w:rPr>
        <w:t>明治時代以降</w:t>
      </w:r>
      <w:r w:rsidR="00B25074">
        <w:rPr>
          <w:rFonts w:ascii="UD デジタル 教科書体 NP-R" w:eastAsia="UD デジタル 教科書体 NP-R" w:hAnsiTheme="minorEastAsia" w:cs="メイリオ" w:hint="eastAsia"/>
          <w:sz w:val="26"/>
          <w:szCs w:val="26"/>
        </w:rPr>
        <w:t>、</w:t>
      </w:r>
      <w:r w:rsidRPr="00F57157">
        <w:rPr>
          <w:rFonts w:ascii="UD デジタル 教科書体 NP-R" w:eastAsia="UD デジタル 教科書体 NP-R" w:hAnsiTheme="minorEastAsia" w:cs="メイリオ" w:hint="eastAsia"/>
          <w:sz w:val="26"/>
          <w:szCs w:val="26"/>
        </w:rPr>
        <w:t>沖縄や九州・四国</w:t>
      </w:r>
      <w:r w:rsidR="00DE36E7">
        <w:rPr>
          <w:rFonts w:ascii="UD デジタル 教科書体 NP-R" w:eastAsia="UD デジタル 教科書体 NP-R" w:hAnsiTheme="minorEastAsia" w:cs="メイリオ" w:hint="eastAsia"/>
          <w:sz w:val="26"/>
          <w:szCs w:val="26"/>
        </w:rPr>
        <w:t>をはじめとした日本各地</w:t>
      </w:r>
      <w:r w:rsidRPr="00F57157">
        <w:rPr>
          <w:rFonts w:ascii="UD デジタル 教科書体 NP-R" w:eastAsia="UD デジタル 教科書体 NP-R" w:hAnsiTheme="minorEastAsia" w:cs="メイリオ" w:hint="eastAsia"/>
          <w:sz w:val="26"/>
          <w:szCs w:val="26"/>
        </w:rPr>
        <w:t>からの移住者</w:t>
      </w:r>
      <w:r w:rsidR="00141AFE">
        <w:rPr>
          <w:rFonts w:ascii="UD デジタル 教科書体 NP-R" w:eastAsia="UD デジタル 教科書体 NP-R" w:hAnsiTheme="minorEastAsia" w:cs="メイリオ" w:hint="eastAsia"/>
          <w:sz w:val="26"/>
          <w:szCs w:val="26"/>
        </w:rPr>
        <w:t>とその子孫が多く</w:t>
      </w:r>
      <w:r w:rsidRPr="00F57157">
        <w:rPr>
          <w:rFonts w:ascii="UD デジタル 教科書体 NP-R" w:eastAsia="UD デジタル 教科書体 NP-R" w:hAnsiTheme="minorEastAsia" w:cs="メイリオ" w:hint="eastAsia"/>
          <w:sz w:val="26"/>
          <w:szCs w:val="26"/>
        </w:rPr>
        <w:t>暮らす</w:t>
      </w:r>
      <w:r w:rsidR="00DE36E7">
        <w:rPr>
          <w:rFonts w:ascii="UD デジタル 教科書体 NP-R" w:eastAsia="UD デジタル 教科書体 NP-R" w:hAnsiTheme="minorEastAsia" w:cs="メイリオ" w:hint="eastAsia"/>
          <w:sz w:val="26"/>
          <w:szCs w:val="26"/>
        </w:rPr>
        <w:t>まち</w:t>
      </w:r>
      <w:r w:rsidRPr="00F57157">
        <w:rPr>
          <w:rFonts w:ascii="UD デジタル 教科書体 NP-R" w:eastAsia="UD デジタル 教科書体 NP-R" w:hAnsiTheme="minorEastAsia" w:cs="メイリオ" w:hint="eastAsia"/>
          <w:sz w:val="26"/>
          <w:szCs w:val="26"/>
        </w:rPr>
        <w:t>で、その文化や歴史が地域コミュニティの中で受け継がれています。</w:t>
      </w:r>
    </w:p>
    <w:p w14:paraId="0D892915" w14:textId="2F6A4CB7" w:rsidR="00F57157" w:rsidRDefault="0040601E" w:rsidP="00F57157">
      <w:pPr>
        <w:spacing w:line="400" w:lineRule="exact"/>
        <w:ind w:leftChars="300" w:left="630" w:firstLineChars="100" w:firstLine="281"/>
        <w:rPr>
          <w:rFonts w:ascii="UD デジタル 教科書体 NP-R" w:eastAsia="UD デジタル 教科書体 NP-R" w:hAnsiTheme="minorEastAsia" w:cs="メイリオ"/>
          <w:sz w:val="26"/>
          <w:szCs w:val="26"/>
        </w:rPr>
      </w:pPr>
      <w:r w:rsidRPr="00601693">
        <w:rPr>
          <w:rFonts w:asciiTheme="majorEastAsia" w:eastAsiaTheme="majorEastAsia" w:hAnsiTheme="majorEastAsia" w:cs="メイリオ"/>
          <w:b/>
          <w:noProof/>
          <w:sz w:val="28"/>
          <w:szCs w:val="28"/>
          <w:u w:val="thick"/>
        </w:rPr>
        <mc:AlternateContent>
          <mc:Choice Requires="wps">
            <w:drawing>
              <wp:anchor distT="45720" distB="45720" distL="114300" distR="114300" simplePos="0" relativeHeight="252487680" behindDoc="0" locked="0" layoutInCell="1" allowOverlap="1" wp14:anchorId="290F332A" wp14:editId="7BA51F8B">
                <wp:simplePos x="0" y="0"/>
                <wp:positionH relativeFrom="column">
                  <wp:posOffset>285750</wp:posOffset>
                </wp:positionH>
                <wp:positionV relativeFrom="paragraph">
                  <wp:posOffset>747395</wp:posOffset>
                </wp:positionV>
                <wp:extent cx="1895475" cy="419100"/>
                <wp:effectExtent l="0" t="0" r="9525" b="0"/>
                <wp:wrapNone/>
                <wp:docPr id="13102811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19100"/>
                        </a:xfrm>
                        <a:prstGeom prst="rect">
                          <a:avLst/>
                        </a:prstGeom>
                        <a:solidFill>
                          <a:schemeClr val="bg1"/>
                        </a:solidFill>
                        <a:ln w="9525">
                          <a:noFill/>
                          <a:miter lim="800000"/>
                          <a:headEnd/>
                          <a:tailEnd/>
                        </a:ln>
                      </wps:spPr>
                      <wps:txbx>
                        <w:txbxContent>
                          <w:p w14:paraId="4C458232" w14:textId="77777777" w:rsidR="00F57157" w:rsidRPr="003E4FBB" w:rsidRDefault="00F57157" w:rsidP="00F57157">
                            <w:pPr>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F332A" id="_x0000_s1056" type="#_x0000_t202" style="position:absolute;left:0;text-align:left;margin-left:22.5pt;margin-top:58.85pt;width:149.25pt;height:33pt;z-index:25248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" fillcolor="white [3212]" stroked="f">
                <v:textbox>
                  <w:txbxContent>
                    <w:p w14:paraId="4C458232" w14:textId="77777777" w:rsidR="00F57157" w:rsidRPr="003E4FBB" w:rsidRDefault="00F57157" w:rsidP="00F57157">
                      <w:pPr>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めざすべき将来像</w:t>
                      </w:r>
                    </w:p>
                  </w:txbxContent>
                </v:textbox>
              </v:shape>
            </w:pict>
          </mc:Fallback>
        </mc:AlternateContent>
      </w:r>
      <w:r w:rsidR="00F57157" w:rsidRPr="00F57157">
        <w:rPr>
          <w:rFonts w:ascii="UD デジタル 教科書体 NP-R" w:eastAsia="UD デジタル 教科書体 NP-R" w:hAnsiTheme="minorEastAsia" w:cs="メイリオ" w:hint="eastAsia"/>
          <w:sz w:val="26"/>
          <w:szCs w:val="26"/>
        </w:rPr>
        <w:t>この背景を活かし、</w:t>
      </w:r>
      <w:r w:rsidR="00DE36E7" w:rsidRPr="00DE36E7">
        <w:rPr>
          <w:rFonts w:ascii="UD デジタル 教科書体 NP-R" w:eastAsia="UD デジタル 教科書体 NP-R" w:hAnsiTheme="minorEastAsia" w:cs="メイリオ" w:hint="eastAsia"/>
          <w:sz w:val="26"/>
          <w:szCs w:val="26"/>
        </w:rPr>
        <w:t>それぞれの文化や歴史などの違いを尊重し、「</w:t>
      </w:r>
      <w:r w:rsidR="00DE36E7" w:rsidRPr="00DE36E7">
        <w:rPr>
          <w:rFonts w:ascii="UD デジタル 教科書体 NP-R" w:eastAsia="UD デジタル 教科書体 NP-R" w:hAnsiTheme="minorEastAsia" w:cs="メイリオ" w:hint="eastAsia"/>
          <w:sz w:val="32"/>
          <w:szCs w:val="32"/>
        </w:rPr>
        <w:t>異</w:t>
      </w:r>
      <w:r w:rsidR="00DE36E7" w:rsidRPr="00DE36E7">
        <w:rPr>
          <w:rFonts w:ascii="UD デジタル 教科書体 NP-R" w:eastAsia="UD デジタル 教科書体 NP-R" w:hAnsiTheme="minorEastAsia" w:cs="メイリオ" w:hint="eastAsia"/>
          <w:sz w:val="26"/>
          <w:szCs w:val="26"/>
        </w:rPr>
        <w:t>なったまま</w:t>
      </w:r>
      <w:r w:rsidR="00DE36E7" w:rsidRPr="00DE36E7">
        <w:rPr>
          <w:rFonts w:ascii="UD デジタル 教科書体 NP-R" w:eastAsia="UD デジタル 教科書体 NP-R" w:hAnsiTheme="minorEastAsia" w:cs="メイリオ" w:hint="eastAsia"/>
          <w:sz w:val="32"/>
          <w:szCs w:val="32"/>
        </w:rPr>
        <w:t>和</w:t>
      </w:r>
      <w:r w:rsidR="00DE36E7" w:rsidRPr="00DE36E7">
        <w:rPr>
          <w:rFonts w:ascii="UD デジタル 教科書体 NP-R" w:eastAsia="UD デジタル 教科書体 NP-R" w:hAnsiTheme="minorEastAsia" w:cs="メイリオ" w:hint="eastAsia"/>
          <w:sz w:val="26"/>
          <w:szCs w:val="26"/>
        </w:rPr>
        <w:t>やかに</w:t>
      </w:r>
      <w:r w:rsidR="00DE36E7" w:rsidRPr="00DE36E7">
        <w:rPr>
          <w:rFonts w:ascii="UD デジタル 教科書体 NP-R" w:eastAsia="UD デジタル 教科書体 NP-R" w:hAnsiTheme="minorEastAsia" w:cs="メイリオ" w:hint="eastAsia"/>
          <w:sz w:val="32"/>
          <w:szCs w:val="32"/>
        </w:rPr>
        <w:t>共</w:t>
      </w:r>
      <w:r w:rsidR="00DE36E7" w:rsidRPr="00DE36E7">
        <w:rPr>
          <w:rFonts w:ascii="UD デジタル 教科書体 NP-R" w:eastAsia="UD デジタル 教科書体 NP-R" w:hAnsiTheme="minorEastAsia" w:cs="メイリオ" w:hint="eastAsia"/>
          <w:sz w:val="26"/>
          <w:szCs w:val="26"/>
        </w:rPr>
        <w:t>に</w:t>
      </w:r>
      <w:r w:rsidR="00DE36E7" w:rsidRPr="00DE36E7">
        <w:rPr>
          <w:rFonts w:ascii="UD デジタル 教科書体 NP-R" w:eastAsia="UD デジタル 教科書体 NP-R" w:hAnsiTheme="minorEastAsia" w:cs="メイリオ" w:hint="eastAsia"/>
          <w:sz w:val="32"/>
          <w:szCs w:val="32"/>
        </w:rPr>
        <w:t>生</w:t>
      </w:r>
      <w:r w:rsidR="00DE36E7" w:rsidRPr="00DE36E7">
        <w:rPr>
          <w:rFonts w:ascii="UD デジタル 教科書体 NP-R" w:eastAsia="UD デジタル 教科書体 NP-R" w:hAnsiTheme="minorEastAsia" w:cs="メイリオ" w:hint="eastAsia"/>
          <w:sz w:val="26"/>
          <w:szCs w:val="26"/>
        </w:rPr>
        <w:t>きる」</w:t>
      </w:r>
      <w:r w:rsidR="00DE36E7">
        <w:rPr>
          <w:rFonts w:ascii="UD デジタル 教科書体 NP-R" w:eastAsia="UD デジタル 教科書体 NP-R" w:hAnsiTheme="minorEastAsia" w:cs="メイリオ" w:hint="eastAsia"/>
          <w:sz w:val="26"/>
          <w:szCs w:val="26"/>
        </w:rPr>
        <w:t>大正区ならではの</w:t>
      </w:r>
      <w:r w:rsidR="00F57157" w:rsidRPr="00F57157">
        <w:rPr>
          <w:rFonts w:ascii="UD デジタル 教科書体 NP-R" w:eastAsia="UD デジタル 教科書体 NP-R" w:hAnsiTheme="minorEastAsia" w:cs="メイリオ" w:hint="eastAsia"/>
          <w:sz w:val="26"/>
          <w:szCs w:val="26"/>
        </w:rPr>
        <w:t>まちづくりを進めることが重要です。</w:t>
      </w:r>
    </w:p>
    <w:p w14:paraId="61F9CDB0" w14:textId="138463A8" w:rsidR="00F57157" w:rsidRDefault="0040601E" w:rsidP="00F57157">
      <w:pPr>
        <w:spacing w:line="400" w:lineRule="exact"/>
        <w:ind w:leftChars="300" w:left="630" w:firstLineChars="100" w:firstLine="240"/>
        <w:rPr>
          <w:rFonts w:ascii="UD デジタル 教科書体 NP-R" w:eastAsia="UD デジタル 教科書体 NP-R" w:hAnsiTheme="minorEastAsia" w:cs="メイリオ"/>
          <w:sz w:val="26"/>
          <w:szCs w:val="26"/>
        </w:rPr>
      </w:pPr>
      <w:r>
        <w:rPr>
          <w:rFonts w:asciiTheme="majorEastAsia" w:eastAsiaTheme="majorEastAsia" w:hAnsiTheme="majorEastAsia" w:cs="メイリオ" w:hint="eastAsia"/>
          <w:noProof/>
          <w:sz w:val="24"/>
          <w:szCs w:val="24"/>
        </w:rPr>
        <mc:AlternateContent>
          <mc:Choice Requires="wps">
            <w:drawing>
              <wp:anchor distT="0" distB="0" distL="114300" distR="114300" simplePos="0" relativeHeight="252486656" behindDoc="0" locked="0" layoutInCell="1" allowOverlap="1" wp14:anchorId="46B51F52" wp14:editId="140414F8">
                <wp:simplePos x="0" y="0"/>
                <wp:positionH relativeFrom="column">
                  <wp:posOffset>161925</wp:posOffset>
                </wp:positionH>
                <wp:positionV relativeFrom="paragraph">
                  <wp:posOffset>233046</wp:posOffset>
                </wp:positionV>
                <wp:extent cx="6132195" cy="819150"/>
                <wp:effectExtent l="0" t="0" r="20955" b="19050"/>
                <wp:wrapNone/>
                <wp:docPr id="1447197456" name="正方形/長方形 1447197456"/>
                <wp:cNvGraphicFramePr/>
                <a:graphic xmlns:a="http://schemas.openxmlformats.org/drawingml/2006/main">
                  <a:graphicData uri="http://schemas.microsoft.com/office/word/2010/wordprocessingShape">
                    <wps:wsp>
                      <wps:cNvSpPr/>
                      <wps:spPr>
                        <a:xfrm>
                          <a:off x="0" y="0"/>
                          <a:ext cx="6132195" cy="819150"/>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21A08963" w14:textId="4920DC16" w:rsidR="00F57157" w:rsidRPr="00F53678" w:rsidRDefault="00F57157" w:rsidP="00F57157">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F57157">
                              <w:rPr>
                                <w:rFonts w:ascii="UD デジタル 教科書体 NP-R" w:eastAsia="UD デジタル 教科書体 NP-R" w:hint="eastAsia"/>
                                <w:sz w:val="26"/>
                                <w:szCs w:val="26"/>
                              </w:rPr>
                              <w:t>大正区に暮らす全ての人が不当な差別を受けることなく、個人として尊重され、生き生きと暮らすことができる状態。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51F52" id="正方形/長方形 1447197456" o:spid="_x0000_s1057" style="position:absolute;left:0;text-align:left;margin-left:12.75pt;margin-top:18.35pt;width:482.85pt;height:64.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" fillcolor="white [3201]" strokecolor="#ffc000" strokeweight="2pt">
                <v:textbox>
                  <w:txbxContent>
                    <w:p w14:paraId="21A08963" w14:textId="4920DC16" w:rsidR="00F57157" w:rsidRPr="00F53678" w:rsidRDefault="00F57157" w:rsidP="00F57157">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F57157">
                        <w:rPr>
                          <w:rFonts w:ascii="UD デジタル 教科書体 NP-R" w:eastAsia="UD デジタル 教科書体 NP-R" w:hint="eastAsia"/>
                          <w:sz w:val="26"/>
                          <w:szCs w:val="26"/>
                        </w:rPr>
                        <w:t>大正区に暮らす全ての人が不当な差別を受けることなく、個人として尊重され、生き生きと暮らすことができる状態。</w:t>
                      </w:r>
                    </w:p>
                  </w:txbxContent>
                </v:textbox>
              </v:rect>
            </w:pict>
          </mc:Fallback>
        </mc:AlternateContent>
      </w:r>
    </w:p>
    <w:p w14:paraId="4754C895" w14:textId="7DD9B554" w:rsidR="00F57157" w:rsidRDefault="00F57157" w:rsidP="00F57157">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A9FC855" w14:textId="0D4825B4" w:rsidR="00F57157" w:rsidRDefault="00F57157" w:rsidP="00F57157">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ED5344D" w14:textId="77777777" w:rsidR="00F57157" w:rsidRDefault="00F57157" w:rsidP="00F57157">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4445C7E" w14:textId="7AF5801D" w:rsidR="00F57157" w:rsidRDefault="0040601E" w:rsidP="00F57157">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noProof/>
          <w:sz w:val="24"/>
          <w:szCs w:val="24"/>
        </w:rPr>
        <mc:AlternateContent>
          <mc:Choice Requires="wps">
            <w:drawing>
              <wp:anchor distT="45720" distB="45720" distL="114300" distR="114300" simplePos="0" relativeHeight="252489728" behindDoc="0" locked="0" layoutInCell="1" allowOverlap="1" wp14:anchorId="7FE21B2C" wp14:editId="18C58789">
                <wp:simplePos x="0" y="0"/>
                <wp:positionH relativeFrom="column">
                  <wp:posOffset>387350</wp:posOffset>
                </wp:positionH>
                <wp:positionV relativeFrom="paragraph">
                  <wp:posOffset>93345</wp:posOffset>
                </wp:positionV>
                <wp:extent cx="1530985" cy="342900"/>
                <wp:effectExtent l="0" t="0" r="0" b="0"/>
                <wp:wrapNone/>
                <wp:docPr id="11382956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ysClr val="window" lastClr="FFFFFF"/>
                        </a:solidFill>
                        <a:ln w="9525">
                          <a:noFill/>
                          <a:miter lim="800000"/>
                          <a:headEnd/>
                          <a:tailEnd/>
                        </a:ln>
                      </wps:spPr>
                      <wps:txbx>
                        <w:txbxContent>
                          <w:p w14:paraId="7F167E68" w14:textId="77777777" w:rsidR="00F57157" w:rsidRPr="003E4FBB" w:rsidRDefault="00F57157" w:rsidP="00F57157">
                            <w:pPr>
                              <w:spacing w:line="400" w:lineRule="exact"/>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21B2C" id="_x0000_s1058" type="#_x0000_t202" style="position:absolute;left:0;text-align:left;margin-left:30.5pt;margin-top:7.35pt;width:120.55pt;height:27pt;z-index:25248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" fillcolor="window" stroked="f">
                <v:textbox>
                  <w:txbxContent>
                    <w:p w14:paraId="7F167E68" w14:textId="77777777" w:rsidR="00F57157" w:rsidRPr="003E4FBB" w:rsidRDefault="00F57157" w:rsidP="00F57157">
                      <w:pPr>
                        <w:spacing w:line="400" w:lineRule="exact"/>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目安とする指標</w:t>
                      </w:r>
                    </w:p>
                  </w:txbxContent>
                </v:textbox>
              </v:shape>
            </w:pict>
          </mc:Fallback>
        </mc:AlternateContent>
      </w:r>
    </w:p>
    <w:p w14:paraId="5D9D249D" w14:textId="24B97CCD" w:rsidR="00F57157" w:rsidRDefault="0040601E" w:rsidP="00F57157">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hint="eastAsia"/>
          <w:noProof/>
          <w:sz w:val="24"/>
          <w:szCs w:val="24"/>
        </w:rPr>
        <mc:AlternateContent>
          <mc:Choice Requires="wps">
            <w:drawing>
              <wp:anchor distT="0" distB="0" distL="114300" distR="114300" simplePos="0" relativeHeight="252488704" behindDoc="0" locked="0" layoutInCell="1" allowOverlap="1" wp14:anchorId="55C267FA" wp14:editId="08B81335">
                <wp:simplePos x="0" y="0"/>
                <wp:positionH relativeFrom="column">
                  <wp:posOffset>219075</wp:posOffset>
                </wp:positionH>
                <wp:positionV relativeFrom="paragraph">
                  <wp:posOffset>48895</wp:posOffset>
                </wp:positionV>
                <wp:extent cx="6172200" cy="762000"/>
                <wp:effectExtent l="0" t="0" r="19050" b="19050"/>
                <wp:wrapNone/>
                <wp:docPr id="922368289" name="正方形/長方形 922368289"/>
                <wp:cNvGraphicFramePr/>
                <a:graphic xmlns:a="http://schemas.openxmlformats.org/drawingml/2006/main">
                  <a:graphicData uri="http://schemas.microsoft.com/office/word/2010/wordprocessingShape">
                    <wps:wsp>
                      <wps:cNvSpPr/>
                      <wps:spPr>
                        <a:xfrm>
                          <a:off x="0" y="0"/>
                          <a:ext cx="6172200" cy="762000"/>
                        </a:xfrm>
                        <a:prstGeom prst="rect">
                          <a:avLst/>
                        </a:prstGeom>
                        <a:solidFill>
                          <a:sysClr val="window" lastClr="FFFFFF"/>
                        </a:solidFill>
                        <a:ln w="25400" cap="flat" cmpd="sng" algn="ctr">
                          <a:solidFill>
                            <a:schemeClr val="accent3">
                              <a:lumMod val="60000"/>
                              <a:lumOff val="40000"/>
                            </a:schemeClr>
                          </a:solidFill>
                          <a:prstDash val="solid"/>
                        </a:ln>
                        <a:effectLst/>
                      </wps:spPr>
                      <wps:txbx>
                        <w:txbxContent>
                          <w:p w14:paraId="2A8F087E" w14:textId="03BED95E" w:rsidR="00F57157" w:rsidRPr="003D06E8" w:rsidRDefault="00F57157" w:rsidP="00F57157">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B25074">
                              <w:rPr>
                                <w:rFonts w:ascii="UD デジタル 教科書体 NP-R" w:eastAsia="UD デジタル 教科書体 NP-R" w:hint="eastAsia"/>
                                <w:sz w:val="26"/>
                                <w:szCs w:val="26"/>
                              </w:rPr>
                              <w:t>区が実施する人権</w:t>
                            </w:r>
                            <w:r w:rsidR="00B25074" w:rsidRPr="00B25074">
                              <w:rPr>
                                <w:rFonts w:ascii="UD デジタル 教科書体 NP-R" w:eastAsia="UD デジタル 教科書体 NP-R" w:hint="eastAsia"/>
                                <w:sz w:val="26"/>
                                <w:szCs w:val="26"/>
                              </w:rPr>
                              <w:t>イベント</w:t>
                            </w:r>
                            <w:r w:rsidR="00B25074">
                              <w:rPr>
                                <w:rFonts w:ascii="UD デジタル 教科書体 NP-R" w:eastAsia="UD デジタル 教科書体 NP-R" w:hint="eastAsia"/>
                                <w:sz w:val="26"/>
                                <w:szCs w:val="26"/>
                              </w:rPr>
                              <w:t>の</w:t>
                            </w:r>
                            <w:r w:rsidR="00B25074" w:rsidRPr="00B25074">
                              <w:rPr>
                                <w:rFonts w:ascii="UD デジタル 教科書体 NP-R" w:eastAsia="UD デジタル 教科書体 NP-R" w:hint="eastAsia"/>
                                <w:sz w:val="26"/>
                                <w:szCs w:val="26"/>
                              </w:rPr>
                              <w:t>来場者アンケート</w:t>
                            </w:r>
                            <w:r w:rsidR="00B25074">
                              <w:rPr>
                                <w:rFonts w:ascii="UD デジタル 教科書体 NP-R" w:eastAsia="UD デジタル 教科書体 NP-R" w:hint="eastAsia"/>
                                <w:sz w:val="26"/>
                                <w:szCs w:val="26"/>
                              </w:rPr>
                              <w:t>等</w:t>
                            </w:r>
                            <w:r w:rsidR="00B25074" w:rsidRPr="00B25074">
                              <w:rPr>
                                <w:rFonts w:ascii="UD デジタル 教科書体 NP-R" w:eastAsia="UD デジタル 教科書体 NP-R" w:hint="eastAsia"/>
                                <w:sz w:val="26"/>
                                <w:szCs w:val="26"/>
                              </w:rPr>
                              <w:t>で</w:t>
                            </w:r>
                            <w:r w:rsidRPr="00F57157">
                              <w:rPr>
                                <w:rFonts w:ascii="UD デジタル 教科書体 NP-R" w:eastAsia="UD デジタル 教科書体 NP-R" w:hint="eastAsia"/>
                                <w:sz w:val="26"/>
                                <w:szCs w:val="26"/>
                              </w:rPr>
                              <w:t>「大正区で人権尊重のまちづくりが進められている」と回答した割合：70％以上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267FA" id="正方形/長方形 922368289" o:spid="_x0000_s1059" style="position:absolute;left:0;text-align:left;margin-left:17.25pt;margin-top:3.85pt;width:486pt;height:60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" fillcolor="window" strokecolor="#c2d69b [1942]" strokeweight="2pt">
                <v:textbox>
                  <w:txbxContent>
                    <w:p w14:paraId="2A8F087E" w14:textId="03BED95E" w:rsidR="00F57157" w:rsidRPr="003D06E8" w:rsidRDefault="00F57157" w:rsidP="00F57157">
                      <w:pPr>
                        <w:spacing w:line="400" w:lineRule="exact"/>
                        <w:ind w:left="260" w:hangingChars="100" w:hanging="260"/>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B25074">
                        <w:rPr>
                          <w:rFonts w:ascii="UD デジタル 教科書体 NP-R" w:eastAsia="UD デジタル 教科書体 NP-R" w:hint="eastAsia"/>
                          <w:sz w:val="26"/>
                          <w:szCs w:val="26"/>
                        </w:rPr>
                        <w:t>区が実施する人権</w:t>
                      </w:r>
                      <w:r w:rsidR="00B25074" w:rsidRPr="00B25074">
                        <w:rPr>
                          <w:rFonts w:ascii="UD デジタル 教科書体 NP-R" w:eastAsia="UD デジタル 教科書体 NP-R" w:hint="eastAsia"/>
                          <w:sz w:val="26"/>
                          <w:szCs w:val="26"/>
                        </w:rPr>
                        <w:t>イベント</w:t>
                      </w:r>
                      <w:r w:rsidR="00B25074">
                        <w:rPr>
                          <w:rFonts w:ascii="UD デジタル 教科書体 NP-R" w:eastAsia="UD デジタル 教科書体 NP-R" w:hint="eastAsia"/>
                          <w:sz w:val="26"/>
                          <w:szCs w:val="26"/>
                        </w:rPr>
                        <w:t>の</w:t>
                      </w:r>
                      <w:r w:rsidR="00B25074" w:rsidRPr="00B25074">
                        <w:rPr>
                          <w:rFonts w:ascii="UD デジタル 教科書体 NP-R" w:eastAsia="UD デジタル 教科書体 NP-R" w:hint="eastAsia"/>
                          <w:sz w:val="26"/>
                          <w:szCs w:val="26"/>
                        </w:rPr>
                        <w:t>来場者アンケート</w:t>
                      </w:r>
                      <w:r w:rsidR="00B25074">
                        <w:rPr>
                          <w:rFonts w:ascii="UD デジタル 教科書体 NP-R" w:eastAsia="UD デジタル 教科書体 NP-R" w:hint="eastAsia"/>
                          <w:sz w:val="26"/>
                          <w:szCs w:val="26"/>
                        </w:rPr>
                        <w:t>等</w:t>
                      </w:r>
                      <w:r w:rsidR="00B25074" w:rsidRPr="00B25074">
                        <w:rPr>
                          <w:rFonts w:ascii="UD デジタル 教科書体 NP-R" w:eastAsia="UD デジタル 教科書体 NP-R" w:hint="eastAsia"/>
                          <w:sz w:val="26"/>
                          <w:szCs w:val="26"/>
                        </w:rPr>
                        <w:t>で</w:t>
                      </w:r>
                      <w:r w:rsidRPr="00F57157">
                        <w:rPr>
                          <w:rFonts w:ascii="UD デジタル 教科書体 NP-R" w:eastAsia="UD デジタル 教科書体 NP-R" w:hint="eastAsia"/>
                          <w:sz w:val="26"/>
                          <w:szCs w:val="26"/>
                        </w:rPr>
                        <w:t>「大正区で人権尊重のまちづくりが進められている」と回答した割合：70％以上</w:t>
                      </w:r>
                    </w:p>
                  </w:txbxContent>
                </v:textbox>
              </v:rect>
            </w:pict>
          </mc:Fallback>
        </mc:AlternateContent>
      </w:r>
    </w:p>
    <w:p w14:paraId="709288E1" w14:textId="61F74C71" w:rsidR="00F57157" w:rsidRDefault="00F57157" w:rsidP="00F57157">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09A0484" w14:textId="77777777" w:rsidR="00F57157" w:rsidRDefault="00F57157" w:rsidP="00F57157">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FAC21A1" w14:textId="77777777" w:rsidR="00F57157" w:rsidRDefault="00F57157" w:rsidP="00F57157">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6BBB2BB" w14:textId="77777777" w:rsidR="00F57157" w:rsidRPr="003E4FBB" w:rsidRDefault="00F57157" w:rsidP="00F57157">
      <w:pPr>
        <w:spacing w:line="400" w:lineRule="exact"/>
        <w:ind w:firstLineChars="100" w:firstLine="280"/>
        <w:rPr>
          <w:rFonts w:ascii="UD デジタル 教科書体 NP-B" w:eastAsia="UD デジタル 教科書体 NP-B" w:hAnsi="BIZ UDゴシック" w:cs="メイリオ"/>
          <w:b/>
          <w:bCs/>
          <w:sz w:val="28"/>
          <w:szCs w:val="28"/>
        </w:rPr>
      </w:pPr>
      <w:r w:rsidRPr="003E4FBB">
        <w:rPr>
          <w:rFonts w:ascii="UD デジタル 教科書体 NP-B" w:eastAsia="UD デジタル 教科書体 NP-B" w:hAnsi="BIZ UDゴシック" w:cs="メイリオ" w:hint="eastAsia"/>
          <w:b/>
          <w:bCs/>
          <w:sz w:val="28"/>
          <w:szCs w:val="28"/>
        </w:rPr>
        <w:t>◎施策の方向性</w:t>
      </w:r>
    </w:p>
    <w:p w14:paraId="29C4813C" w14:textId="77777777" w:rsidR="00F57157" w:rsidRDefault="00F57157" w:rsidP="00F57157">
      <w:pPr>
        <w:spacing w:line="200" w:lineRule="exact"/>
        <w:ind w:firstLineChars="100" w:firstLine="280"/>
        <w:rPr>
          <w:rFonts w:ascii="UD デジタル 教科書体 NP-B" w:eastAsia="UD デジタル 教科書体 NP-B" w:hAnsi="BIZ UDゴシック" w:cs="メイリオ"/>
          <w:sz w:val="28"/>
          <w:szCs w:val="28"/>
        </w:rPr>
      </w:pPr>
    </w:p>
    <w:p w14:paraId="729E9158" w14:textId="16B489E4" w:rsidR="00F57157" w:rsidRPr="003E4FBB" w:rsidRDefault="00F57157" w:rsidP="00AE577C">
      <w:pPr>
        <w:pStyle w:val="a3"/>
        <w:numPr>
          <w:ilvl w:val="0"/>
          <w:numId w:val="5"/>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人権啓発の継続</w:t>
      </w:r>
      <w:r w:rsidR="00D0283E" w:rsidRPr="003E4FBB">
        <w:rPr>
          <w:rFonts w:ascii="UD デジタル 教科書体 NP-B" w:eastAsia="UD デジタル 教科書体 NP-B" w:hAnsi="BIZ UDゴシック" w:cs="メイリオ" w:hint="eastAsia"/>
          <w:b/>
          <w:sz w:val="28"/>
          <w:szCs w:val="28"/>
        </w:rPr>
        <w:t>・</w:t>
      </w:r>
      <w:r w:rsidRPr="003E4FBB">
        <w:rPr>
          <w:rFonts w:ascii="UD デジタル 教科書体 NP-B" w:eastAsia="UD デジタル 教科書体 NP-B" w:hAnsi="BIZ UDゴシック" w:cs="メイリオ" w:hint="eastAsia"/>
          <w:b/>
          <w:sz w:val="28"/>
          <w:szCs w:val="28"/>
        </w:rPr>
        <w:t>推進</w:t>
      </w:r>
    </w:p>
    <w:p w14:paraId="483ABFCD" w14:textId="28D7DCB5" w:rsidR="00F57157" w:rsidRDefault="00F57157" w:rsidP="00F57157">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F57157">
        <w:rPr>
          <w:rFonts w:ascii="UD デジタル 教科書体 NP-R" w:eastAsia="UD デジタル 教科書体 NP-R" w:hAnsiTheme="minorEastAsia" w:cs="メイリオ" w:hint="eastAsia"/>
          <w:sz w:val="26"/>
          <w:szCs w:val="26"/>
        </w:rPr>
        <w:t>人権に関する施策については、継続した啓発の取組が重要であるため、人権週間などの</w:t>
      </w:r>
      <w:r w:rsidR="00A6129E">
        <w:rPr>
          <w:rFonts w:ascii="UD デジタル 教科書体 NP-R" w:eastAsia="UD デジタル 教科書体 NP-R" w:hAnsiTheme="minorEastAsia" w:cs="メイリオ" w:hint="eastAsia"/>
          <w:sz w:val="26"/>
          <w:szCs w:val="26"/>
        </w:rPr>
        <w:t>機会に</w:t>
      </w:r>
      <w:r w:rsidRPr="00F57157">
        <w:rPr>
          <w:rFonts w:ascii="UD デジタル 教科書体 NP-R" w:eastAsia="UD デジタル 教科書体 NP-R" w:hAnsiTheme="minorEastAsia" w:cs="メイリオ" w:hint="eastAsia"/>
          <w:sz w:val="26"/>
          <w:szCs w:val="26"/>
        </w:rPr>
        <w:t>人権展や講演会などを開催し、区民一人ひとりが様々な人権課題を「自らのこと」と</w:t>
      </w:r>
      <w:r w:rsidR="00141AFE">
        <w:rPr>
          <w:rFonts w:ascii="UD デジタル 教科書体 NP-R" w:eastAsia="UD デジタル 教科書体 NP-R" w:hAnsiTheme="minorEastAsia" w:cs="メイリオ" w:hint="eastAsia"/>
          <w:sz w:val="26"/>
          <w:szCs w:val="26"/>
        </w:rPr>
        <w:t>捉えて</w:t>
      </w:r>
      <w:r w:rsidRPr="00F57157">
        <w:rPr>
          <w:rFonts w:ascii="UD デジタル 教科書体 NP-R" w:eastAsia="UD デジタル 教科書体 NP-R" w:hAnsiTheme="minorEastAsia" w:cs="メイリオ" w:hint="eastAsia"/>
          <w:sz w:val="26"/>
          <w:szCs w:val="26"/>
        </w:rPr>
        <w:t>もらえるよう取り組みます。</w:t>
      </w:r>
    </w:p>
    <w:p w14:paraId="44037CAB" w14:textId="77777777" w:rsidR="00574C9A" w:rsidRDefault="00574C9A" w:rsidP="00F57157">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10DCE56E" w14:textId="77777777" w:rsidR="00F57157" w:rsidRPr="00FA76FF" w:rsidRDefault="00F57157" w:rsidP="00F57157">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62EB9C6E" w14:textId="77777777" w:rsidR="00574C9A" w:rsidRDefault="00574C9A" w:rsidP="00574C9A">
      <w:pPr>
        <w:pStyle w:val="a3"/>
        <w:spacing w:line="400" w:lineRule="exact"/>
        <w:ind w:leftChars="0" w:left="1007"/>
        <w:jc w:val="left"/>
        <w:rPr>
          <w:rFonts w:ascii="UD デジタル 教科書体 NP-B" w:eastAsia="UD デジタル 教科書体 NP-B" w:hAnsi="BIZ UDゴシック" w:cs="メイリオ"/>
          <w:bCs/>
          <w:sz w:val="28"/>
          <w:szCs w:val="28"/>
        </w:rPr>
      </w:pPr>
    </w:p>
    <w:p w14:paraId="055A6B28" w14:textId="2DE91C33" w:rsidR="00F57157" w:rsidRPr="003E4FBB" w:rsidRDefault="00FC4593" w:rsidP="00AE577C">
      <w:pPr>
        <w:pStyle w:val="a3"/>
        <w:numPr>
          <w:ilvl w:val="0"/>
          <w:numId w:val="6"/>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lastRenderedPageBreak/>
        <w:t>地域の力で広げる多様性の輪</w:t>
      </w:r>
    </w:p>
    <w:p w14:paraId="78CD87DD" w14:textId="7A8157B8" w:rsidR="00F57157" w:rsidRDefault="00574C9A" w:rsidP="00F57157">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外国につながる住民をはじめとした</w:t>
      </w:r>
      <w:r w:rsidR="00FC782A" w:rsidRPr="00FC782A">
        <w:rPr>
          <w:rFonts w:ascii="UD デジタル 教科書体 NP-R" w:eastAsia="UD デジタル 教科書体 NP-R" w:hAnsiTheme="minorEastAsia" w:cs="メイリオ" w:hint="eastAsia"/>
          <w:sz w:val="26"/>
          <w:szCs w:val="26"/>
        </w:rPr>
        <w:t>出身地や出自に由来する</w:t>
      </w:r>
      <w:r w:rsidR="00F57157" w:rsidRPr="00F57157">
        <w:rPr>
          <w:rFonts w:ascii="UD デジタル 教科書体 NP-R" w:eastAsia="UD デジタル 教科書体 NP-R" w:hAnsiTheme="minorEastAsia" w:cs="メイリオ" w:hint="eastAsia"/>
          <w:sz w:val="26"/>
          <w:szCs w:val="26"/>
        </w:rPr>
        <w:t>偏見や差別をなくし</w:t>
      </w:r>
      <w:r w:rsidR="00B25074">
        <w:rPr>
          <w:rFonts w:ascii="UD デジタル 教科書体 NP-R" w:eastAsia="UD デジタル 教科書体 NP-R" w:hAnsiTheme="minorEastAsia" w:cs="メイリオ" w:hint="eastAsia"/>
          <w:sz w:val="26"/>
          <w:szCs w:val="26"/>
        </w:rPr>
        <w:t>、</w:t>
      </w:r>
      <w:r w:rsidR="00FC782A">
        <w:rPr>
          <w:rFonts w:ascii="UD デジタル 教科書体 NP-R" w:eastAsia="UD デジタル 教科書体 NP-R" w:hAnsiTheme="minorEastAsia" w:cs="メイリオ" w:hint="eastAsia"/>
          <w:sz w:val="26"/>
          <w:szCs w:val="26"/>
        </w:rPr>
        <w:t>そ</w:t>
      </w:r>
      <w:r w:rsidR="00F57157" w:rsidRPr="00F57157">
        <w:rPr>
          <w:rFonts w:ascii="UD デジタル 教科書体 NP-R" w:eastAsia="UD デジタル 教科書体 NP-R" w:hAnsiTheme="minorEastAsia" w:cs="メイリオ" w:hint="eastAsia"/>
          <w:sz w:val="26"/>
          <w:szCs w:val="26"/>
        </w:rPr>
        <w:t>の生活習慣等</w:t>
      </w:r>
      <w:r w:rsidR="00FC782A">
        <w:rPr>
          <w:rFonts w:ascii="UD デジタル 教科書体 NP-R" w:eastAsia="UD デジタル 教科書体 NP-R" w:hAnsiTheme="minorEastAsia" w:cs="メイリオ" w:hint="eastAsia"/>
          <w:sz w:val="26"/>
          <w:szCs w:val="26"/>
        </w:rPr>
        <w:t>の違い</w:t>
      </w:r>
      <w:r w:rsidR="00F57157" w:rsidRPr="00F57157">
        <w:rPr>
          <w:rFonts w:ascii="UD デジタル 教科書体 NP-R" w:eastAsia="UD デジタル 教科書体 NP-R" w:hAnsiTheme="minorEastAsia" w:cs="メイリオ" w:hint="eastAsia"/>
          <w:sz w:val="26"/>
          <w:szCs w:val="26"/>
        </w:rPr>
        <w:t>を知り・尊重していくため、地域コミュニティを</w:t>
      </w:r>
      <w:r w:rsidR="00141AFE">
        <w:rPr>
          <w:rFonts w:ascii="UD デジタル 教科書体 NP-R" w:eastAsia="UD デジタル 教科書体 NP-R" w:hAnsiTheme="minorEastAsia" w:cs="メイリオ" w:hint="eastAsia"/>
          <w:sz w:val="26"/>
          <w:szCs w:val="26"/>
        </w:rPr>
        <w:t>通じ</w:t>
      </w:r>
      <w:r w:rsidR="00A6129E">
        <w:rPr>
          <w:rFonts w:ascii="UD デジタル 教科書体 NP-R" w:eastAsia="UD デジタル 教科書体 NP-R" w:hAnsiTheme="minorEastAsia" w:cs="メイリオ" w:hint="eastAsia"/>
          <w:sz w:val="26"/>
          <w:szCs w:val="26"/>
        </w:rPr>
        <w:t>様々</w:t>
      </w:r>
      <w:r w:rsidR="00F57157" w:rsidRPr="00F57157">
        <w:rPr>
          <w:rFonts w:ascii="UD デジタル 教科書体 NP-R" w:eastAsia="UD デジタル 教科書体 NP-R" w:hAnsiTheme="minorEastAsia" w:cs="メイリオ" w:hint="eastAsia"/>
          <w:sz w:val="26"/>
          <w:szCs w:val="26"/>
        </w:rPr>
        <w:t>な場</w:t>
      </w:r>
      <w:r w:rsidR="00141AFE">
        <w:rPr>
          <w:rFonts w:ascii="UD デジタル 教科書体 NP-R" w:eastAsia="UD デジタル 教科書体 NP-R" w:hAnsiTheme="minorEastAsia" w:cs="メイリオ" w:hint="eastAsia"/>
          <w:sz w:val="26"/>
          <w:szCs w:val="26"/>
        </w:rPr>
        <w:t>で</w:t>
      </w:r>
      <w:r w:rsidR="00D61B04">
        <w:rPr>
          <w:rFonts w:ascii="UD デジタル 教科書体 NP-R" w:eastAsia="UD デジタル 教科書体 NP-R" w:hAnsiTheme="minorEastAsia" w:cs="メイリオ" w:hint="eastAsia"/>
          <w:sz w:val="26"/>
          <w:szCs w:val="26"/>
        </w:rPr>
        <w:t>区</w:t>
      </w:r>
      <w:r w:rsidR="00F57157" w:rsidRPr="00F57157">
        <w:rPr>
          <w:rFonts w:ascii="UD デジタル 教科書体 NP-R" w:eastAsia="UD デジタル 教科書体 NP-R" w:hAnsiTheme="minorEastAsia" w:cs="メイリオ" w:hint="eastAsia"/>
          <w:sz w:val="26"/>
          <w:szCs w:val="26"/>
        </w:rPr>
        <w:t>民</w:t>
      </w:r>
      <w:r w:rsidR="002C2725">
        <w:rPr>
          <w:rFonts w:ascii="UD デジタル 教科書体 NP-R" w:eastAsia="UD デジタル 教科書体 NP-R" w:hAnsiTheme="minorEastAsia" w:cs="メイリオ" w:hint="eastAsia"/>
          <w:sz w:val="26"/>
          <w:szCs w:val="26"/>
        </w:rPr>
        <w:t>の</w:t>
      </w:r>
      <w:r w:rsidR="00FC782A">
        <w:rPr>
          <w:rFonts w:ascii="UD デジタル 教科書体 NP-R" w:eastAsia="UD デジタル 教科書体 NP-R" w:hAnsiTheme="minorEastAsia" w:cs="メイリオ" w:hint="eastAsia"/>
          <w:sz w:val="26"/>
          <w:szCs w:val="26"/>
        </w:rPr>
        <w:t>相互</w:t>
      </w:r>
      <w:r w:rsidR="00F57157" w:rsidRPr="00F57157">
        <w:rPr>
          <w:rFonts w:ascii="UD デジタル 教科書体 NP-R" w:eastAsia="UD デジタル 教科書体 NP-R" w:hAnsiTheme="minorEastAsia" w:cs="メイリオ" w:hint="eastAsia"/>
          <w:sz w:val="26"/>
          <w:szCs w:val="26"/>
        </w:rPr>
        <w:t>交流の機会を創出し、相互認識を深めていきます。</w:t>
      </w:r>
    </w:p>
    <w:p w14:paraId="0253D815" w14:textId="7124D996" w:rsidR="00F57157" w:rsidRDefault="00F57157" w:rsidP="0040601E">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65953FB8" w14:textId="4A54EB8C" w:rsidR="00F57157" w:rsidRPr="003E4FBB" w:rsidRDefault="00F57157" w:rsidP="00AE577C">
      <w:pPr>
        <w:pStyle w:val="a3"/>
        <w:numPr>
          <w:ilvl w:val="0"/>
          <w:numId w:val="6"/>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人権</w:t>
      </w:r>
      <w:r w:rsidR="006B5D76" w:rsidRPr="003E4FBB">
        <w:rPr>
          <w:rFonts w:ascii="UD デジタル 教科書体 NP-B" w:eastAsia="UD デジタル 教科書体 NP-B" w:hAnsi="BIZ UDゴシック" w:cs="メイリオ" w:hint="eastAsia"/>
          <w:b/>
          <w:sz w:val="28"/>
          <w:szCs w:val="28"/>
        </w:rPr>
        <w:t>尊重のまちづくり</w:t>
      </w:r>
    </w:p>
    <w:p w14:paraId="29BA687D" w14:textId="27BAC3E0" w:rsidR="00F57157" w:rsidRDefault="00F57157" w:rsidP="00F57157">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F57157">
        <w:rPr>
          <w:rFonts w:ascii="UD デジタル 教科書体 NP-R" w:eastAsia="UD デジタル 教科書体 NP-R" w:hAnsiTheme="minorEastAsia" w:cs="メイリオ" w:hint="eastAsia"/>
          <w:sz w:val="26"/>
          <w:szCs w:val="26"/>
        </w:rPr>
        <w:t>不当な人権侵害を解消し、あらゆる人権課題</w:t>
      </w:r>
      <w:r w:rsidR="00A6129E">
        <w:rPr>
          <w:rFonts w:ascii="UD デジタル 教科書体 NP-R" w:eastAsia="UD デジタル 教科書体 NP-R" w:hAnsiTheme="minorEastAsia" w:cs="メイリオ" w:hint="eastAsia"/>
          <w:sz w:val="26"/>
          <w:szCs w:val="26"/>
        </w:rPr>
        <w:t>の</w:t>
      </w:r>
      <w:r w:rsidRPr="00F57157">
        <w:rPr>
          <w:rFonts w:ascii="UD デジタル 教科書体 NP-R" w:eastAsia="UD デジタル 教科書体 NP-R" w:hAnsiTheme="minorEastAsia" w:cs="メイリオ" w:hint="eastAsia"/>
          <w:sz w:val="26"/>
          <w:szCs w:val="26"/>
        </w:rPr>
        <w:t>解決</w:t>
      </w:r>
      <w:r w:rsidR="00A6129E">
        <w:rPr>
          <w:rFonts w:ascii="UD デジタル 教科書体 NP-R" w:eastAsia="UD デジタル 教科書体 NP-R" w:hAnsiTheme="minorEastAsia" w:cs="メイリオ" w:hint="eastAsia"/>
          <w:sz w:val="26"/>
          <w:szCs w:val="26"/>
        </w:rPr>
        <w:t>に取り組み</w:t>
      </w:r>
      <w:r w:rsidRPr="00F57157">
        <w:rPr>
          <w:rFonts w:ascii="UD デジタル 教科書体 NP-R" w:eastAsia="UD デジタル 教科書体 NP-R" w:hAnsiTheme="minorEastAsia" w:cs="メイリオ" w:hint="eastAsia"/>
          <w:sz w:val="26"/>
          <w:szCs w:val="26"/>
        </w:rPr>
        <w:t>ながら、人権尊重のまちづくりを推進します。そのために、SNSの活用や地域、企業との連携を通じて、啓発活動を継続的に行います。</w:t>
      </w:r>
    </w:p>
    <w:p w14:paraId="21081ADA" w14:textId="3EDF886F" w:rsidR="00B86524" w:rsidRDefault="002E41E3" w:rsidP="00F57157">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noProof/>
          <w:sz w:val="26"/>
          <w:szCs w:val="26"/>
        </w:rPr>
        <w:drawing>
          <wp:anchor distT="0" distB="0" distL="114300" distR="114300" simplePos="0" relativeHeight="252602368" behindDoc="1" locked="0" layoutInCell="1" allowOverlap="1" wp14:anchorId="24C4E21A" wp14:editId="3FB568AA">
            <wp:simplePos x="0" y="0"/>
            <wp:positionH relativeFrom="column">
              <wp:posOffset>695325</wp:posOffset>
            </wp:positionH>
            <wp:positionV relativeFrom="paragraph">
              <wp:posOffset>254000</wp:posOffset>
            </wp:positionV>
            <wp:extent cx="1543050" cy="2146935"/>
            <wp:effectExtent l="0" t="0" r="0" b="5715"/>
            <wp:wrapTight wrapText="bothSides">
              <wp:wrapPolygon edited="0">
                <wp:start x="0" y="0"/>
                <wp:lineTo x="0" y="21466"/>
                <wp:lineTo x="21333" y="21466"/>
                <wp:lineTo x="21333" y="0"/>
                <wp:lineTo x="0" y="0"/>
              </wp:wrapPolygon>
            </wp:wrapTight>
            <wp:docPr id="31828573" name="図 6"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8573" name="図 6" descr="ダイアグラム&#10;&#10;AI によって生成されたコンテンツは間違っている可能性があります。"/>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43050" cy="2146935"/>
                    </a:xfrm>
                    <a:prstGeom prst="rect">
                      <a:avLst/>
                    </a:prstGeom>
                  </pic:spPr>
                </pic:pic>
              </a:graphicData>
            </a:graphic>
            <wp14:sizeRelH relativeFrom="margin">
              <wp14:pctWidth>0</wp14:pctWidth>
            </wp14:sizeRelH>
            <wp14:sizeRelV relativeFrom="margin">
              <wp14:pctHeight>0</wp14:pctHeight>
            </wp14:sizeRelV>
          </wp:anchor>
        </w:drawing>
      </w:r>
    </w:p>
    <w:p w14:paraId="7E3D70EE" w14:textId="6ABBBA1B" w:rsidR="00136D44" w:rsidRDefault="00B86524" w:rsidP="00136D44">
      <w:pPr>
        <w:spacing w:line="400" w:lineRule="exact"/>
        <w:ind w:firstLineChars="200" w:firstLine="520"/>
        <w:jc w:val="left"/>
        <w:rPr>
          <w:rFonts w:ascii="メイリオ" w:eastAsia="メイリオ" w:hAnsi="メイリオ" w:cs="メイリオ"/>
          <w:sz w:val="24"/>
          <w:szCs w:val="24"/>
        </w:rPr>
      </w:pPr>
      <w:r>
        <w:rPr>
          <w:rFonts w:ascii="UD デジタル 教科書体 NP-R" w:eastAsia="UD デジタル 教科書体 NP-R" w:hAnsiTheme="minorEastAsia" w:cs="メイリオ" w:hint="eastAsia"/>
          <w:noProof/>
          <w:sz w:val="26"/>
          <w:szCs w:val="26"/>
        </w:rPr>
        <w:drawing>
          <wp:anchor distT="0" distB="0" distL="114300" distR="114300" simplePos="0" relativeHeight="252603392" behindDoc="1" locked="0" layoutInCell="1" allowOverlap="1" wp14:anchorId="377382D4" wp14:editId="2D7D105C">
            <wp:simplePos x="0" y="0"/>
            <wp:positionH relativeFrom="column">
              <wp:posOffset>2686050</wp:posOffset>
            </wp:positionH>
            <wp:positionV relativeFrom="paragraph">
              <wp:posOffset>9525</wp:posOffset>
            </wp:positionV>
            <wp:extent cx="2932430" cy="2199640"/>
            <wp:effectExtent l="0" t="0" r="1270" b="0"/>
            <wp:wrapTight wrapText="bothSides">
              <wp:wrapPolygon edited="0">
                <wp:start x="561" y="0"/>
                <wp:lineTo x="0" y="374"/>
                <wp:lineTo x="0" y="20952"/>
                <wp:lineTo x="421" y="21326"/>
                <wp:lineTo x="561" y="21326"/>
                <wp:lineTo x="20908" y="21326"/>
                <wp:lineTo x="21048" y="21326"/>
                <wp:lineTo x="21469" y="20952"/>
                <wp:lineTo x="21469" y="374"/>
                <wp:lineTo x="20908" y="0"/>
                <wp:lineTo x="561" y="0"/>
              </wp:wrapPolygon>
            </wp:wrapTight>
            <wp:docPr id="1003545499" name="図 7" descr="屋内, 子供, 民衆, 若い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45499" name="図 7" descr="屋内, 子供, 民衆, 若い が含まれている画像&#10;&#10;AI によって生成されたコンテンツは間違っている可能性があります。"/>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32430" cy="21996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1B79BCA" w14:textId="5D33EA8E"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5F864946" w14:textId="32938AD5"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054BAF2E" w14:textId="77777777"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7580E9AA" w14:textId="77777777"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718ECA02" w14:textId="77777777"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3086497D" w14:textId="77777777"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572A9BA4" w14:textId="5B0FFD4C"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10BA7B8E" w14:textId="0F752FBE" w:rsidR="006B5D76" w:rsidRDefault="00704300" w:rsidP="00136D44">
      <w:pPr>
        <w:spacing w:line="400" w:lineRule="exact"/>
        <w:ind w:firstLineChars="200" w:firstLine="420"/>
        <w:jc w:val="left"/>
        <w:rPr>
          <w:rFonts w:ascii="メイリオ" w:eastAsia="メイリオ" w:hAnsi="メイリオ" w:cs="メイリオ"/>
          <w:sz w:val="24"/>
          <w:szCs w:val="24"/>
        </w:rPr>
      </w:pPr>
      <w:r w:rsidRPr="0093317A">
        <w:rPr>
          <w:noProof/>
        </w:rPr>
        <mc:AlternateContent>
          <mc:Choice Requires="wps">
            <w:drawing>
              <wp:anchor distT="0" distB="0" distL="114300" distR="114300" simplePos="0" relativeHeight="252631040" behindDoc="0" locked="0" layoutInCell="1" allowOverlap="1" wp14:anchorId="73F9468A" wp14:editId="5D4238DF">
                <wp:simplePos x="0" y="0"/>
                <wp:positionH relativeFrom="column">
                  <wp:posOffset>3562350</wp:posOffset>
                </wp:positionH>
                <wp:positionV relativeFrom="paragraph">
                  <wp:posOffset>132715</wp:posOffset>
                </wp:positionV>
                <wp:extent cx="3028315" cy="522605"/>
                <wp:effectExtent l="0" t="0" r="0" b="0"/>
                <wp:wrapNone/>
                <wp:docPr id="572121968" name="正方形/長方形 4"/>
                <wp:cNvGraphicFramePr/>
                <a:graphic xmlns:a="http://schemas.openxmlformats.org/drawingml/2006/main">
                  <a:graphicData uri="http://schemas.microsoft.com/office/word/2010/wordprocessingShape">
                    <wps:wsp>
                      <wps:cNvSpPr/>
                      <wps:spPr>
                        <a:xfrm>
                          <a:off x="0" y="0"/>
                          <a:ext cx="3028315" cy="522605"/>
                        </a:xfrm>
                        <a:prstGeom prst="rect">
                          <a:avLst/>
                        </a:prstGeom>
                      </wps:spPr>
                      <wps:txbx>
                        <w:txbxContent>
                          <w:p w14:paraId="28A71642" w14:textId="3B6CC45E" w:rsidR="00704300" w:rsidRPr="005D08B2" w:rsidRDefault="00704300" w:rsidP="0070430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ブレイキン体験会</w:t>
                            </w:r>
                          </w:p>
                        </w:txbxContent>
                      </wps:txbx>
                      <wps:bodyPr wrap="none">
                        <a:spAutoFit/>
                      </wps:bodyPr>
                    </wps:wsp>
                  </a:graphicData>
                </a:graphic>
              </wp:anchor>
            </w:drawing>
          </mc:Choice>
          <mc:Fallback>
            <w:pict>
              <v:rect w14:anchorId="73F9468A" id="_x0000_s1060" style="position:absolute;left:0;text-align:left;margin-left:280.5pt;margin-top:10.45pt;width:238.45pt;height:41.15pt;z-index:252631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" filled="f" stroked="f">
                <v:textbox style="mso-fit-shape-to-text:t">
                  <w:txbxContent>
                    <w:p w14:paraId="28A71642" w14:textId="3B6CC45E" w:rsidR="00704300" w:rsidRPr="005D08B2" w:rsidRDefault="00704300" w:rsidP="0070430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ブレイキン体験会</w:t>
                      </w:r>
                    </w:p>
                  </w:txbxContent>
                </v:textbox>
              </v:rect>
            </w:pict>
          </mc:Fallback>
        </mc:AlternateContent>
      </w:r>
      <w:r w:rsidRPr="0093317A">
        <w:rPr>
          <w:noProof/>
        </w:rPr>
        <mc:AlternateContent>
          <mc:Choice Requires="wps">
            <w:drawing>
              <wp:anchor distT="0" distB="0" distL="114300" distR="114300" simplePos="0" relativeHeight="252628992" behindDoc="0" locked="0" layoutInCell="1" allowOverlap="1" wp14:anchorId="51C22532" wp14:editId="558EAAFB">
                <wp:simplePos x="0" y="0"/>
                <wp:positionH relativeFrom="column">
                  <wp:posOffset>1152525</wp:posOffset>
                </wp:positionH>
                <wp:positionV relativeFrom="paragraph">
                  <wp:posOffset>161290</wp:posOffset>
                </wp:positionV>
                <wp:extent cx="3028315" cy="522605"/>
                <wp:effectExtent l="0" t="0" r="0" b="0"/>
                <wp:wrapNone/>
                <wp:docPr id="889475350" name="正方形/長方形 4"/>
                <wp:cNvGraphicFramePr/>
                <a:graphic xmlns:a="http://schemas.openxmlformats.org/drawingml/2006/main">
                  <a:graphicData uri="http://schemas.microsoft.com/office/word/2010/wordprocessingShape">
                    <wps:wsp>
                      <wps:cNvSpPr/>
                      <wps:spPr>
                        <a:xfrm>
                          <a:off x="0" y="0"/>
                          <a:ext cx="3028315" cy="522605"/>
                        </a:xfrm>
                        <a:prstGeom prst="rect">
                          <a:avLst/>
                        </a:prstGeom>
                      </wps:spPr>
                      <wps:txbx>
                        <w:txbxContent>
                          <w:p w14:paraId="2A08DF04" w14:textId="642F50D5" w:rsidR="00704300" w:rsidRPr="005D08B2" w:rsidRDefault="00704300" w:rsidP="0070430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人権展</w:t>
                            </w:r>
                          </w:p>
                        </w:txbxContent>
                      </wps:txbx>
                      <wps:bodyPr wrap="none">
                        <a:spAutoFit/>
                      </wps:bodyPr>
                    </wps:wsp>
                  </a:graphicData>
                </a:graphic>
              </wp:anchor>
            </w:drawing>
          </mc:Choice>
          <mc:Fallback>
            <w:pict>
              <v:rect w14:anchorId="51C22532" id="_x0000_s1061" style="position:absolute;left:0;text-align:left;margin-left:90.75pt;margin-top:12.7pt;width:238.45pt;height:41.15pt;z-index:252628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" filled="f" stroked="f">
                <v:textbox style="mso-fit-shape-to-text:t">
                  <w:txbxContent>
                    <w:p w14:paraId="2A08DF04" w14:textId="642F50D5" w:rsidR="00704300" w:rsidRPr="005D08B2" w:rsidRDefault="00704300" w:rsidP="00704300">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人権展</w:t>
                      </w:r>
                    </w:p>
                  </w:txbxContent>
                </v:textbox>
              </v:rect>
            </w:pict>
          </mc:Fallback>
        </mc:AlternateContent>
      </w:r>
    </w:p>
    <w:p w14:paraId="151122EE" w14:textId="77777777"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37242F1D" w14:textId="3DE6B253"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0D0E11A7" w14:textId="3E003A32"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60CAD853" w14:textId="77777777"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1EB46AC6" w14:textId="77777777"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28D75532" w14:textId="77777777"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685FDA8E" w14:textId="77777777" w:rsidR="006B5D76" w:rsidRDefault="006B5D76" w:rsidP="00136D44">
      <w:pPr>
        <w:spacing w:line="400" w:lineRule="exact"/>
        <w:ind w:firstLineChars="200" w:firstLine="480"/>
        <w:jc w:val="left"/>
        <w:rPr>
          <w:rFonts w:ascii="メイリオ" w:eastAsia="メイリオ" w:hAnsi="メイリオ" w:cs="メイリオ"/>
          <w:sz w:val="24"/>
          <w:szCs w:val="24"/>
        </w:rPr>
      </w:pPr>
    </w:p>
    <w:p w14:paraId="67D0A3BE" w14:textId="77777777" w:rsidR="00A1093B" w:rsidRDefault="00A1093B" w:rsidP="006B5D76">
      <w:pPr>
        <w:spacing w:line="400" w:lineRule="exact"/>
        <w:jc w:val="left"/>
        <w:rPr>
          <w:rFonts w:ascii="UD デジタル 教科書体 NP-B" w:eastAsia="UD デジタル 教科書体 NP-B" w:hAnsi="BIZ UDゴシック" w:cs="メイリオ"/>
          <w:bCs/>
          <w:sz w:val="32"/>
          <w:szCs w:val="32"/>
        </w:rPr>
      </w:pPr>
    </w:p>
    <w:p w14:paraId="5A422490" w14:textId="77777777" w:rsidR="00B86524" w:rsidRDefault="00B86524" w:rsidP="006B5D76">
      <w:pPr>
        <w:spacing w:line="400" w:lineRule="exact"/>
        <w:jc w:val="left"/>
        <w:rPr>
          <w:rFonts w:ascii="UD デジタル 教科書体 NP-B" w:eastAsia="UD デジタル 教科書体 NP-B" w:hAnsi="BIZ UDゴシック" w:cs="メイリオ"/>
          <w:bCs/>
          <w:sz w:val="32"/>
          <w:szCs w:val="32"/>
        </w:rPr>
      </w:pPr>
    </w:p>
    <w:p w14:paraId="259833BC" w14:textId="77777777" w:rsidR="00B86524" w:rsidRDefault="00B86524" w:rsidP="006B5D76">
      <w:pPr>
        <w:spacing w:line="400" w:lineRule="exact"/>
        <w:jc w:val="left"/>
        <w:rPr>
          <w:rFonts w:ascii="UD デジタル 教科書体 NP-B" w:eastAsia="UD デジタル 教科書体 NP-B" w:hAnsi="BIZ UDゴシック" w:cs="メイリオ"/>
          <w:bCs/>
          <w:sz w:val="32"/>
          <w:szCs w:val="32"/>
        </w:rPr>
      </w:pPr>
    </w:p>
    <w:p w14:paraId="796CC9CA" w14:textId="77777777" w:rsidR="00B86524" w:rsidRDefault="00B86524" w:rsidP="006B5D76">
      <w:pPr>
        <w:spacing w:line="400" w:lineRule="exact"/>
        <w:jc w:val="left"/>
        <w:rPr>
          <w:rFonts w:ascii="UD デジタル 教科書体 NP-B" w:eastAsia="UD デジタル 教科書体 NP-B" w:hAnsi="BIZ UDゴシック" w:cs="メイリオ"/>
          <w:bCs/>
          <w:sz w:val="32"/>
          <w:szCs w:val="32"/>
        </w:rPr>
      </w:pPr>
    </w:p>
    <w:p w14:paraId="00F15063" w14:textId="77777777" w:rsidR="00B86524" w:rsidRDefault="00B86524" w:rsidP="006B5D76">
      <w:pPr>
        <w:spacing w:line="400" w:lineRule="exact"/>
        <w:jc w:val="left"/>
        <w:rPr>
          <w:rFonts w:ascii="UD デジタル 教科書体 NP-B" w:eastAsia="UD デジタル 教科書体 NP-B" w:hAnsi="BIZ UDゴシック" w:cs="メイリオ"/>
          <w:bCs/>
          <w:sz w:val="32"/>
          <w:szCs w:val="32"/>
        </w:rPr>
      </w:pPr>
    </w:p>
    <w:p w14:paraId="1D4794E5" w14:textId="77777777" w:rsidR="00B86524" w:rsidRDefault="00B86524" w:rsidP="006B5D76">
      <w:pPr>
        <w:spacing w:line="400" w:lineRule="exact"/>
        <w:jc w:val="left"/>
        <w:rPr>
          <w:rFonts w:ascii="UD デジタル 教科書体 NP-B" w:eastAsia="UD デジタル 教科書体 NP-B" w:hAnsi="BIZ UDゴシック" w:cs="メイリオ"/>
          <w:bCs/>
          <w:sz w:val="32"/>
          <w:szCs w:val="32"/>
        </w:rPr>
      </w:pPr>
    </w:p>
    <w:p w14:paraId="537EF130" w14:textId="77777777" w:rsidR="00B86524" w:rsidRDefault="00B86524" w:rsidP="006B5D76">
      <w:pPr>
        <w:spacing w:line="400" w:lineRule="exact"/>
        <w:jc w:val="left"/>
        <w:rPr>
          <w:rFonts w:ascii="UD デジタル 教科書体 NP-B" w:eastAsia="UD デジタル 教科書体 NP-B" w:hAnsi="BIZ UDゴシック" w:cs="メイリオ"/>
          <w:bCs/>
          <w:sz w:val="32"/>
          <w:szCs w:val="32"/>
        </w:rPr>
      </w:pPr>
    </w:p>
    <w:p w14:paraId="28CEB938" w14:textId="77777777" w:rsidR="00B86524" w:rsidRDefault="00B86524" w:rsidP="006B5D76">
      <w:pPr>
        <w:spacing w:line="400" w:lineRule="exact"/>
        <w:jc w:val="left"/>
        <w:rPr>
          <w:rFonts w:ascii="UD デジタル 教科書体 NP-B" w:eastAsia="UD デジタル 教科書体 NP-B" w:hAnsi="BIZ UDゴシック" w:cs="メイリオ"/>
          <w:bCs/>
          <w:sz w:val="32"/>
          <w:szCs w:val="32"/>
        </w:rPr>
      </w:pPr>
    </w:p>
    <w:p w14:paraId="63247E6E" w14:textId="1DA47103" w:rsidR="006B5D76" w:rsidRPr="003E4FBB" w:rsidRDefault="006B5D76" w:rsidP="006B5D76">
      <w:pPr>
        <w:spacing w:line="400" w:lineRule="exact"/>
        <w:jc w:val="left"/>
        <w:rPr>
          <w:rFonts w:ascii="UD デジタル 教科書体 NP-B" w:eastAsia="UD デジタル 教科書体 NP-B" w:hAnsi="BIZ UDゴシック" w:cs="メイリオ"/>
          <w:b/>
          <w:sz w:val="32"/>
          <w:szCs w:val="32"/>
        </w:rPr>
      </w:pPr>
      <w:r w:rsidRPr="003E4FBB">
        <w:rPr>
          <w:rFonts w:ascii="UD デジタル 教科書体 NP-B" w:eastAsia="UD デジタル 教科書体 NP-B" w:hAnsi="BIZ UDゴシック" w:cs="メイリオ" w:hint="eastAsia"/>
          <w:b/>
          <w:sz w:val="32"/>
          <w:szCs w:val="32"/>
        </w:rPr>
        <w:lastRenderedPageBreak/>
        <w:t xml:space="preserve">２　</w:t>
      </w:r>
      <w:r w:rsidR="00EB5508" w:rsidRPr="003E4FBB">
        <w:rPr>
          <w:rFonts w:ascii="UD デジタル 教科書体 NP-B" w:eastAsia="UD デジタル 教科書体 NP-B" w:hAnsi="BIZ UDゴシック" w:cs="メイリオ" w:hint="eastAsia"/>
          <w:b/>
          <w:sz w:val="32"/>
          <w:szCs w:val="32"/>
        </w:rPr>
        <w:t>みんなで守り未来へバトンをつなげるまち「大正」</w:t>
      </w:r>
      <w:r w:rsidRPr="003E4FBB">
        <w:rPr>
          <w:rFonts w:ascii="UD デジタル 教科書体 NP-B" w:eastAsia="UD デジタル 教科書体 NP-B" w:hAnsi="BIZ UDゴシック" w:cs="メイリオ" w:hint="eastAsia"/>
          <w:b/>
          <w:sz w:val="32"/>
          <w:szCs w:val="32"/>
        </w:rPr>
        <w:t xml:space="preserve">　　　　　　　　　　　　　　　</w:t>
      </w:r>
    </w:p>
    <w:p w14:paraId="0A131EA7" w14:textId="513696DD" w:rsidR="006B5D76" w:rsidRPr="00601693" w:rsidRDefault="00BF6135" w:rsidP="006B5D76">
      <w:pPr>
        <w:spacing w:line="200" w:lineRule="exact"/>
        <w:rPr>
          <w:rFonts w:ascii="UD デジタル 教科書体 NP-R" w:eastAsia="UD デジタル 教科書体 NP-R" w:hAnsiTheme="majorEastAsia" w:cs="メイリオ"/>
          <w:b/>
          <w:sz w:val="28"/>
          <w:szCs w:val="28"/>
        </w:rPr>
      </w:pPr>
      <w:r w:rsidRPr="009F159D">
        <w:rPr>
          <w:rFonts w:asciiTheme="majorEastAsia" w:hAnsiTheme="majorEastAsia"/>
          <w:noProof/>
        </w:rPr>
        <w:drawing>
          <wp:anchor distT="0" distB="0" distL="114300" distR="114300" simplePos="0" relativeHeight="252739584" behindDoc="0" locked="0" layoutInCell="1" allowOverlap="1" wp14:anchorId="01C3B7BF" wp14:editId="72AE2CF0">
            <wp:simplePos x="0" y="0"/>
            <wp:positionH relativeFrom="column">
              <wp:posOffset>1962150</wp:posOffset>
            </wp:positionH>
            <wp:positionV relativeFrom="paragraph">
              <wp:posOffset>31750</wp:posOffset>
            </wp:positionV>
            <wp:extent cx="467995" cy="467995"/>
            <wp:effectExtent l="0" t="0" r="8255" b="8255"/>
            <wp:wrapNone/>
            <wp:docPr id="199" name="図 199" descr="C:\Users\i4353427\Desktop\森内\写真\SDGs\SD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4353427\Desktop\森内\写真\SDGs\SDGs9.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59D">
        <w:rPr>
          <w:rFonts w:ascii="ＭＳ 明朝" w:eastAsia="ＭＳ 明朝" w:hAnsi="ＭＳ 明朝"/>
          <w:noProof/>
        </w:rPr>
        <w:drawing>
          <wp:anchor distT="0" distB="0" distL="114300" distR="114300" simplePos="0" relativeHeight="252740608" behindDoc="0" locked="0" layoutInCell="1" allowOverlap="1" wp14:anchorId="0253C94B" wp14:editId="1EFEEBD3">
            <wp:simplePos x="0" y="0"/>
            <wp:positionH relativeFrom="column">
              <wp:posOffset>3028950</wp:posOffset>
            </wp:positionH>
            <wp:positionV relativeFrom="paragraph">
              <wp:posOffset>22225</wp:posOffset>
            </wp:positionV>
            <wp:extent cx="467995" cy="467995"/>
            <wp:effectExtent l="0" t="0" r="8255" b="8255"/>
            <wp:wrapNone/>
            <wp:docPr id="202" name="図 202" descr="C:\Users\i4353427\Desktop\森内\写真\SDGs\SDG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4353427\Desktop\森内\写真\SDGs\SDGs13.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159D">
        <w:rPr>
          <w:rFonts w:ascii="ＭＳ 明朝" w:eastAsia="ＭＳ 明朝" w:hAnsi="ＭＳ 明朝"/>
          <w:noProof/>
        </w:rPr>
        <w:drawing>
          <wp:anchor distT="0" distB="0" distL="114300" distR="114300" simplePos="0" relativeHeight="252741632" behindDoc="0" locked="0" layoutInCell="1" allowOverlap="1" wp14:anchorId="29350E87" wp14:editId="34A9C236">
            <wp:simplePos x="0" y="0"/>
            <wp:positionH relativeFrom="margin">
              <wp:posOffset>2494280</wp:posOffset>
            </wp:positionH>
            <wp:positionV relativeFrom="paragraph">
              <wp:posOffset>31750</wp:posOffset>
            </wp:positionV>
            <wp:extent cx="467995" cy="467995"/>
            <wp:effectExtent l="0" t="0" r="8255" b="8255"/>
            <wp:wrapNone/>
            <wp:docPr id="200" name="図 200"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4353427\Desktop\森内\写真\SDGs\SDGs1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B943C" w14:textId="2A679F4B" w:rsidR="006B5D76" w:rsidRPr="003E4FBB" w:rsidRDefault="006B5D76" w:rsidP="006B5D76">
      <w:pPr>
        <w:spacing w:line="400" w:lineRule="exact"/>
        <w:ind w:firstLineChars="100" w:firstLine="280"/>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（１）災害への備え</w:t>
      </w:r>
    </w:p>
    <w:p w14:paraId="77C271AC" w14:textId="77777777" w:rsidR="006B5D76" w:rsidRPr="00601693" w:rsidRDefault="006B5D76" w:rsidP="006B5D76">
      <w:pPr>
        <w:spacing w:line="200" w:lineRule="exact"/>
        <w:ind w:leftChars="100" w:left="210" w:firstLineChars="100" w:firstLine="240"/>
        <w:rPr>
          <w:rFonts w:ascii="UD デジタル 教科書体 NP-R" w:eastAsia="UD デジタル 教科書体 NP-R" w:hAnsi="メイリオ" w:cs="メイリオ"/>
          <w:sz w:val="24"/>
          <w:szCs w:val="24"/>
        </w:rPr>
      </w:pPr>
    </w:p>
    <w:p w14:paraId="69290D3F" w14:textId="3B7243C2" w:rsidR="003A419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6B5D76">
        <w:rPr>
          <w:rFonts w:ascii="UD デジタル 教科書体 NP-R" w:eastAsia="UD デジタル 教科書体 NP-R" w:hAnsiTheme="minorEastAsia" w:cs="メイリオ" w:hint="eastAsia"/>
          <w:sz w:val="26"/>
          <w:szCs w:val="26"/>
        </w:rPr>
        <w:t>近年頻発する様々な災害に備え、大正区では広報紙やSNS、イベント等による防災啓発、地域</w:t>
      </w:r>
      <w:r w:rsidR="00AA4902">
        <w:rPr>
          <w:rFonts w:ascii="UD デジタル 教科書体 NP-R" w:eastAsia="UD デジタル 教科書体 NP-R" w:hAnsiTheme="minorEastAsia" w:cs="メイリオ" w:hint="eastAsia"/>
          <w:sz w:val="26"/>
          <w:szCs w:val="26"/>
        </w:rPr>
        <w:t>自主</w:t>
      </w:r>
      <w:r w:rsidRPr="006B5D76">
        <w:rPr>
          <w:rFonts w:ascii="UD デジタル 教科書体 NP-R" w:eastAsia="UD デジタル 教科書体 NP-R" w:hAnsiTheme="minorEastAsia" w:cs="メイリオ" w:hint="eastAsia"/>
          <w:sz w:val="26"/>
          <w:szCs w:val="26"/>
        </w:rPr>
        <w:t>防災組織への研修、個別避難計画の作成などを通じて「自助」「共助」を推進し、医療機関と連携した医薬品のローリングストック体制</w:t>
      </w:r>
      <w:r w:rsidR="000A4820">
        <w:rPr>
          <w:rStyle w:val="af7"/>
          <w:rFonts w:ascii="UD デジタル 教科書体 NP-R" w:eastAsia="UD デジタル 教科書体 NP-R" w:hAnsiTheme="minorEastAsia" w:cs="メイリオ"/>
          <w:sz w:val="26"/>
          <w:szCs w:val="26"/>
        </w:rPr>
        <w:footnoteReference w:id="12"/>
      </w:r>
      <w:r w:rsidRPr="006B5D76">
        <w:rPr>
          <w:rFonts w:ascii="UD デジタル 教科書体 NP-R" w:eastAsia="UD デジタル 教科書体 NP-R" w:hAnsiTheme="minorEastAsia" w:cs="メイリオ" w:hint="eastAsia"/>
          <w:sz w:val="26"/>
          <w:szCs w:val="26"/>
        </w:rPr>
        <w:t>の構築など「公助」の整備にも取り組んでいます。</w:t>
      </w:r>
    </w:p>
    <w:p w14:paraId="1DA9FD1B" w14:textId="60386AAB" w:rsidR="003A419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6B5D76">
        <w:rPr>
          <w:rFonts w:ascii="UD デジタル 教科書体 NP-R" w:eastAsia="UD デジタル 教科書体 NP-R" w:hAnsiTheme="minorEastAsia" w:cs="メイリオ" w:hint="eastAsia"/>
          <w:sz w:val="26"/>
          <w:szCs w:val="26"/>
        </w:rPr>
        <w:t>令和６年能登半島地震などの教訓を踏まえ、防災体制の実効性を高めるため、業務継続計画</w:t>
      </w:r>
      <w:r w:rsidR="000C7751">
        <w:rPr>
          <w:rStyle w:val="af7"/>
          <w:rFonts w:ascii="UD デジタル 教科書体 NP-R" w:eastAsia="UD デジタル 教科書体 NP-R" w:hAnsiTheme="minorEastAsia" w:cs="メイリオ"/>
          <w:sz w:val="26"/>
          <w:szCs w:val="26"/>
        </w:rPr>
        <w:footnoteReference w:id="13"/>
      </w:r>
      <w:r w:rsidRPr="006B5D76">
        <w:rPr>
          <w:rFonts w:ascii="UD デジタル 教科書体 NP-R" w:eastAsia="UD デジタル 教科書体 NP-R" w:hAnsiTheme="minorEastAsia" w:cs="メイリオ" w:hint="eastAsia"/>
          <w:sz w:val="26"/>
          <w:szCs w:val="26"/>
        </w:rPr>
        <w:t>の検証や地勢・資源・被害想定に基づく災害応急対策の整備が必要です。</w:t>
      </w:r>
    </w:p>
    <w:p w14:paraId="1E1D743C" w14:textId="42F94270" w:rsidR="006B5D76" w:rsidRDefault="000C7751" w:rsidP="006B5D76">
      <w:pPr>
        <w:spacing w:line="400" w:lineRule="exact"/>
        <w:ind w:leftChars="300" w:left="630" w:firstLineChars="100" w:firstLine="281"/>
        <w:rPr>
          <w:rFonts w:ascii="UD デジタル 教科書体 NP-R" w:eastAsia="UD デジタル 教科書体 NP-R" w:hAnsiTheme="minorEastAsia" w:cs="メイリオ"/>
          <w:sz w:val="26"/>
          <w:szCs w:val="26"/>
        </w:rPr>
      </w:pPr>
      <w:r w:rsidRPr="00601693">
        <w:rPr>
          <w:rFonts w:asciiTheme="majorEastAsia" w:eastAsiaTheme="majorEastAsia" w:hAnsiTheme="majorEastAsia" w:cs="メイリオ"/>
          <w:b/>
          <w:noProof/>
          <w:sz w:val="28"/>
          <w:szCs w:val="28"/>
          <w:u w:val="thick"/>
        </w:rPr>
        <mc:AlternateContent>
          <mc:Choice Requires="wps">
            <w:drawing>
              <wp:anchor distT="45720" distB="45720" distL="114300" distR="114300" simplePos="0" relativeHeight="252492800" behindDoc="0" locked="0" layoutInCell="1" allowOverlap="1" wp14:anchorId="7E905241" wp14:editId="693627D2">
                <wp:simplePos x="0" y="0"/>
                <wp:positionH relativeFrom="column">
                  <wp:posOffset>285750</wp:posOffset>
                </wp:positionH>
                <wp:positionV relativeFrom="paragraph">
                  <wp:posOffset>739140</wp:posOffset>
                </wp:positionV>
                <wp:extent cx="1895475" cy="419100"/>
                <wp:effectExtent l="0" t="0" r="9525" b="0"/>
                <wp:wrapNone/>
                <wp:docPr id="15268546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19100"/>
                        </a:xfrm>
                        <a:prstGeom prst="rect">
                          <a:avLst/>
                        </a:prstGeom>
                        <a:solidFill>
                          <a:schemeClr val="bg1"/>
                        </a:solidFill>
                        <a:ln w="9525">
                          <a:noFill/>
                          <a:miter lim="800000"/>
                          <a:headEnd/>
                          <a:tailEnd/>
                        </a:ln>
                      </wps:spPr>
                      <wps:txbx>
                        <w:txbxContent>
                          <w:p w14:paraId="24AEED07" w14:textId="77777777" w:rsidR="006B5D76" w:rsidRPr="003E4FBB" w:rsidRDefault="006B5D76" w:rsidP="006B5D76">
                            <w:pPr>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05241" id="_x0000_s1062" type="#_x0000_t202" style="position:absolute;left:0;text-align:left;margin-left:22.5pt;margin-top:58.2pt;width:149.25pt;height:33pt;z-index:25249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" fillcolor="white [3212]" stroked="f">
                <v:textbox>
                  <w:txbxContent>
                    <w:p w14:paraId="24AEED07" w14:textId="77777777" w:rsidR="006B5D76" w:rsidRPr="003E4FBB" w:rsidRDefault="006B5D76" w:rsidP="006B5D76">
                      <w:pPr>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めざすべき将来像</w:t>
                      </w:r>
                    </w:p>
                  </w:txbxContent>
                </v:textbox>
              </v:shape>
            </w:pict>
          </mc:Fallback>
        </mc:AlternateContent>
      </w:r>
      <w:r w:rsidR="006B5D76" w:rsidRPr="006B5D76">
        <w:rPr>
          <w:rFonts w:ascii="UD デジタル 教科書体 NP-R" w:eastAsia="UD デジタル 教科書体 NP-R" w:hAnsiTheme="minorEastAsia" w:cs="メイリオ" w:hint="eastAsia"/>
          <w:sz w:val="26"/>
          <w:szCs w:val="26"/>
        </w:rPr>
        <w:t>また、地域団体や</w:t>
      </w:r>
      <w:r w:rsidR="00337841">
        <w:rPr>
          <w:rFonts w:ascii="UD デジタル 教科書体 NP-R" w:eastAsia="UD デジタル 教科書体 NP-R" w:hAnsiTheme="minorEastAsia" w:cs="メイリオ" w:hint="eastAsia"/>
          <w:sz w:val="26"/>
          <w:szCs w:val="26"/>
        </w:rPr>
        <w:t>企業</w:t>
      </w:r>
      <w:r w:rsidR="006B5D76" w:rsidRPr="006B5D76">
        <w:rPr>
          <w:rFonts w:ascii="UD デジタル 教科書体 NP-R" w:eastAsia="UD デジタル 教科書体 NP-R" w:hAnsiTheme="minorEastAsia" w:cs="メイリオ" w:hint="eastAsia"/>
          <w:sz w:val="26"/>
          <w:szCs w:val="26"/>
        </w:rPr>
        <w:t>が災害時の役割を理解し、平時から備えることで、日常の活動が発災時の支えあいに繋がる「フェーズフリー</w:t>
      </w:r>
      <w:r w:rsidR="000A4820">
        <w:rPr>
          <w:rStyle w:val="af7"/>
          <w:rFonts w:ascii="UD デジタル 教科書体 NP-R" w:eastAsia="UD デジタル 教科書体 NP-R" w:hAnsiTheme="minorEastAsia" w:cs="メイリオ"/>
          <w:sz w:val="26"/>
          <w:szCs w:val="26"/>
        </w:rPr>
        <w:footnoteReference w:id="14"/>
      </w:r>
      <w:r w:rsidR="006B5D76" w:rsidRPr="006B5D76">
        <w:rPr>
          <w:rFonts w:ascii="UD デジタル 教科書体 NP-R" w:eastAsia="UD デジタル 教科書体 NP-R" w:hAnsiTheme="minorEastAsia" w:cs="メイリオ" w:hint="eastAsia"/>
          <w:sz w:val="26"/>
          <w:szCs w:val="26"/>
        </w:rPr>
        <w:t>」の取組が重要です。</w:t>
      </w:r>
    </w:p>
    <w:p w14:paraId="4482A20D" w14:textId="285E500F" w:rsidR="006B5D7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BA257BC" w14:textId="0298ACAD" w:rsidR="006B5D76" w:rsidRDefault="000C7751" w:rsidP="006B5D76">
      <w:pPr>
        <w:spacing w:line="400" w:lineRule="exact"/>
        <w:ind w:leftChars="300" w:left="630" w:firstLineChars="100" w:firstLine="240"/>
        <w:rPr>
          <w:rFonts w:ascii="UD デジタル 教科書体 NP-R" w:eastAsia="UD デジタル 教科書体 NP-R" w:hAnsiTheme="minorEastAsia" w:cs="メイリオ"/>
          <w:sz w:val="26"/>
          <w:szCs w:val="26"/>
        </w:rPr>
      </w:pPr>
      <w:r>
        <w:rPr>
          <w:rFonts w:asciiTheme="majorEastAsia" w:eastAsiaTheme="majorEastAsia" w:hAnsiTheme="majorEastAsia" w:cs="メイリオ" w:hint="eastAsia"/>
          <w:noProof/>
          <w:sz w:val="24"/>
          <w:szCs w:val="24"/>
        </w:rPr>
        <mc:AlternateContent>
          <mc:Choice Requires="wps">
            <w:drawing>
              <wp:anchor distT="0" distB="0" distL="114300" distR="114300" simplePos="0" relativeHeight="252491776" behindDoc="0" locked="0" layoutInCell="1" allowOverlap="1" wp14:anchorId="4122484F" wp14:editId="6CED5DD8">
                <wp:simplePos x="0" y="0"/>
                <wp:positionH relativeFrom="column">
                  <wp:posOffset>153670</wp:posOffset>
                </wp:positionH>
                <wp:positionV relativeFrom="paragraph">
                  <wp:posOffset>55880</wp:posOffset>
                </wp:positionV>
                <wp:extent cx="6132195" cy="796925"/>
                <wp:effectExtent l="0" t="0" r="20955" b="22225"/>
                <wp:wrapNone/>
                <wp:docPr id="459844254" name="正方形/長方形 459844254"/>
                <wp:cNvGraphicFramePr/>
                <a:graphic xmlns:a="http://schemas.openxmlformats.org/drawingml/2006/main">
                  <a:graphicData uri="http://schemas.microsoft.com/office/word/2010/wordprocessingShape">
                    <wps:wsp>
                      <wps:cNvSpPr/>
                      <wps:spPr>
                        <a:xfrm>
                          <a:off x="0" y="0"/>
                          <a:ext cx="6132195" cy="79692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047A195" w14:textId="12161EFD" w:rsidR="006B5D76" w:rsidRPr="00F53678" w:rsidRDefault="006B5D76" w:rsidP="006B5D76">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6B5D76">
                              <w:rPr>
                                <w:rFonts w:ascii="UD デジタル 教科書体 NP-R" w:eastAsia="UD デジタル 教科書体 NP-R" w:hint="eastAsia"/>
                                <w:sz w:val="26"/>
                                <w:szCs w:val="26"/>
                              </w:rPr>
                              <w:t>区民や地域団体･</w:t>
                            </w:r>
                            <w:r w:rsidR="00337841">
                              <w:rPr>
                                <w:rFonts w:ascii="UD デジタル 教科書体 NP-R" w:eastAsia="UD デジタル 教科書体 NP-R" w:hint="eastAsia"/>
                                <w:sz w:val="26"/>
                                <w:szCs w:val="26"/>
                              </w:rPr>
                              <w:t>企業</w:t>
                            </w:r>
                            <w:r w:rsidRPr="006B5D76">
                              <w:rPr>
                                <w:rFonts w:ascii="UD デジタル 教科書体 NP-R" w:eastAsia="UD デジタル 教科書体 NP-R" w:hint="eastAsia"/>
                                <w:sz w:val="26"/>
                                <w:szCs w:val="26"/>
                              </w:rPr>
                              <w:t>等と行政が一体となって災害時に支えあい、安全に避難できる状態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2484F" id="正方形/長方形 459844254" o:spid="_x0000_s1063" style="position:absolute;left:0;text-align:left;margin-left:12.1pt;margin-top:4.4pt;width:482.85pt;height:62.7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" fillcolor="white [3201]" strokecolor="#ffc000" strokeweight="2pt">
                <v:textbox>
                  <w:txbxContent>
                    <w:p w14:paraId="0047A195" w14:textId="12161EFD" w:rsidR="006B5D76" w:rsidRPr="00F53678" w:rsidRDefault="006B5D76" w:rsidP="006B5D76">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6B5D76">
                        <w:rPr>
                          <w:rFonts w:ascii="UD デジタル 教科書体 NP-R" w:eastAsia="UD デジタル 教科書体 NP-R" w:hint="eastAsia"/>
                          <w:sz w:val="26"/>
                          <w:szCs w:val="26"/>
                        </w:rPr>
                        <w:t>区民や地域団体･</w:t>
                      </w:r>
                      <w:r w:rsidR="00337841">
                        <w:rPr>
                          <w:rFonts w:ascii="UD デジタル 教科書体 NP-R" w:eastAsia="UD デジタル 教科書体 NP-R" w:hint="eastAsia"/>
                          <w:sz w:val="26"/>
                          <w:szCs w:val="26"/>
                        </w:rPr>
                        <w:t>企業</w:t>
                      </w:r>
                      <w:r w:rsidRPr="006B5D76">
                        <w:rPr>
                          <w:rFonts w:ascii="UD デジタル 教科書体 NP-R" w:eastAsia="UD デジタル 教科書体 NP-R" w:hint="eastAsia"/>
                          <w:sz w:val="26"/>
                          <w:szCs w:val="26"/>
                        </w:rPr>
                        <w:t>等と行政が一体となって災害時に支えあい、安全に避難できる状態</w:t>
                      </w:r>
                    </w:p>
                  </w:txbxContent>
                </v:textbox>
              </v:rect>
            </w:pict>
          </mc:Fallback>
        </mc:AlternateContent>
      </w:r>
    </w:p>
    <w:p w14:paraId="2626E689" w14:textId="10E6E683" w:rsidR="006B5D7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CF55408" w14:textId="264DD9C4" w:rsidR="006B5D7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B58B073" w14:textId="15CDC004" w:rsidR="006B5D76" w:rsidRDefault="000C7751" w:rsidP="006B5D76">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noProof/>
          <w:sz w:val="24"/>
          <w:szCs w:val="24"/>
        </w:rPr>
        <mc:AlternateContent>
          <mc:Choice Requires="wps">
            <w:drawing>
              <wp:anchor distT="45720" distB="45720" distL="114300" distR="114300" simplePos="0" relativeHeight="252494848" behindDoc="0" locked="0" layoutInCell="1" allowOverlap="1" wp14:anchorId="6C34B039" wp14:editId="3E876293">
                <wp:simplePos x="0" y="0"/>
                <wp:positionH relativeFrom="column">
                  <wp:posOffset>320675</wp:posOffset>
                </wp:positionH>
                <wp:positionV relativeFrom="paragraph">
                  <wp:posOffset>210820</wp:posOffset>
                </wp:positionV>
                <wp:extent cx="1530985" cy="342900"/>
                <wp:effectExtent l="0" t="0" r="0" b="0"/>
                <wp:wrapNone/>
                <wp:docPr id="1371843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ysClr val="window" lastClr="FFFFFF"/>
                        </a:solidFill>
                        <a:ln w="9525">
                          <a:noFill/>
                          <a:miter lim="800000"/>
                          <a:headEnd/>
                          <a:tailEnd/>
                        </a:ln>
                      </wps:spPr>
                      <wps:txbx>
                        <w:txbxContent>
                          <w:p w14:paraId="41EB4350" w14:textId="77777777" w:rsidR="006B5D76" w:rsidRPr="003E4FBB" w:rsidRDefault="006B5D76" w:rsidP="006B5D76">
                            <w:pPr>
                              <w:spacing w:line="400" w:lineRule="exact"/>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4B039" id="_x0000_s1064" type="#_x0000_t202" style="position:absolute;left:0;text-align:left;margin-left:25.25pt;margin-top:16.6pt;width:120.55pt;height:27pt;z-index:25249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" fillcolor="window" stroked="f">
                <v:textbox>
                  <w:txbxContent>
                    <w:p w14:paraId="41EB4350" w14:textId="77777777" w:rsidR="006B5D76" w:rsidRPr="003E4FBB" w:rsidRDefault="006B5D76" w:rsidP="006B5D76">
                      <w:pPr>
                        <w:spacing w:line="400" w:lineRule="exact"/>
                        <w:jc w:val="center"/>
                        <w:rPr>
                          <w:rFonts w:ascii="UD デジタル 教科書体 NP-B" w:eastAsia="UD デジタル 教科書体 NP-B"/>
                          <w:b/>
                          <w:sz w:val="28"/>
                          <w:szCs w:val="28"/>
                        </w:rPr>
                      </w:pPr>
                      <w:r w:rsidRPr="003E4FBB">
                        <w:rPr>
                          <w:rFonts w:ascii="UD デジタル 教科書体 NP-B" w:eastAsia="UD デジタル 教科書体 NP-B" w:hAnsi="BIZ UDゴシック" w:cs="メイリオ" w:hint="eastAsia"/>
                          <w:b/>
                          <w:sz w:val="28"/>
                          <w:szCs w:val="28"/>
                        </w:rPr>
                        <w:t>目安とする指標</w:t>
                      </w:r>
                    </w:p>
                  </w:txbxContent>
                </v:textbox>
              </v:shape>
            </w:pict>
          </mc:Fallback>
        </mc:AlternateContent>
      </w:r>
    </w:p>
    <w:p w14:paraId="2D71FF34" w14:textId="114C03F1" w:rsidR="006B5D76" w:rsidRDefault="000C7751" w:rsidP="006B5D76">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hint="eastAsia"/>
          <w:noProof/>
          <w:sz w:val="24"/>
          <w:szCs w:val="24"/>
        </w:rPr>
        <mc:AlternateContent>
          <mc:Choice Requires="wps">
            <w:drawing>
              <wp:anchor distT="0" distB="0" distL="114300" distR="114300" simplePos="0" relativeHeight="252493824" behindDoc="0" locked="0" layoutInCell="1" allowOverlap="1" wp14:anchorId="4CB0E938" wp14:editId="5DA282F9">
                <wp:simplePos x="0" y="0"/>
                <wp:positionH relativeFrom="column">
                  <wp:posOffset>153670</wp:posOffset>
                </wp:positionH>
                <wp:positionV relativeFrom="paragraph">
                  <wp:posOffset>169545</wp:posOffset>
                </wp:positionV>
                <wp:extent cx="6172200" cy="1105535"/>
                <wp:effectExtent l="0" t="0" r="19050" b="18415"/>
                <wp:wrapNone/>
                <wp:docPr id="415265603" name="正方形/長方形 415265603"/>
                <wp:cNvGraphicFramePr/>
                <a:graphic xmlns:a="http://schemas.openxmlformats.org/drawingml/2006/main">
                  <a:graphicData uri="http://schemas.microsoft.com/office/word/2010/wordprocessingShape">
                    <wps:wsp>
                      <wps:cNvSpPr/>
                      <wps:spPr>
                        <a:xfrm>
                          <a:off x="0" y="0"/>
                          <a:ext cx="6172200" cy="1105535"/>
                        </a:xfrm>
                        <a:prstGeom prst="rect">
                          <a:avLst/>
                        </a:prstGeom>
                        <a:solidFill>
                          <a:sysClr val="window" lastClr="FFFFFF"/>
                        </a:solidFill>
                        <a:ln w="25400" cap="flat" cmpd="sng" algn="ctr">
                          <a:solidFill>
                            <a:schemeClr val="accent3">
                              <a:lumMod val="60000"/>
                              <a:lumOff val="40000"/>
                            </a:schemeClr>
                          </a:solidFill>
                          <a:prstDash val="solid"/>
                        </a:ln>
                        <a:effectLst/>
                      </wps:spPr>
                      <wps:txbx>
                        <w:txbxContent>
                          <w:p w14:paraId="7DCEB310" w14:textId="59915789" w:rsidR="006B5D76" w:rsidRPr="006B5D76" w:rsidRDefault="006B5D76" w:rsidP="006B5D76">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・区役所と関係機関等が災害応急対策の連携強化に向けた取組を行っている状態</w:t>
                            </w:r>
                          </w:p>
                          <w:p w14:paraId="0DCCA130" w14:textId="7DB86704" w:rsidR="006B5D76" w:rsidRPr="003D06E8" w:rsidRDefault="006B5D76" w:rsidP="006B5D76">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・地域との協働により概ね令和８年度までに全地域で個別避難計画を策定し、地域コミュニティにおける避難体制を確立する。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0E938" id="正方形/長方形 415265603" o:spid="_x0000_s1065" style="position:absolute;left:0;text-align:left;margin-left:12.1pt;margin-top:13.35pt;width:486pt;height:87.0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" fillcolor="window" strokecolor="#c2d69b [1942]" strokeweight="2pt">
                <v:textbox>
                  <w:txbxContent>
                    <w:p w14:paraId="7DCEB310" w14:textId="59915789" w:rsidR="006B5D76" w:rsidRPr="006B5D76" w:rsidRDefault="006B5D76" w:rsidP="006B5D76">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・区役所と関係機関等が災害応急対策の連携強化に向けた取組を行っている状態</w:t>
                      </w:r>
                    </w:p>
                    <w:p w14:paraId="0DCCA130" w14:textId="7DB86704" w:rsidR="006B5D76" w:rsidRPr="003D06E8" w:rsidRDefault="006B5D76" w:rsidP="006B5D76">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・地域との協働により概ね令和８年度までに全地域で個別避難計画を策定し、地域コミュニティにおける避難体制を確立する。</w:t>
                      </w:r>
                    </w:p>
                  </w:txbxContent>
                </v:textbox>
              </v:rect>
            </w:pict>
          </mc:Fallback>
        </mc:AlternateContent>
      </w:r>
    </w:p>
    <w:p w14:paraId="18381FF7" w14:textId="24A90CDF" w:rsidR="006B5D7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3669C39" w14:textId="5CE0AA18" w:rsidR="006B5D7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2305D5D" w14:textId="230D8F63" w:rsidR="006B5D7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DEA6F34" w14:textId="7B6B7E9B" w:rsidR="006B5D7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135F2EF" w14:textId="36E72864" w:rsidR="006B5D76" w:rsidRDefault="006B5D76" w:rsidP="006B5D7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B00EC0C" w14:textId="77777777" w:rsidR="006B5D76" w:rsidRPr="003E4FBB" w:rsidRDefault="006B5D76" w:rsidP="006B5D76">
      <w:pPr>
        <w:spacing w:line="400" w:lineRule="exact"/>
        <w:ind w:firstLineChars="100" w:firstLine="280"/>
        <w:rPr>
          <w:rFonts w:ascii="UD デジタル 教科書体 NP-B" w:eastAsia="UD デジタル 教科書体 NP-B" w:hAnsi="BIZ UDゴシック" w:cs="メイリオ"/>
          <w:b/>
          <w:bCs/>
          <w:sz w:val="28"/>
          <w:szCs w:val="28"/>
        </w:rPr>
      </w:pPr>
      <w:r w:rsidRPr="003E4FBB">
        <w:rPr>
          <w:rFonts w:ascii="UD デジタル 教科書体 NP-B" w:eastAsia="UD デジタル 教科書体 NP-B" w:hAnsi="BIZ UDゴシック" w:cs="メイリオ" w:hint="eastAsia"/>
          <w:b/>
          <w:bCs/>
          <w:sz w:val="28"/>
          <w:szCs w:val="28"/>
        </w:rPr>
        <w:t>◎施策の方向性</w:t>
      </w:r>
    </w:p>
    <w:p w14:paraId="1D6C88CA" w14:textId="77777777" w:rsidR="006B5D76" w:rsidRPr="003E4FBB" w:rsidRDefault="006B5D76" w:rsidP="006B5D76">
      <w:pPr>
        <w:spacing w:line="200" w:lineRule="exact"/>
        <w:ind w:firstLineChars="100" w:firstLine="280"/>
        <w:rPr>
          <w:rFonts w:ascii="UD デジタル 教科書体 NP-B" w:eastAsia="UD デジタル 教科書体 NP-B" w:hAnsi="BIZ UDゴシック" w:cs="メイリオ"/>
          <w:b/>
          <w:bCs/>
          <w:sz w:val="28"/>
          <w:szCs w:val="28"/>
        </w:rPr>
      </w:pPr>
    </w:p>
    <w:p w14:paraId="67C86DBE" w14:textId="3C4CC88B" w:rsidR="006B5D76" w:rsidRPr="003E4FBB" w:rsidRDefault="006B5D76" w:rsidP="00AE577C">
      <w:pPr>
        <w:pStyle w:val="a3"/>
        <w:numPr>
          <w:ilvl w:val="0"/>
          <w:numId w:val="7"/>
        </w:numPr>
        <w:spacing w:line="400" w:lineRule="exact"/>
        <w:ind w:leftChars="0"/>
        <w:jc w:val="left"/>
        <w:rPr>
          <w:rFonts w:ascii="UD デジタル 教科書体 NP-B" w:eastAsia="UD デジタル 教科書体 NP-B" w:hAnsi="BIZ UDゴシック" w:cs="メイリオ"/>
          <w:b/>
          <w:bCs/>
          <w:sz w:val="28"/>
          <w:szCs w:val="28"/>
        </w:rPr>
      </w:pPr>
      <w:r w:rsidRPr="003E4FBB">
        <w:rPr>
          <w:rFonts w:ascii="UD デジタル 教科書体 NP-B" w:eastAsia="UD デジタル 教科書体 NP-B" w:hAnsi="BIZ UDゴシック" w:cs="メイリオ" w:hint="eastAsia"/>
          <w:b/>
          <w:bCs/>
          <w:sz w:val="28"/>
          <w:szCs w:val="28"/>
        </w:rPr>
        <w:t xml:space="preserve"> </w:t>
      </w:r>
      <w:r w:rsidR="00FD6C16" w:rsidRPr="003E4FBB">
        <w:rPr>
          <w:rFonts w:ascii="UD デジタル 教科書体 NP-B" w:eastAsia="UD デジタル 教科書体 NP-B" w:hAnsi="BIZ UDゴシック" w:cs="メイリオ" w:hint="eastAsia"/>
          <w:b/>
          <w:bCs/>
          <w:sz w:val="28"/>
          <w:szCs w:val="28"/>
        </w:rPr>
        <w:t>防災訓練の強化</w:t>
      </w:r>
    </w:p>
    <w:p w14:paraId="0F27135A" w14:textId="4D7A6216" w:rsidR="006B5D76" w:rsidRDefault="00FD6C16" w:rsidP="006B5D76">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FD6C16">
        <w:rPr>
          <w:rFonts w:ascii="UD デジタル 教科書体 NP-R" w:eastAsia="UD デジタル 教科書体 NP-R" w:hAnsiTheme="minorEastAsia" w:cs="メイリオ" w:hint="eastAsia"/>
          <w:sz w:val="26"/>
          <w:szCs w:val="26"/>
        </w:rPr>
        <w:t>大正区総合防災訓練を通じて、業務継続計画の検証を行うとともに、</w:t>
      </w:r>
      <w:r w:rsidR="00380A91" w:rsidRPr="006B5D76">
        <w:rPr>
          <w:rFonts w:ascii="UD デジタル 教科書体 NP-R" w:eastAsia="UD デジタル 教科書体 NP-R" w:hint="eastAsia"/>
          <w:sz w:val="26"/>
          <w:szCs w:val="26"/>
        </w:rPr>
        <w:t>区民や</w:t>
      </w:r>
      <w:r w:rsidR="00380A91" w:rsidRPr="00783F8A">
        <w:rPr>
          <w:rFonts w:ascii="UD デジタル 教科書体 NP-R" w:eastAsia="UD デジタル 教科書体 NP-R" w:hint="eastAsia"/>
          <w:kern w:val="0"/>
          <w:sz w:val="26"/>
          <w:szCs w:val="26"/>
          <w:fitText w:val="9360" w:id="-613746944"/>
        </w:rPr>
        <w:t>地域団体、企業、行政等の</w:t>
      </w:r>
      <w:r w:rsidRPr="00783F8A">
        <w:rPr>
          <w:rFonts w:ascii="UD デジタル 教科書体 NP-R" w:eastAsia="UD デジタル 教科書体 NP-R" w:hAnsiTheme="minorEastAsia" w:cs="メイリオ" w:hint="eastAsia"/>
          <w:kern w:val="0"/>
          <w:sz w:val="26"/>
          <w:szCs w:val="26"/>
          <w:fitText w:val="9360" w:id="-613746944"/>
        </w:rPr>
        <w:t>関係機関との災害時における協力体制を確認します。</w:t>
      </w:r>
    </w:p>
    <w:p w14:paraId="691E2ACD" w14:textId="77777777" w:rsidR="006B5D76" w:rsidRDefault="006B5D76" w:rsidP="006B5D76">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587C96C4" w14:textId="18D05712" w:rsidR="0040601E" w:rsidRPr="00FA76FF" w:rsidRDefault="0040601E" w:rsidP="0040601E">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455CE2C6" w14:textId="76CA1D80" w:rsidR="006B5D76" w:rsidRPr="003E4FBB" w:rsidRDefault="00FD6C16" w:rsidP="00AE577C">
      <w:pPr>
        <w:pStyle w:val="a3"/>
        <w:numPr>
          <w:ilvl w:val="0"/>
          <w:numId w:val="8"/>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lastRenderedPageBreak/>
        <w:t>地域防災力の向上</w:t>
      </w:r>
    </w:p>
    <w:p w14:paraId="177499C7" w14:textId="172E4875" w:rsidR="006B5D76" w:rsidRDefault="00FD6C16" w:rsidP="006B5D76">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FD6C16">
        <w:rPr>
          <w:rFonts w:ascii="UD デジタル 教科書体 NP-R" w:eastAsia="UD デジタル 教科書体 NP-R" w:hAnsiTheme="minorEastAsia" w:cs="メイリオ" w:hint="eastAsia"/>
          <w:sz w:val="26"/>
          <w:szCs w:val="26"/>
        </w:rPr>
        <w:t>地域自主防災組織の災害対応力を強化するため、実効性のある支援を推進します。</w:t>
      </w:r>
    </w:p>
    <w:p w14:paraId="6F3C2495" w14:textId="41E78DC2" w:rsidR="006B5D76" w:rsidRDefault="006B5D76" w:rsidP="006B5D76">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7154584B" w14:textId="277E52D3" w:rsidR="006B5D76" w:rsidRPr="003E4FBB" w:rsidRDefault="00FD6C16" w:rsidP="00AE577C">
      <w:pPr>
        <w:pStyle w:val="a3"/>
        <w:numPr>
          <w:ilvl w:val="0"/>
          <w:numId w:val="9"/>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医療救護体制の充実</w:t>
      </w:r>
    </w:p>
    <w:p w14:paraId="4BCC324D" w14:textId="786006E0" w:rsidR="006B5D76" w:rsidRDefault="00AA4902" w:rsidP="006B5D76">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AA4902">
        <w:rPr>
          <w:rFonts w:ascii="UD デジタル 教科書体 NP-R" w:eastAsia="UD デジタル 教科書体 NP-R" w:hAnsiTheme="minorEastAsia" w:cs="メイリオ" w:hint="eastAsia"/>
          <w:sz w:val="26"/>
          <w:szCs w:val="26"/>
        </w:rPr>
        <w:t>大規模災害時の</w:t>
      </w:r>
      <w:r w:rsidR="00FD6C16" w:rsidRPr="00FD6C16">
        <w:rPr>
          <w:rFonts w:ascii="UD デジタル 教科書体 NP-R" w:eastAsia="UD デジタル 教科書体 NP-R" w:hAnsiTheme="minorEastAsia" w:cs="メイリオ" w:hint="eastAsia"/>
          <w:sz w:val="26"/>
          <w:szCs w:val="26"/>
        </w:rPr>
        <w:t>医療救護体制の整備に向けて、医療機関及び医師会、歯科医師会、薬剤師会との連携を一層強化します。</w:t>
      </w:r>
    </w:p>
    <w:p w14:paraId="73B293F4" w14:textId="2231438A" w:rsidR="006B5D76" w:rsidRDefault="006B5D76" w:rsidP="006B5D76">
      <w:pPr>
        <w:pStyle w:val="a3"/>
        <w:spacing w:line="200" w:lineRule="exact"/>
        <w:ind w:leftChars="0" w:left="998"/>
        <w:jc w:val="left"/>
        <w:rPr>
          <w:rFonts w:ascii="UD デジタル 教科書体 NP-B" w:eastAsia="UD デジタル 教科書体 NP-B" w:hAnsi="BIZ UDゴシック" w:cs="メイリオ"/>
          <w:bCs/>
          <w:sz w:val="28"/>
          <w:szCs w:val="28"/>
        </w:rPr>
      </w:pPr>
    </w:p>
    <w:p w14:paraId="24E2EBA2" w14:textId="23F978D2" w:rsidR="006B5D76" w:rsidRPr="003E4FBB" w:rsidRDefault="00AA4902" w:rsidP="00AE577C">
      <w:pPr>
        <w:pStyle w:val="a3"/>
        <w:numPr>
          <w:ilvl w:val="0"/>
          <w:numId w:val="10"/>
        </w:numPr>
        <w:spacing w:line="400" w:lineRule="exact"/>
        <w:ind w:leftChars="0"/>
        <w:jc w:val="left"/>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要配慮者に対する支援体制の整備</w:t>
      </w:r>
    </w:p>
    <w:p w14:paraId="30766039" w14:textId="77BA18B5" w:rsidR="006B5D76" w:rsidRDefault="00FD6C16" w:rsidP="006B5D76">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FD6C16">
        <w:rPr>
          <w:rFonts w:ascii="UD デジタル 教科書体 NP-R" w:eastAsia="UD デジタル 教科書体 NP-R" w:hAnsiTheme="minorEastAsia" w:cs="メイリオ" w:hint="eastAsia"/>
          <w:sz w:val="26"/>
          <w:szCs w:val="26"/>
        </w:rPr>
        <w:t>医療的ケアが必要な方の円滑な避難方法について検討を進めるとともに、福祉避難所との連携を図ります。</w:t>
      </w:r>
    </w:p>
    <w:p w14:paraId="345E633D" w14:textId="7CE868C5" w:rsidR="006B5D76" w:rsidRDefault="006B5D76" w:rsidP="006B5D76">
      <w:pPr>
        <w:spacing w:line="400" w:lineRule="exact"/>
        <w:ind w:firstLineChars="200" w:firstLine="480"/>
        <w:jc w:val="left"/>
        <w:rPr>
          <w:rFonts w:ascii="メイリオ" w:eastAsia="メイリオ" w:hAnsi="メイリオ" w:cs="メイリオ"/>
          <w:sz w:val="24"/>
          <w:szCs w:val="24"/>
        </w:rPr>
      </w:pPr>
    </w:p>
    <w:p w14:paraId="386D0469" w14:textId="59CDF0F4" w:rsidR="00FD6C16" w:rsidRDefault="00B66B05" w:rsidP="006B5D76">
      <w:pPr>
        <w:spacing w:line="400" w:lineRule="exact"/>
        <w:ind w:firstLineChars="200" w:firstLine="420"/>
        <w:jc w:val="left"/>
        <w:rPr>
          <w:rFonts w:ascii="メイリオ" w:eastAsia="メイリオ" w:hAnsi="メイリオ" w:cs="メイリオ"/>
          <w:sz w:val="24"/>
          <w:szCs w:val="24"/>
        </w:rPr>
      </w:pPr>
      <w:r>
        <w:rPr>
          <w:noProof/>
        </w:rPr>
        <w:drawing>
          <wp:anchor distT="0" distB="0" distL="114300" distR="114300" simplePos="0" relativeHeight="252797952" behindDoc="0" locked="0" layoutInCell="1" allowOverlap="1" wp14:anchorId="79169FC1" wp14:editId="64C62A76">
            <wp:simplePos x="0" y="0"/>
            <wp:positionH relativeFrom="column">
              <wp:posOffset>2667000</wp:posOffset>
            </wp:positionH>
            <wp:positionV relativeFrom="paragraph">
              <wp:posOffset>47625</wp:posOffset>
            </wp:positionV>
            <wp:extent cx="2515804" cy="1885950"/>
            <wp:effectExtent l="0" t="0" r="0" b="0"/>
            <wp:wrapNone/>
            <wp:docPr id="1488738995" name="図 4" descr="帽子をかぶった男性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38995" name="図 4" descr="帽子をかぶった男性たち&#10;&#10;AI によって生成されたコンテンツは間違っている可能性があります。"/>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15804" cy="1885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96928" behindDoc="0" locked="0" layoutInCell="1" allowOverlap="1" wp14:anchorId="171B1826" wp14:editId="1D2E05BE">
            <wp:simplePos x="0" y="0"/>
            <wp:positionH relativeFrom="column">
              <wp:posOffset>866775</wp:posOffset>
            </wp:positionH>
            <wp:positionV relativeFrom="paragraph">
              <wp:posOffset>9525</wp:posOffset>
            </wp:positionV>
            <wp:extent cx="1466850" cy="1957024"/>
            <wp:effectExtent l="0" t="0" r="0" b="5715"/>
            <wp:wrapNone/>
            <wp:docPr id="1317131816" name="図 3" descr="テーブルの周りに集まっている人達&#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131816" name="図 3" descr="テーブルの周りに集まっている人達&#10;&#10;AI によって生成されたコンテンツは間違っている可能性があります。"/>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6850" cy="195702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689EDE0" w14:textId="1EC65E26"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19E9AEC7"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7DB3F369"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10D2EE4A"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7B9AE043"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6399D55C"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1BCDEFAF" w14:textId="538A7303" w:rsidR="00FD6C16" w:rsidRDefault="00B66B05" w:rsidP="006B5D76">
      <w:pPr>
        <w:spacing w:line="400" w:lineRule="exact"/>
        <w:ind w:firstLineChars="200" w:firstLine="420"/>
        <w:jc w:val="left"/>
        <w:rPr>
          <w:rFonts w:ascii="メイリオ" w:eastAsia="メイリオ" w:hAnsi="メイリオ" w:cs="メイリオ"/>
          <w:sz w:val="24"/>
          <w:szCs w:val="24"/>
        </w:rPr>
      </w:pPr>
      <w:r w:rsidRPr="0093317A">
        <w:rPr>
          <w:noProof/>
        </w:rPr>
        <mc:AlternateContent>
          <mc:Choice Requires="wps">
            <w:drawing>
              <wp:anchor distT="0" distB="0" distL="114300" distR="114300" simplePos="0" relativeHeight="252800000" behindDoc="0" locked="0" layoutInCell="1" allowOverlap="1" wp14:anchorId="1FDE766C" wp14:editId="0CE43632">
                <wp:simplePos x="0" y="0"/>
                <wp:positionH relativeFrom="column">
                  <wp:posOffset>2085975</wp:posOffset>
                </wp:positionH>
                <wp:positionV relativeFrom="paragraph">
                  <wp:posOffset>171450</wp:posOffset>
                </wp:positionV>
                <wp:extent cx="3028315" cy="522605"/>
                <wp:effectExtent l="0" t="0" r="0" b="0"/>
                <wp:wrapNone/>
                <wp:docPr id="1268011092" name="正方形/長方形 4"/>
                <wp:cNvGraphicFramePr/>
                <a:graphic xmlns:a="http://schemas.openxmlformats.org/drawingml/2006/main">
                  <a:graphicData uri="http://schemas.microsoft.com/office/word/2010/wordprocessingShape">
                    <wps:wsp>
                      <wps:cNvSpPr/>
                      <wps:spPr>
                        <a:xfrm>
                          <a:off x="0" y="0"/>
                          <a:ext cx="3028315" cy="522605"/>
                        </a:xfrm>
                        <a:prstGeom prst="rect">
                          <a:avLst/>
                        </a:prstGeom>
                      </wps:spPr>
                      <wps:txbx>
                        <w:txbxContent>
                          <w:p w14:paraId="217C7F83" w14:textId="25276AFA" w:rsidR="00B66B05" w:rsidRPr="005D08B2" w:rsidRDefault="00B66B05" w:rsidP="00B66B05">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hint="eastAsia"/>
                                <w:sz w:val="20"/>
                                <w:szCs w:val="20"/>
                              </w:rPr>
                              <w:t>大正区総合防災訓練</w:t>
                            </w:r>
                          </w:p>
                        </w:txbxContent>
                      </wps:txbx>
                      <wps:bodyPr wrap="none">
                        <a:spAutoFit/>
                      </wps:bodyPr>
                    </wps:wsp>
                  </a:graphicData>
                </a:graphic>
              </wp:anchor>
            </w:drawing>
          </mc:Choice>
          <mc:Fallback>
            <w:pict>
              <v:rect w14:anchorId="1FDE766C" id="_x0000_s1066" style="position:absolute;left:0;text-align:left;margin-left:164.25pt;margin-top:13.5pt;width:238.45pt;height:41.15pt;z-index:252800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" filled="f" stroked="f">
                <v:textbox style="mso-fit-shape-to-text:t">
                  <w:txbxContent>
                    <w:p w14:paraId="217C7F83" w14:textId="25276AFA" w:rsidR="00B66B05" w:rsidRPr="005D08B2" w:rsidRDefault="00B66B05" w:rsidP="00B66B05">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hint="eastAsia"/>
                          <w:sz w:val="20"/>
                          <w:szCs w:val="20"/>
                        </w:rPr>
                        <w:t>大正区総合防災訓練</w:t>
                      </w:r>
                    </w:p>
                  </w:txbxContent>
                </v:textbox>
              </v:rect>
            </w:pict>
          </mc:Fallback>
        </mc:AlternateContent>
      </w:r>
    </w:p>
    <w:p w14:paraId="6F47FB99" w14:textId="56CB6264"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136771B8"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600D7C91" w14:textId="0E120305"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7EBECE9D"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746AEB8D"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31CF7EE2"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36A84AB8"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53E53AB2"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3AD57460"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7EE71F67" w14:textId="77777777" w:rsidR="00C95777" w:rsidRDefault="00C95777" w:rsidP="006B5D76">
      <w:pPr>
        <w:spacing w:line="400" w:lineRule="exact"/>
        <w:ind w:firstLineChars="200" w:firstLine="480"/>
        <w:jc w:val="left"/>
        <w:rPr>
          <w:rFonts w:ascii="メイリオ" w:eastAsia="メイリオ" w:hAnsi="メイリオ" w:cs="メイリオ"/>
          <w:sz w:val="24"/>
          <w:szCs w:val="24"/>
        </w:rPr>
      </w:pPr>
    </w:p>
    <w:p w14:paraId="53032038"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792413ED"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1C3FB3FF"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50D51069" w14:textId="77777777" w:rsidR="00FD6C16" w:rsidRDefault="00FD6C16" w:rsidP="006B5D76">
      <w:pPr>
        <w:spacing w:line="400" w:lineRule="exact"/>
        <w:ind w:firstLineChars="200" w:firstLine="480"/>
        <w:jc w:val="left"/>
        <w:rPr>
          <w:rFonts w:ascii="メイリオ" w:eastAsia="メイリオ" w:hAnsi="メイリオ" w:cs="メイリオ"/>
          <w:sz w:val="24"/>
          <w:szCs w:val="24"/>
        </w:rPr>
      </w:pPr>
    </w:p>
    <w:p w14:paraId="71625258" w14:textId="21B11009" w:rsidR="00FD6C16" w:rsidRDefault="00FD6C16" w:rsidP="0040601E">
      <w:pPr>
        <w:spacing w:line="400" w:lineRule="exact"/>
        <w:ind w:firstLineChars="200" w:firstLine="480"/>
        <w:jc w:val="left"/>
        <w:rPr>
          <w:rFonts w:ascii="メイリオ" w:eastAsia="メイリオ" w:hAnsi="メイリオ" w:cs="メイリオ"/>
          <w:sz w:val="24"/>
          <w:szCs w:val="24"/>
        </w:rPr>
      </w:pPr>
    </w:p>
    <w:p w14:paraId="53EEF6B5" w14:textId="16E01536" w:rsidR="004214F8" w:rsidRDefault="004214F8" w:rsidP="00FD6C16">
      <w:pPr>
        <w:spacing w:line="400" w:lineRule="exact"/>
        <w:ind w:firstLineChars="100" w:firstLine="210"/>
        <w:rPr>
          <w:rFonts w:ascii="UD デジタル 教科書体 NP-B" w:eastAsia="UD デジタル 教科書体 NP-B" w:hAnsi="BIZ UDゴシック" w:cs="メイリオ"/>
          <w:b/>
          <w:sz w:val="28"/>
          <w:szCs w:val="28"/>
        </w:rPr>
      </w:pPr>
      <w:r w:rsidRPr="009F159D">
        <w:rPr>
          <w:rFonts w:ascii="ＭＳ 明朝" w:eastAsia="ＭＳ 明朝" w:hAnsi="ＭＳ 明朝"/>
          <w:noProof/>
        </w:rPr>
        <w:lastRenderedPageBreak/>
        <w:drawing>
          <wp:anchor distT="0" distB="0" distL="114300" distR="114300" simplePos="0" relativeHeight="252743680" behindDoc="0" locked="0" layoutInCell="1" allowOverlap="1" wp14:anchorId="7061438E" wp14:editId="4D550B2A">
            <wp:simplePos x="0" y="0"/>
            <wp:positionH relativeFrom="margin">
              <wp:posOffset>2365182</wp:posOffset>
            </wp:positionH>
            <wp:positionV relativeFrom="paragraph">
              <wp:posOffset>146878</wp:posOffset>
            </wp:positionV>
            <wp:extent cx="467995" cy="467995"/>
            <wp:effectExtent l="0" t="0" r="8255" b="8255"/>
            <wp:wrapNone/>
            <wp:docPr id="204" name="図 204"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4353427\Desktop\森内\写真\SDGs\SDGs1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07DA7" w14:textId="684414D5" w:rsidR="00FD6C16" w:rsidRPr="003E4FBB" w:rsidRDefault="00FD6C16" w:rsidP="00FD6C16">
      <w:pPr>
        <w:spacing w:line="400" w:lineRule="exact"/>
        <w:ind w:firstLineChars="100" w:firstLine="280"/>
        <w:rPr>
          <w:rFonts w:ascii="UD デジタル 教科書体 NP-B" w:eastAsia="UD デジタル 教科書体 NP-B" w:hAnsi="BIZ UDゴシック" w:cs="メイリオ"/>
          <w:b/>
          <w:sz w:val="28"/>
          <w:szCs w:val="28"/>
        </w:rPr>
      </w:pPr>
      <w:r w:rsidRPr="003E4FBB">
        <w:rPr>
          <w:rFonts w:ascii="UD デジタル 教科書体 NP-B" w:eastAsia="UD デジタル 教科書体 NP-B" w:hAnsi="BIZ UDゴシック" w:cs="メイリオ" w:hint="eastAsia"/>
          <w:b/>
          <w:sz w:val="28"/>
          <w:szCs w:val="28"/>
        </w:rPr>
        <w:t>（２）地域安全防犯対策</w:t>
      </w:r>
    </w:p>
    <w:p w14:paraId="4B416FCC" w14:textId="77777777" w:rsidR="00FD6C16" w:rsidRPr="00601693" w:rsidRDefault="00FD6C16" w:rsidP="00FD6C16">
      <w:pPr>
        <w:spacing w:line="200" w:lineRule="exact"/>
        <w:ind w:leftChars="100" w:left="210" w:firstLineChars="100" w:firstLine="240"/>
        <w:rPr>
          <w:rFonts w:ascii="UD デジタル 教科書体 NP-R" w:eastAsia="UD デジタル 教科書体 NP-R" w:hAnsi="メイリオ" w:cs="メイリオ"/>
          <w:sz w:val="24"/>
          <w:szCs w:val="24"/>
        </w:rPr>
      </w:pPr>
    </w:p>
    <w:p w14:paraId="3D2BA685" w14:textId="364862BB" w:rsidR="00FC782A" w:rsidRDefault="00D0283E"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大正</w:t>
      </w:r>
      <w:r w:rsidR="00FD6C16" w:rsidRPr="00FD6C16">
        <w:rPr>
          <w:rFonts w:ascii="UD デジタル 教科書体 NP-R" w:eastAsia="UD デジタル 教科書体 NP-R" w:hAnsiTheme="minorEastAsia" w:cs="メイリオ" w:hint="eastAsia"/>
          <w:sz w:val="26"/>
          <w:szCs w:val="26"/>
        </w:rPr>
        <w:t>区では、青色防犯パトロール車両</w:t>
      </w:r>
      <w:r w:rsidR="00784E6C">
        <w:rPr>
          <w:rFonts w:ascii="UD デジタル 教科書体 NP-R" w:eastAsia="UD デジタル 教科書体 NP-R" w:hAnsiTheme="minorEastAsia" w:cs="メイリオ" w:hint="eastAsia"/>
          <w:sz w:val="26"/>
          <w:szCs w:val="26"/>
        </w:rPr>
        <w:t>による地域</w:t>
      </w:r>
      <w:r w:rsidR="00FD6C16" w:rsidRPr="00FD6C16">
        <w:rPr>
          <w:rFonts w:ascii="UD デジタル 教科書体 NP-R" w:eastAsia="UD デジタル 教科書体 NP-R" w:hAnsiTheme="minorEastAsia" w:cs="メイリオ" w:hint="eastAsia"/>
          <w:sz w:val="26"/>
          <w:szCs w:val="26"/>
        </w:rPr>
        <w:t>巡回、こども110番運動の推進、通学路の安全点検、放置自転車対策などにより、こどもから高齢者まで区民の安全・安心を支える取組を進めています。</w:t>
      </w:r>
    </w:p>
    <w:p w14:paraId="6AA98C44" w14:textId="12006F49" w:rsidR="003A4196" w:rsidRDefault="00FC782A"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また、</w:t>
      </w:r>
      <w:r w:rsidR="00FD6C16" w:rsidRPr="00FD6C16">
        <w:rPr>
          <w:rFonts w:ascii="UD デジタル 教科書体 NP-R" w:eastAsia="UD デジタル 教科書体 NP-R" w:hAnsiTheme="minorEastAsia" w:cs="メイリオ" w:hint="eastAsia"/>
          <w:sz w:val="26"/>
          <w:szCs w:val="26"/>
        </w:rPr>
        <w:t>地域見守り活動や防犯カメラの設置・管理、大正警察</w:t>
      </w:r>
      <w:r>
        <w:rPr>
          <w:rFonts w:ascii="UD デジタル 教科書体 NP-R" w:eastAsia="UD デジタル 教科書体 NP-R" w:hAnsiTheme="minorEastAsia" w:cs="メイリオ" w:hint="eastAsia"/>
          <w:sz w:val="26"/>
          <w:szCs w:val="26"/>
        </w:rPr>
        <w:t>署</w:t>
      </w:r>
      <w:r w:rsidR="00FD6C16" w:rsidRPr="00FD6C16">
        <w:rPr>
          <w:rFonts w:ascii="UD デジタル 教科書体 NP-R" w:eastAsia="UD デジタル 教科書体 NP-R" w:hAnsiTheme="minorEastAsia" w:cs="メイリオ" w:hint="eastAsia"/>
          <w:sz w:val="26"/>
          <w:szCs w:val="26"/>
        </w:rPr>
        <w:t>など関係機関との連携により、令和6年も大阪市24区で最も犯罪件数が少ない状況を維持しています。</w:t>
      </w:r>
    </w:p>
    <w:p w14:paraId="337D3540" w14:textId="77777777" w:rsidR="003A4196" w:rsidRDefault="00FD6C16"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FD6C16">
        <w:rPr>
          <w:rFonts w:ascii="UD デジタル 教科書体 NP-R" w:eastAsia="UD デジタル 教科書体 NP-R" w:hAnsiTheme="minorEastAsia" w:cs="メイリオ" w:hint="eastAsia"/>
          <w:sz w:val="26"/>
          <w:szCs w:val="26"/>
        </w:rPr>
        <w:t>一方で、特殊詐欺の増加や自転車利用時のヘルメット着用率の低さが課題です。</w:t>
      </w:r>
    </w:p>
    <w:p w14:paraId="48B34EB1" w14:textId="3C536EA4" w:rsidR="003A4196" w:rsidRDefault="00FD6C16"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FD6C16">
        <w:rPr>
          <w:rFonts w:ascii="UD デジタル 教科書体 NP-R" w:eastAsia="UD デジタル 教科書体 NP-R" w:hAnsiTheme="minorEastAsia" w:cs="メイリオ" w:hint="eastAsia"/>
          <w:sz w:val="26"/>
          <w:szCs w:val="26"/>
        </w:rPr>
        <w:t>これらへの対応には、地域・警察・</w:t>
      </w:r>
      <w:r w:rsidR="00AA4902">
        <w:rPr>
          <w:rFonts w:ascii="UD デジタル 教科書体 NP-R" w:eastAsia="UD デジタル 教科書体 NP-R" w:hAnsiTheme="minorEastAsia" w:cs="メイリオ" w:hint="eastAsia"/>
          <w:sz w:val="26"/>
          <w:szCs w:val="26"/>
        </w:rPr>
        <w:t>関係</w:t>
      </w:r>
      <w:r w:rsidRPr="00FD6C16">
        <w:rPr>
          <w:rFonts w:ascii="UD デジタル 教科書体 NP-R" w:eastAsia="UD デジタル 教科書体 NP-R" w:hAnsiTheme="minorEastAsia" w:cs="メイリオ" w:hint="eastAsia"/>
          <w:sz w:val="26"/>
          <w:szCs w:val="26"/>
        </w:rPr>
        <w:t>団体・</w:t>
      </w:r>
      <w:r w:rsidR="00337841">
        <w:rPr>
          <w:rFonts w:ascii="UD デジタル 教科書体 NP-R" w:eastAsia="UD デジタル 教科書体 NP-R" w:hAnsiTheme="minorEastAsia" w:cs="メイリオ" w:hint="eastAsia"/>
          <w:sz w:val="26"/>
          <w:szCs w:val="26"/>
        </w:rPr>
        <w:t>企業</w:t>
      </w:r>
      <w:r w:rsidRPr="00FD6C16">
        <w:rPr>
          <w:rFonts w:ascii="UD デジタル 教科書体 NP-R" w:eastAsia="UD デジタル 教科書体 NP-R" w:hAnsiTheme="minorEastAsia" w:cs="メイリオ" w:hint="eastAsia"/>
          <w:sz w:val="26"/>
          <w:szCs w:val="26"/>
        </w:rPr>
        <w:t>・区役所が連携した取組が必要です。</w:t>
      </w:r>
    </w:p>
    <w:p w14:paraId="1300C0BD" w14:textId="77777777" w:rsidR="003A4196" w:rsidRDefault="00FD6C16"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FD6C16">
        <w:rPr>
          <w:rFonts w:ascii="UD デジタル 教科書体 NP-R" w:eastAsia="UD デジタル 教科書体 NP-R" w:hAnsiTheme="minorEastAsia" w:cs="メイリオ" w:hint="eastAsia"/>
          <w:sz w:val="26"/>
          <w:szCs w:val="26"/>
        </w:rPr>
        <w:t>また、地域の美化活動や高齢者の見守りは、犯罪の起こりにくい環境づくりや顔の見える関係づくりに繋がり、防犯力の向上に寄与しています。</w:t>
      </w:r>
    </w:p>
    <w:p w14:paraId="286AAFF7" w14:textId="3E79DB38" w:rsidR="00FD6C16" w:rsidRDefault="00FD6C16"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FD6C16">
        <w:rPr>
          <w:rFonts w:ascii="UD デジタル 教科書体 NP-R" w:eastAsia="UD デジタル 教科書体 NP-R" w:hAnsiTheme="minorEastAsia" w:cs="メイリオ" w:hint="eastAsia"/>
          <w:sz w:val="26"/>
          <w:szCs w:val="26"/>
        </w:rPr>
        <w:t>こうした活動の意義を地域全体で共有し、継続的な支援と協力体制の強化が、安全・安心なまちづくりの基盤となります。</w:t>
      </w:r>
    </w:p>
    <w:p w14:paraId="21912D50" w14:textId="0556ADA1" w:rsidR="00FA784C" w:rsidRDefault="00FA784C" w:rsidP="00FD6C16">
      <w:pPr>
        <w:spacing w:line="400" w:lineRule="exact"/>
        <w:ind w:leftChars="300" w:left="630" w:firstLineChars="100" w:firstLine="210"/>
        <w:rPr>
          <w:rFonts w:ascii="UD デジタル 教科書体 NP-R" w:eastAsia="UD デジタル 教科書体 NP-R" w:hAnsiTheme="minorEastAsia" w:cs="メイリオ"/>
          <w:sz w:val="26"/>
          <w:szCs w:val="26"/>
        </w:rPr>
      </w:pPr>
      <w:r>
        <w:rPr>
          <w:noProof/>
        </w:rPr>
        <w:drawing>
          <wp:anchor distT="0" distB="0" distL="114300" distR="114300" simplePos="0" relativeHeight="252605440" behindDoc="1" locked="0" layoutInCell="1" allowOverlap="1" wp14:anchorId="42B4CD54" wp14:editId="31E961A7">
            <wp:simplePos x="0" y="0"/>
            <wp:positionH relativeFrom="margin">
              <wp:posOffset>409575</wp:posOffset>
            </wp:positionH>
            <wp:positionV relativeFrom="paragraph">
              <wp:posOffset>48895</wp:posOffset>
            </wp:positionV>
            <wp:extent cx="5229225" cy="2495550"/>
            <wp:effectExtent l="0" t="0" r="9525" b="0"/>
            <wp:wrapNone/>
            <wp:docPr id="256" name="グラフ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V relativeFrom="margin">
              <wp14:pctHeight>0</wp14:pctHeight>
            </wp14:sizeRelV>
          </wp:anchor>
        </w:drawing>
      </w:r>
    </w:p>
    <w:p w14:paraId="3BD5E921" w14:textId="408D984F" w:rsidR="00FA784C" w:rsidRDefault="00FA784C"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3BE46B0" w14:textId="6D32CE37" w:rsidR="00FA784C" w:rsidRDefault="00FA784C"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EE20FBE" w14:textId="7F703A3E" w:rsidR="00FA784C" w:rsidRDefault="00FA784C"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4627C8A" w14:textId="2C88CD60" w:rsidR="00FA784C" w:rsidRDefault="00FA784C"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493D1D8" w14:textId="455FFD4F" w:rsidR="00FA784C" w:rsidRDefault="00FA784C"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86BC24C" w14:textId="3672A4C5" w:rsidR="00FA784C" w:rsidRDefault="00FA784C"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015FF007" w14:textId="0E859CC3" w:rsidR="00FA784C" w:rsidRDefault="00FC2577" w:rsidP="00A96513">
      <w:pPr>
        <w:tabs>
          <w:tab w:val="left" w:pos="8340"/>
        </w:tabs>
        <w:spacing w:line="400" w:lineRule="exact"/>
        <w:ind w:leftChars="300" w:left="630" w:firstLineChars="100" w:firstLine="260"/>
        <w:rPr>
          <w:rFonts w:ascii="UD デジタル 教科書体 NP-R" w:eastAsia="UD デジタル 教科書体 NP-R" w:hAnsiTheme="minorEastAsia" w:cs="メイリオ"/>
          <w:sz w:val="26"/>
          <w:szCs w:val="26"/>
        </w:rPr>
      </w:pPr>
      <w:r w:rsidRPr="00FC2577">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781568" behindDoc="0" locked="0" layoutInCell="1" allowOverlap="1" wp14:anchorId="58AD3083" wp14:editId="20509220">
                <wp:simplePos x="0" y="0"/>
                <wp:positionH relativeFrom="column">
                  <wp:posOffset>5210175</wp:posOffset>
                </wp:positionH>
                <wp:positionV relativeFrom="paragraph">
                  <wp:posOffset>128270</wp:posOffset>
                </wp:positionV>
                <wp:extent cx="209550" cy="514350"/>
                <wp:effectExtent l="0" t="0" r="0" b="0"/>
                <wp:wrapSquare wrapText="bothSides"/>
                <wp:docPr id="462064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514350"/>
                        </a:xfrm>
                        <a:prstGeom prst="rect">
                          <a:avLst/>
                        </a:prstGeom>
                        <a:solidFill>
                          <a:srgbClr val="FFFFFF"/>
                        </a:solidFill>
                        <a:ln w="9525">
                          <a:noFill/>
                          <a:miter lim="800000"/>
                          <a:headEnd/>
                          <a:tailEnd/>
                        </a:ln>
                      </wps:spPr>
                      <wps:txbx>
                        <w:txbxContent>
                          <w:p w14:paraId="1CDC88C2" w14:textId="47B56012" w:rsidR="00FC2577" w:rsidRPr="00FC2577" w:rsidRDefault="00FC2577" w:rsidP="00FC2577">
                            <w:pPr>
                              <w:spacing w:line="200" w:lineRule="exact"/>
                              <w:rPr>
                                <w:rFonts w:ascii="BIZ UDPゴシック" w:eastAsia="BIZ UDPゴシック" w:hAnsi="BIZ UDPゴシック"/>
                                <w:b/>
                                <w:bCs/>
                                <w:sz w:val="18"/>
                                <w:szCs w:val="18"/>
                              </w:rPr>
                            </w:pPr>
                            <w:r w:rsidRPr="00FC2577">
                              <w:rPr>
                                <w:rFonts w:ascii="BIZ UDPゴシック" w:eastAsia="BIZ UDPゴシック" w:hAnsi="BIZ UDPゴシック" w:hint="eastAsia"/>
                                <w:b/>
                                <w:bCs/>
                                <w:sz w:val="18"/>
                                <w:szCs w:val="18"/>
                              </w:rPr>
                              <w:t>大正区</w:t>
                            </w:r>
                          </w:p>
                        </w:txbxContent>
                      </wps:txbx>
                      <wps:bodyPr rot="0" vert="eaVert" wrap="square" lIns="18000" tIns="36000" rIns="18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D3083" id="_x0000_s1067" type="#_x0000_t202" style="position:absolute;left:0;text-align:left;margin-left:410.25pt;margin-top:10.1pt;width:16.5pt;height:40.5pt;z-index:25278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" stroked="f">
                <v:textbox style="layout-flow:vertical-ideographic" inset=".5mm,1mm,.5mm,1mm">
                  <w:txbxContent>
                    <w:p w14:paraId="1CDC88C2" w14:textId="47B56012" w:rsidR="00FC2577" w:rsidRPr="00FC2577" w:rsidRDefault="00FC2577" w:rsidP="00FC2577">
                      <w:pPr>
                        <w:spacing w:line="200" w:lineRule="exact"/>
                        <w:rPr>
                          <w:rFonts w:ascii="BIZ UDPゴシック" w:eastAsia="BIZ UDPゴシック" w:hAnsi="BIZ UDPゴシック"/>
                          <w:b/>
                          <w:bCs/>
                          <w:sz w:val="18"/>
                          <w:szCs w:val="18"/>
                        </w:rPr>
                      </w:pPr>
                      <w:r w:rsidRPr="00FC2577">
                        <w:rPr>
                          <w:rFonts w:ascii="BIZ UDPゴシック" w:eastAsia="BIZ UDPゴシック" w:hAnsi="BIZ UDPゴシック" w:hint="eastAsia"/>
                          <w:b/>
                          <w:bCs/>
                          <w:sz w:val="18"/>
                          <w:szCs w:val="18"/>
                        </w:rPr>
                        <w:t>大正区</w:t>
                      </w:r>
                    </w:p>
                  </w:txbxContent>
                </v:textbox>
                <w10:wrap type="square"/>
              </v:shape>
            </w:pict>
          </mc:Fallback>
        </mc:AlternateContent>
      </w:r>
      <w:r w:rsidR="00A96513">
        <w:rPr>
          <w:rFonts w:ascii="UD デジタル 教科書体 NP-R" w:eastAsia="UD デジタル 教科書体 NP-R" w:hAnsiTheme="minorEastAsia" w:cs="メイリオ"/>
          <w:sz w:val="26"/>
          <w:szCs w:val="26"/>
        </w:rPr>
        <w:tab/>
      </w:r>
    </w:p>
    <w:p w14:paraId="7140CACC" w14:textId="65496601" w:rsidR="00FA784C" w:rsidRPr="00FC2577" w:rsidRDefault="00A96513" w:rsidP="00A96513">
      <w:pPr>
        <w:tabs>
          <w:tab w:val="left" w:pos="8340"/>
        </w:tabs>
        <w:spacing w:line="400" w:lineRule="exact"/>
        <w:ind w:leftChars="300" w:left="630" w:firstLineChars="100" w:firstLine="260"/>
        <w:rPr>
          <w:rFonts w:ascii="UD デジタル 教科書体 NP-R" w:eastAsia="UD デジタル 教科書体 NP-R" w:hAnsiTheme="minorEastAsia" w:cs="メイリオ"/>
          <w:b/>
          <w:sz w:val="26"/>
          <w:szCs w:val="26"/>
        </w:rPr>
      </w:pPr>
      <w:r>
        <w:rPr>
          <w:rFonts w:ascii="UD デジタル 教科書体 NP-R" w:eastAsia="UD デジタル 教科書体 NP-R" w:hAnsiTheme="minorEastAsia" w:cs="メイリオ"/>
          <w:sz w:val="26"/>
          <w:szCs w:val="26"/>
        </w:rPr>
        <w:tab/>
      </w:r>
    </w:p>
    <w:p w14:paraId="68B91176" w14:textId="63DBB820" w:rsidR="00FA784C" w:rsidRDefault="00FE7B12"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EC6295">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717056" behindDoc="0" locked="0" layoutInCell="1" allowOverlap="1" wp14:anchorId="0986CE90" wp14:editId="6F14C231">
                <wp:simplePos x="0" y="0"/>
                <wp:positionH relativeFrom="margin">
                  <wp:posOffset>5029200</wp:posOffset>
                </wp:positionH>
                <wp:positionV relativeFrom="paragraph">
                  <wp:posOffset>182245</wp:posOffset>
                </wp:positionV>
                <wp:extent cx="685800" cy="285750"/>
                <wp:effectExtent l="0" t="0" r="0" b="0"/>
                <wp:wrapNone/>
                <wp:docPr id="10855119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noFill/>
                        <a:ln w="9525">
                          <a:noFill/>
                          <a:miter lim="800000"/>
                          <a:headEnd/>
                          <a:tailEnd/>
                        </a:ln>
                      </wps:spPr>
                      <wps:txbx>
                        <w:txbxContent>
                          <w:p w14:paraId="16BEA326" w14:textId="2D83A044" w:rsidR="00FE7B12" w:rsidRPr="00C95777" w:rsidRDefault="00FE7B12" w:rsidP="00FE7B12">
                            <w:pPr>
                              <w:rPr>
                                <w:sz w:val="16"/>
                                <w:szCs w:val="16"/>
                              </w:rPr>
                            </w:pPr>
                            <w:r>
                              <w:rPr>
                                <w:rFonts w:hint="eastAsia"/>
                                <w:sz w:val="16"/>
                                <w:szCs w:val="16"/>
                              </w:rPr>
                              <w:t>(</w:t>
                            </w:r>
                            <w:r w:rsidRPr="00C95777">
                              <w:rPr>
                                <w:rFonts w:hint="eastAsia"/>
                                <w:sz w:val="16"/>
                                <w:szCs w:val="16"/>
                              </w:rPr>
                              <w:t>大阪市</w:t>
                            </w:r>
                            <w:r>
                              <w:rPr>
                                <w:rFonts w:hint="eastAsia"/>
                                <w:sz w:val="16"/>
                                <w:szCs w:val="16"/>
                              </w:rPr>
                              <w:t>調</w:t>
                            </w:r>
                            <w:r>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6CE90" id="_x0000_s1068" type="#_x0000_t202" style="position:absolute;left:0;text-align:left;margin-left:396pt;margin-top:14.35pt;width:54pt;height:22.5pt;z-index:252717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" filled="f" stroked="f">
                <v:textbox>
                  <w:txbxContent>
                    <w:p w14:paraId="16BEA326" w14:textId="2D83A044" w:rsidR="00FE7B12" w:rsidRPr="00C95777" w:rsidRDefault="00FE7B12" w:rsidP="00FE7B12">
                      <w:pPr>
                        <w:rPr>
                          <w:sz w:val="16"/>
                          <w:szCs w:val="16"/>
                        </w:rPr>
                      </w:pPr>
                      <w:r>
                        <w:rPr>
                          <w:rFonts w:hint="eastAsia"/>
                          <w:sz w:val="16"/>
                          <w:szCs w:val="16"/>
                        </w:rPr>
                        <w:t>(</w:t>
                      </w:r>
                      <w:r w:rsidRPr="00C95777">
                        <w:rPr>
                          <w:rFonts w:hint="eastAsia"/>
                          <w:sz w:val="16"/>
                          <w:szCs w:val="16"/>
                        </w:rPr>
                        <w:t>大阪市</w:t>
                      </w:r>
                      <w:r>
                        <w:rPr>
                          <w:rFonts w:hint="eastAsia"/>
                          <w:sz w:val="16"/>
                          <w:szCs w:val="16"/>
                        </w:rPr>
                        <w:t>調</w:t>
                      </w:r>
                      <w:r>
                        <w:rPr>
                          <w:rFonts w:hint="eastAsia"/>
                          <w:sz w:val="16"/>
                          <w:szCs w:val="16"/>
                        </w:rPr>
                        <w:t>)</w:t>
                      </w:r>
                    </w:p>
                  </w:txbxContent>
                </v:textbox>
                <w10:wrap anchorx="margin"/>
              </v:shape>
            </w:pict>
          </mc:Fallback>
        </mc:AlternateContent>
      </w:r>
    </w:p>
    <w:p w14:paraId="1FED5BD1" w14:textId="0CA1838A" w:rsidR="00FD6C16" w:rsidRDefault="003A4196" w:rsidP="00FD6C16">
      <w:pPr>
        <w:spacing w:line="400" w:lineRule="exact"/>
        <w:ind w:leftChars="300" w:left="630" w:firstLineChars="100" w:firstLine="281"/>
        <w:rPr>
          <w:rFonts w:ascii="UD デジタル 教科書体 NP-R" w:eastAsia="UD デジタル 教科書体 NP-R" w:hAnsiTheme="minorEastAsia" w:cs="メイリオ"/>
          <w:sz w:val="26"/>
          <w:szCs w:val="26"/>
        </w:rPr>
      </w:pPr>
      <w:r w:rsidRPr="00601693">
        <w:rPr>
          <w:rFonts w:asciiTheme="majorEastAsia" w:eastAsiaTheme="majorEastAsia" w:hAnsiTheme="majorEastAsia" w:cs="メイリオ"/>
          <w:b/>
          <w:noProof/>
          <w:sz w:val="28"/>
          <w:szCs w:val="28"/>
          <w:u w:val="thick"/>
        </w:rPr>
        <mc:AlternateContent>
          <mc:Choice Requires="wps">
            <w:drawing>
              <wp:anchor distT="45720" distB="45720" distL="114300" distR="114300" simplePos="0" relativeHeight="252497920" behindDoc="0" locked="0" layoutInCell="1" allowOverlap="1" wp14:anchorId="4B9B117E" wp14:editId="4B8EE50F">
                <wp:simplePos x="0" y="0"/>
                <wp:positionH relativeFrom="column">
                  <wp:posOffset>295275</wp:posOffset>
                </wp:positionH>
                <wp:positionV relativeFrom="paragraph">
                  <wp:posOffset>80010</wp:posOffset>
                </wp:positionV>
                <wp:extent cx="1895475" cy="419100"/>
                <wp:effectExtent l="0" t="0" r="9525" b="0"/>
                <wp:wrapNone/>
                <wp:docPr id="6642893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19100"/>
                        </a:xfrm>
                        <a:prstGeom prst="rect">
                          <a:avLst/>
                        </a:prstGeom>
                        <a:solidFill>
                          <a:schemeClr val="bg1"/>
                        </a:solidFill>
                        <a:ln w="9525">
                          <a:noFill/>
                          <a:miter lim="800000"/>
                          <a:headEnd/>
                          <a:tailEnd/>
                        </a:ln>
                      </wps:spPr>
                      <wps:txbx>
                        <w:txbxContent>
                          <w:p w14:paraId="25B78060" w14:textId="77777777" w:rsidR="00FD6C16" w:rsidRPr="00AC37CD" w:rsidRDefault="00FD6C16" w:rsidP="00FD6C16">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B117E" id="_x0000_s1069" type="#_x0000_t202" style="position:absolute;left:0;text-align:left;margin-left:23.25pt;margin-top:6.3pt;width:149.25pt;height:33pt;z-index:25249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" fillcolor="white [3212]" stroked="f">
                <v:textbox>
                  <w:txbxContent>
                    <w:p w14:paraId="25B78060" w14:textId="77777777" w:rsidR="00FD6C16" w:rsidRPr="00AC37CD" w:rsidRDefault="00FD6C16" w:rsidP="00FD6C16">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v:textbox>
              </v:shape>
            </w:pict>
          </mc:Fallback>
        </mc:AlternateContent>
      </w:r>
    </w:p>
    <w:p w14:paraId="6FE82688" w14:textId="66A55663" w:rsidR="00FD6C16" w:rsidRDefault="0018457D" w:rsidP="00FD6C16">
      <w:pPr>
        <w:spacing w:line="400" w:lineRule="exact"/>
        <w:ind w:leftChars="300" w:left="630" w:firstLineChars="100" w:firstLine="240"/>
        <w:rPr>
          <w:rFonts w:ascii="UD デジタル 教科書体 NP-R" w:eastAsia="UD デジタル 教科書体 NP-R" w:hAnsiTheme="minorEastAsia" w:cs="メイリオ"/>
          <w:sz w:val="26"/>
          <w:szCs w:val="26"/>
        </w:rPr>
      </w:pPr>
      <w:r>
        <w:rPr>
          <w:rFonts w:asciiTheme="majorEastAsia" w:eastAsiaTheme="majorEastAsia" w:hAnsiTheme="majorEastAsia" w:cs="メイリオ" w:hint="eastAsia"/>
          <w:noProof/>
          <w:sz w:val="24"/>
          <w:szCs w:val="24"/>
        </w:rPr>
        <mc:AlternateContent>
          <mc:Choice Requires="wps">
            <w:drawing>
              <wp:anchor distT="0" distB="0" distL="114300" distR="114300" simplePos="0" relativeHeight="252496896" behindDoc="0" locked="0" layoutInCell="1" allowOverlap="1" wp14:anchorId="326F880F" wp14:editId="6ADD6C41">
                <wp:simplePos x="0" y="0"/>
                <wp:positionH relativeFrom="column">
                  <wp:posOffset>152400</wp:posOffset>
                </wp:positionH>
                <wp:positionV relativeFrom="paragraph">
                  <wp:posOffset>50165</wp:posOffset>
                </wp:positionV>
                <wp:extent cx="6132195" cy="561975"/>
                <wp:effectExtent l="0" t="0" r="20955" b="28575"/>
                <wp:wrapNone/>
                <wp:docPr id="975586294" name="正方形/長方形 975586294"/>
                <wp:cNvGraphicFramePr/>
                <a:graphic xmlns:a="http://schemas.openxmlformats.org/drawingml/2006/main">
                  <a:graphicData uri="http://schemas.microsoft.com/office/word/2010/wordprocessingShape">
                    <wps:wsp>
                      <wps:cNvSpPr/>
                      <wps:spPr>
                        <a:xfrm>
                          <a:off x="0" y="0"/>
                          <a:ext cx="6132195" cy="56197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1218F1BB" w14:textId="2F858154" w:rsidR="00FD6C16" w:rsidRPr="00F53678" w:rsidRDefault="00FD6C16" w:rsidP="00FD6C16">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FD6C16">
                              <w:rPr>
                                <w:rFonts w:ascii="UD デジタル 教科書体 NP-R" w:eastAsia="UD デジタル 教科書体 NP-R" w:hint="eastAsia"/>
                                <w:sz w:val="26"/>
                                <w:szCs w:val="26"/>
                              </w:rPr>
                              <w:t>安全で安心して暮らせるまちづくりが進んでいる状態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F880F" id="正方形/長方形 975586294" o:spid="_x0000_s1070" style="position:absolute;left:0;text-align:left;margin-left:12pt;margin-top:3.95pt;width:482.85pt;height:44.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" fillcolor="white [3201]" strokecolor="#ffc000" strokeweight="2pt">
                <v:textbox>
                  <w:txbxContent>
                    <w:p w14:paraId="1218F1BB" w14:textId="2F858154" w:rsidR="00FD6C16" w:rsidRPr="00F53678" w:rsidRDefault="00FD6C16" w:rsidP="00FD6C16">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FD6C16">
                        <w:rPr>
                          <w:rFonts w:ascii="UD デジタル 教科書体 NP-R" w:eastAsia="UD デジタル 教科書体 NP-R" w:hint="eastAsia"/>
                          <w:sz w:val="26"/>
                          <w:szCs w:val="26"/>
                        </w:rPr>
                        <w:t>安全で安心して暮らせるまちづくりが進んでいる状態</w:t>
                      </w:r>
                    </w:p>
                  </w:txbxContent>
                </v:textbox>
              </v:rect>
            </w:pict>
          </mc:Fallback>
        </mc:AlternateContent>
      </w:r>
    </w:p>
    <w:p w14:paraId="381B25CB" w14:textId="77777777" w:rsidR="00FD6C16" w:rsidRDefault="00FD6C16"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DADAABE" w14:textId="77777777" w:rsidR="00FA784C" w:rsidRDefault="00FA784C"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096DFF17" w14:textId="3EA722D4" w:rsidR="00FD6C16" w:rsidRDefault="0018457D" w:rsidP="00FD6C16">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hint="eastAsia"/>
          <w:noProof/>
          <w:sz w:val="24"/>
          <w:szCs w:val="24"/>
        </w:rPr>
        <mc:AlternateContent>
          <mc:Choice Requires="wps">
            <w:drawing>
              <wp:anchor distT="0" distB="0" distL="114300" distR="114300" simplePos="0" relativeHeight="252498944" behindDoc="0" locked="0" layoutInCell="1" allowOverlap="1" wp14:anchorId="38487566" wp14:editId="43F65C92">
                <wp:simplePos x="0" y="0"/>
                <wp:positionH relativeFrom="column">
                  <wp:posOffset>152400</wp:posOffset>
                </wp:positionH>
                <wp:positionV relativeFrom="paragraph">
                  <wp:posOffset>234316</wp:posOffset>
                </wp:positionV>
                <wp:extent cx="6172200" cy="571500"/>
                <wp:effectExtent l="0" t="0" r="19050" b="19050"/>
                <wp:wrapNone/>
                <wp:docPr id="1384675686" name="正方形/長方形 1384675686"/>
                <wp:cNvGraphicFramePr/>
                <a:graphic xmlns:a="http://schemas.openxmlformats.org/drawingml/2006/main">
                  <a:graphicData uri="http://schemas.microsoft.com/office/word/2010/wordprocessingShape">
                    <wps:wsp>
                      <wps:cNvSpPr/>
                      <wps:spPr>
                        <a:xfrm>
                          <a:off x="0" y="0"/>
                          <a:ext cx="6172200" cy="571500"/>
                        </a:xfrm>
                        <a:prstGeom prst="rect">
                          <a:avLst/>
                        </a:prstGeom>
                        <a:solidFill>
                          <a:sysClr val="window" lastClr="FFFFFF"/>
                        </a:solidFill>
                        <a:ln w="25400" cap="flat" cmpd="sng" algn="ctr">
                          <a:solidFill>
                            <a:schemeClr val="accent3">
                              <a:lumMod val="60000"/>
                              <a:lumOff val="40000"/>
                            </a:schemeClr>
                          </a:solidFill>
                          <a:prstDash val="solid"/>
                        </a:ln>
                        <a:effectLst/>
                      </wps:spPr>
                      <wps:txbx>
                        <w:txbxContent>
                          <w:p w14:paraId="6BA656B9" w14:textId="476F4E40" w:rsidR="00FD6C16" w:rsidRPr="003D06E8" w:rsidRDefault="00FD6C16" w:rsidP="0018457D">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0018457D" w:rsidRPr="0018457D">
                              <w:rPr>
                                <w:rFonts w:ascii="UD デジタル 教科書体 NP-R" w:eastAsia="UD デジタル 教科書体 NP-R" w:hint="eastAsia"/>
                                <w:sz w:val="26"/>
                                <w:szCs w:val="26"/>
                              </w:rPr>
                              <w:t>区における犯罪発生件数が少ない状態を維持する：令和７年度実績以下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87566" id="正方形/長方形 1384675686" o:spid="_x0000_s1071" style="position:absolute;left:0;text-align:left;margin-left:12pt;margin-top:18.45pt;width:486pt;height:4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" fillcolor="window" strokecolor="#c2d69b [1942]" strokeweight="2pt">
                <v:textbox>
                  <w:txbxContent>
                    <w:p w14:paraId="6BA656B9" w14:textId="476F4E40" w:rsidR="00FD6C16" w:rsidRPr="003D06E8" w:rsidRDefault="00FD6C16" w:rsidP="0018457D">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0018457D" w:rsidRPr="0018457D">
                        <w:rPr>
                          <w:rFonts w:ascii="UD デジタル 教科書体 NP-R" w:eastAsia="UD デジタル 教科書体 NP-R" w:hint="eastAsia"/>
                          <w:sz w:val="26"/>
                          <w:szCs w:val="26"/>
                        </w:rPr>
                        <w:t>区における犯罪発生件数が少ない状態を維持する：令和７年度実績以下</w:t>
                      </w:r>
                    </w:p>
                  </w:txbxContent>
                </v:textbox>
              </v:rect>
            </w:pict>
          </mc:Fallback>
        </mc:AlternateContent>
      </w:r>
      <w:r w:rsidRPr="004B3A51">
        <w:rPr>
          <w:rFonts w:ascii="メイリオ" w:eastAsia="メイリオ" w:hAnsi="メイリオ" w:cs="メイリオ"/>
          <w:noProof/>
          <w:sz w:val="24"/>
          <w:szCs w:val="24"/>
        </w:rPr>
        <mc:AlternateContent>
          <mc:Choice Requires="wps">
            <w:drawing>
              <wp:anchor distT="45720" distB="45720" distL="114300" distR="114300" simplePos="0" relativeHeight="252499968" behindDoc="0" locked="0" layoutInCell="1" allowOverlap="1" wp14:anchorId="14B157AA" wp14:editId="5D4A2AFF">
                <wp:simplePos x="0" y="0"/>
                <wp:positionH relativeFrom="column">
                  <wp:posOffset>320675</wp:posOffset>
                </wp:positionH>
                <wp:positionV relativeFrom="paragraph">
                  <wp:posOffset>19212</wp:posOffset>
                </wp:positionV>
                <wp:extent cx="1530985" cy="342900"/>
                <wp:effectExtent l="0" t="0" r="0" b="0"/>
                <wp:wrapNone/>
                <wp:docPr id="2039242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ysClr val="window" lastClr="FFFFFF"/>
                        </a:solidFill>
                        <a:ln w="9525">
                          <a:noFill/>
                          <a:miter lim="800000"/>
                          <a:headEnd/>
                          <a:tailEnd/>
                        </a:ln>
                      </wps:spPr>
                      <wps:txbx>
                        <w:txbxContent>
                          <w:p w14:paraId="72110520" w14:textId="77777777" w:rsidR="00FD6C16" w:rsidRPr="00AC37CD" w:rsidRDefault="00FD6C16" w:rsidP="00FD6C16">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157AA" id="_x0000_s1072" type="#_x0000_t202" style="position:absolute;left:0;text-align:left;margin-left:25.25pt;margin-top:1.5pt;width:120.55pt;height:27pt;z-index:25249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" fillcolor="window" stroked="f">
                <v:textbox>
                  <w:txbxContent>
                    <w:p w14:paraId="72110520" w14:textId="77777777" w:rsidR="00FD6C16" w:rsidRPr="00AC37CD" w:rsidRDefault="00FD6C16" w:rsidP="00FD6C16">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v:textbox>
              </v:shape>
            </w:pict>
          </mc:Fallback>
        </mc:AlternateContent>
      </w:r>
    </w:p>
    <w:p w14:paraId="4D971A3F" w14:textId="77777777" w:rsidR="00FD6C16" w:rsidRDefault="00FD6C16"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97BAF79" w14:textId="77777777" w:rsidR="00FA784C" w:rsidRDefault="00FA784C" w:rsidP="00FD6C1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FEE9FF3" w14:textId="77777777" w:rsidR="0040601E" w:rsidRDefault="0040601E" w:rsidP="00FD6C16">
      <w:pPr>
        <w:spacing w:line="400" w:lineRule="exact"/>
        <w:ind w:firstLineChars="100" w:firstLine="280"/>
        <w:rPr>
          <w:rFonts w:ascii="UD デジタル 教科書体 NP-B" w:eastAsia="UD デジタル 教科書体 NP-B" w:hAnsi="BIZ UDゴシック" w:cs="メイリオ"/>
          <w:sz w:val="28"/>
          <w:szCs w:val="28"/>
        </w:rPr>
      </w:pPr>
    </w:p>
    <w:p w14:paraId="67545A04" w14:textId="64CE786B" w:rsidR="00FD6C16" w:rsidRPr="00AC37CD" w:rsidRDefault="00FD6C16" w:rsidP="00FD6C16">
      <w:pPr>
        <w:spacing w:line="400" w:lineRule="exact"/>
        <w:ind w:firstLineChars="100" w:firstLine="280"/>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◎施策の方向性</w:t>
      </w:r>
    </w:p>
    <w:p w14:paraId="2A0E2C56" w14:textId="77777777" w:rsidR="00FD6C16" w:rsidRPr="00AC37CD" w:rsidRDefault="00FD6C16" w:rsidP="00FD6C16">
      <w:pPr>
        <w:spacing w:line="200" w:lineRule="exact"/>
        <w:ind w:firstLineChars="100" w:firstLine="280"/>
        <w:rPr>
          <w:rFonts w:ascii="UD デジタル 教科書体 NP-B" w:eastAsia="UD デジタル 教科書体 NP-B" w:hAnsi="BIZ UDゴシック" w:cs="メイリオ"/>
          <w:b/>
          <w:bCs/>
          <w:sz w:val="28"/>
          <w:szCs w:val="28"/>
        </w:rPr>
      </w:pPr>
    </w:p>
    <w:p w14:paraId="7CC7B3C2" w14:textId="63482B3C" w:rsidR="00FD6C16" w:rsidRPr="00AC37CD" w:rsidRDefault="00FD6C16" w:rsidP="00AE577C">
      <w:pPr>
        <w:pStyle w:val="a3"/>
        <w:numPr>
          <w:ilvl w:val="0"/>
          <w:numId w:val="11"/>
        </w:numPr>
        <w:spacing w:line="400" w:lineRule="exact"/>
        <w:ind w:leftChars="0"/>
        <w:jc w:val="left"/>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 xml:space="preserve"> </w:t>
      </w:r>
      <w:r w:rsidR="00954E0D" w:rsidRPr="00AC37CD">
        <w:rPr>
          <w:rFonts w:ascii="UD デジタル 教科書体 NP-B" w:eastAsia="UD デジタル 教科書体 NP-B" w:hAnsi="BIZ UDゴシック" w:cs="メイリオ" w:hint="eastAsia"/>
          <w:b/>
          <w:bCs/>
          <w:sz w:val="28"/>
          <w:szCs w:val="28"/>
        </w:rPr>
        <w:t>犯罪の</w:t>
      </w:r>
      <w:r w:rsidR="00AA4902" w:rsidRPr="00AC37CD">
        <w:rPr>
          <w:rFonts w:ascii="UD デジタル 教科書体 NP-B" w:eastAsia="UD デジタル 教科書体 NP-B" w:hAnsi="BIZ UDゴシック" w:cs="メイリオ" w:hint="eastAsia"/>
          <w:b/>
          <w:bCs/>
          <w:sz w:val="28"/>
          <w:szCs w:val="28"/>
        </w:rPr>
        <w:t>起こりにくい</w:t>
      </w:r>
      <w:r w:rsidR="00954E0D" w:rsidRPr="00AC37CD">
        <w:rPr>
          <w:rFonts w:ascii="UD デジタル 教科書体 NP-B" w:eastAsia="UD デジタル 教科書体 NP-B" w:hAnsi="BIZ UDゴシック" w:cs="メイリオ" w:hint="eastAsia"/>
          <w:b/>
          <w:bCs/>
          <w:sz w:val="28"/>
          <w:szCs w:val="28"/>
        </w:rPr>
        <w:t>環境整備</w:t>
      </w:r>
    </w:p>
    <w:p w14:paraId="1448157C" w14:textId="51082339" w:rsidR="00FD6C16" w:rsidRDefault="0018457D" w:rsidP="00FD6C16">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18457D">
        <w:rPr>
          <w:rFonts w:ascii="UD デジタル 教科書体 NP-R" w:eastAsia="UD デジタル 教科書体 NP-R" w:hAnsiTheme="minorEastAsia" w:cs="メイリオ" w:hint="eastAsia"/>
          <w:sz w:val="26"/>
          <w:szCs w:val="26"/>
        </w:rPr>
        <w:t>青色防犯パトロール車両による地域巡回の実施、こども110番運動の推進、通学路の安全点検、建設局と連携した放置自転車対策などを通じて、犯罪の</w:t>
      </w:r>
      <w:r w:rsidR="00AA4902">
        <w:rPr>
          <w:rFonts w:ascii="UD デジタル 教科書体 NP-R" w:eastAsia="UD デジタル 教科書体 NP-R" w:hAnsiTheme="minorEastAsia" w:cs="メイリオ" w:hint="eastAsia"/>
          <w:sz w:val="26"/>
          <w:szCs w:val="26"/>
        </w:rPr>
        <w:t>起こりにくい</w:t>
      </w:r>
      <w:r w:rsidRPr="0018457D">
        <w:rPr>
          <w:rFonts w:ascii="UD デジタル 教科書体 NP-R" w:eastAsia="UD デジタル 教科書体 NP-R" w:hAnsiTheme="minorEastAsia" w:cs="メイリオ" w:hint="eastAsia"/>
          <w:sz w:val="26"/>
          <w:szCs w:val="26"/>
        </w:rPr>
        <w:t>環境の整備を継続的に進めていきます。</w:t>
      </w:r>
    </w:p>
    <w:p w14:paraId="2C6D0134" w14:textId="77777777" w:rsidR="00FD6C16" w:rsidRPr="00FA76FF" w:rsidRDefault="00FD6C16" w:rsidP="00FD6C16">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6CD3E27B" w14:textId="043C9FB7" w:rsidR="00FD6C16" w:rsidRPr="00AC37CD" w:rsidRDefault="00954E0D" w:rsidP="00AE577C">
      <w:pPr>
        <w:pStyle w:val="a3"/>
        <w:numPr>
          <w:ilvl w:val="0"/>
          <w:numId w:val="12"/>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自主</w:t>
      </w:r>
      <w:r w:rsidR="0018457D" w:rsidRPr="00AC37CD">
        <w:rPr>
          <w:rFonts w:ascii="UD デジタル 教科書体 NP-B" w:eastAsia="UD デジタル 教科書体 NP-B" w:hAnsi="BIZ UDゴシック" w:cs="メイリオ" w:hint="eastAsia"/>
          <w:b/>
          <w:sz w:val="28"/>
          <w:szCs w:val="28"/>
        </w:rPr>
        <w:t>防犯意識</w:t>
      </w:r>
      <w:r w:rsidRPr="00AC37CD">
        <w:rPr>
          <w:rFonts w:ascii="UD デジタル 教科書体 NP-B" w:eastAsia="UD デジタル 教科書体 NP-B" w:hAnsi="BIZ UDゴシック" w:cs="メイリオ" w:hint="eastAsia"/>
          <w:b/>
          <w:sz w:val="28"/>
          <w:szCs w:val="28"/>
        </w:rPr>
        <w:t>の</w:t>
      </w:r>
      <w:r w:rsidR="0018457D" w:rsidRPr="00AC37CD">
        <w:rPr>
          <w:rFonts w:ascii="UD デジタル 教科書体 NP-B" w:eastAsia="UD デジタル 教科書体 NP-B" w:hAnsi="BIZ UDゴシック" w:cs="メイリオ" w:hint="eastAsia"/>
          <w:b/>
          <w:sz w:val="28"/>
          <w:szCs w:val="28"/>
        </w:rPr>
        <w:t>向上</w:t>
      </w:r>
    </w:p>
    <w:p w14:paraId="0FBF8D52" w14:textId="5E6F4AB8" w:rsidR="00A1093B" w:rsidRPr="004026A4" w:rsidRDefault="0018457D" w:rsidP="004026A4">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18457D">
        <w:rPr>
          <w:rFonts w:ascii="UD デジタル 教科書体 NP-R" w:eastAsia="UD デジタル 教科書体 NP-R" w:hAnsiTheme="minorEastAsia" w:cs="メイリオ" w:hint="eastAsia"/>
          <w:sz w:val="26"/>
          <w:szCs w:val="26"/>
        </w:rPr>
        <w:t>大正警察署をはじめとする関係団体や地域の</w:t>
      </w:r>
      <w:r w:rsidR="00337841">
        <w:rPr>
          <w:rFonts w:ascii="UD デジタル 教科書体 NP-R" w:eastAsia="UD デジタル 教科書体 NP-R" w:hAnsiTheme="minorEastAsia" w:cs="メイリオ" w:hint="eastAsia"/>
          <w:sz w:val="26"/>
          <w:szCs w:val="26"/>
        </w:rPr>
        <w:t>企業</w:t>
      </w:r>
      <w:r w:rsidRPr="0018457D">
        <w:rPr>
          <w:rFonts w:ascii="UD デジタル 教科書体 NP-R" w:eastAsia="UD デジタル 教科書体 NP-R" w:hAnsiTheme="minorEastAsia" w:cs="メイリオ" w:hint="eastAsia"/>
          <w:sz w:val="26"/>
          <w:szCs w:val="26"/>
        </w:rPr>
        <w:t>等と連携し、特殊詐欺の防止や自転車利用時のヘルメット着用に関する効果的な啓発活動を実施することで、区民の自主防犯意識の向上を図ります。</w:t>
      </w:r>
      <w:bookmarkStart w:id="2" w:name="_Hlk206506652"/>
    </w:p>
    <w:p w14:paraId="14AD87BD" w14:textId="1D725ED1" w:rsidR="00D413C3" w:rsidRDefault="000372FA" w:rsidP="00954E0D">
      <w:pPr>
        <w:spacing w:line="400" w:lineRule="exact"/>
        <w:jc w:val="left"/>
        <w:rPr>
          <w:rFonts w:ascii="UD デジタル 教科書体 NP-B" w:eastAsia="UD デジタル 教科書体 NP-B" w:hAnsi="BIZ UDゴシック" w:cs="メイリオ"/>
          <w:bCs/>
          <w:sz w:val="32"/>
          <w:szCs w:val="32"/>
        </w:rPr>
      </w:pPr>
      <w:r w:rsidRPr="00172F99">
        <w:rPr>
          <w:rFonts w:ascii="ＭＳ 明朝" w:eastAsia="ＭＳ 明朝" w:hAnsi="ＭＳ 明朝"/>
          <w:noProof/>
        </w:rPr>
        <w:drawing>
          <wp:anchor distT="0" distB="0" distL="114300" distR="114300" simplePos="0" relativeHeight="252607488" behindDoc="0" locked="0" layoutInCell="1" allowOverlap="1" wp14:anchorId="7DC83316" wp14:editId="61542167">
            <wp:simplePos x="0" y="0"/>
            <wp:positionH relativeFrom="column">
              <wp:posOffset>609600</wp:posOffset>
            </wp:positionH>
            <wp:positionV relativeFrom="paragraph">
              <wp:posOffset>158449</wp:posOffset>
            </wp:positionV>
            <wp:extent cx="1739686" cy="1381125"/>
            <wp:effectExtent l="0" t="0" r="0" b="0"/>
            <wp:wrapNone/>
            <wp:docPr id="48" name="図 48" descr="C:\Users\i4353427\Pictures\青パ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Pictures\青パト.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39686" cy="13811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54F70">
        <w:rPr>
          <w:rFonts w:ascii="ＭＳ 明朝" w:eastAsia="ＭＳ 明朝" w:hAnsi="ＭＳ 明朝"/>
          <w:noProof/>
        </w:rPr>
        <w:drawing>
          <wp:anchor distT="0" distB="0" distL="114300" distR="114300" simplePos="0" relativeHeight="252609536" behindDoc="0" locked="0" layoutInCell="1" allowOverlap="1" wp14:anchorId="0792C66E" wp14:editId="69DB923F">
            <wp:simplePos x="0" y="0"/>
            <wp:positionH relativeFrom="margin">
              <wp:posOffset>2724150</wp:posOffset>
            </wp:positionH>
            <wp:positionV relativeFrom="paragraph">
              <wp:posOffset>148590</wp:posOffset>
            </wp:positionV>
            <wp:extent cx="1854200" cy="1390650"/>
            <wp:effectExtent l="0" t="0" r="0" b="0"/>
            <wp:wrapNone/>
            <wp:docPr id="249" name="図 249" descr="C:\Users\i4353427\Pictures\自転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4353427\Pictures\自転車.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54200" cy="139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42E61B7" w14:textId="1BDA476F"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7265F4AC" w14:textId="6E21E4E2"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5CC07475" w14:textId="040C531D"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711D59B6" w14:textId="19FCB449"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503B4006" w14:textId="3D0D318C"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74B0C43D" w14:textId="65BC6C8B" w:rsidR="00D413C3" w:rsidRDefault="000372FA" w:rsidP="00954E0D">
      <w:pPr>
        <w:spacing w:line="400" w:lineRule="exact"/>
        <w:jc w:val="left"/>
        <w:rPr>
          <w:rFonts w:ascii="UD デジタル 教科書体 NP-B" w:eastAsia="UD デジタル 教科書体 NP-B" w:hAnsi="BIZ UDゴシック" w:cs="メイリオ"/>
          <w:bCs/>
          <w:sz w:val="32"/>
          <w:szCs w:val="32"/>
        </w:rPr>
      </w:pPr>
      <w:r w:rsidRPr="0093317A">
        <w:rPr>
          <w:noProof/>
        </w:rPr>
        <mc:AlternateContent>
          <mc:Choice Requires="wps">
            <w:drawing>
              <wp:anchor distT="0" distB="0" distL="114300" distR="114300" simplePos="0" relativeHeight="252639232" behindDoc="0" locked="0" layoutInCell="1" allowOverlap="1" wp14:anchorId="2B0C48E9" wp14:editId="0ED497DD">
                <wp:simplePos x="0" y="0"/>
                <wp:positionH relativeFrom="column">
                  <wp:posOffset>3133725</wp:posOffset>
                </wp:positionH>
                <wp:positionV relativeFrom="paragraph">
                  <wp:posOffset>6350</wp:posOffset>
                </wp:positionV>
                <wp:extent cx="1095375" cy="522605"/>
                <wp:effectExtent l="0" t="0" r="0" b="0"/>
                <wp:wrapNone/>
                <wp:docPr id="1451156492" name="正方形/長方形 4"/>
                <wp:cNvGraphicFramePr/>
                <a:graphic xmlns:a="http://schemas.openxmlformats.org/drawingml/2006/main">
                  <a:graphicData uri="http://schemas.microsoft.com/office/word/2010/wordprocessingShape">
                    <wps:wsp>
                      <wps:cNvSpPr/>
                      <wps:spPr>
                        <a:xfrm>
                          <a:off x="0" y="0"/>
                          <a:ext cx="1095375" cy="522605"/>
                        </a:xfrm>
                        <a:prstGeom prst="rect">
                          <a:avLst/>
                        </a:prstGeom>
                      </wps:spPr>
                      <wps:txbx>
                        <w:txbxContent>
                          <w:p w14:paraId="2E508D32" w14:textId="14DEA432" w:rsidR="000372FA" w:rsidRPr="005D08B2" w:rsidRDefault="000372FA" w:rsidP="000372FA">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放置自転車対策</w:t>
                            </w:r>
                          </w:p>
                        </w:txbxContent>
                      </wps:txbx>
                      <wps:bodyPr wrap="square">
                        <a:spAutoFit/>
                      </wps:bodyPr>
                    </wps:wsp>
                  </a:graphicData>
                </a:graphic>
                <wp14:sizeRelH relativeFrom="margin">
                  <wp14:pctWidth>0</wp14:pctWidth>
                </wp14:sizeRelH>
              </wp:anchor>
            </w:drawing>
          </mc:Choice>
          <mc:Fallback>
            <w:pict>
              <v:rect w14:anchorId="2B0C48E9" id="_x0000_s1073" style="position:absolute;margin-left:246.75pt;margin-top:.5pt;width:86.25pt;height:41.15pt;z-index:25263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" filled="f" stroked="f">
                <v:textbox style="mso-fit-shape-to-text:t">
                  <w:txbxContent>
                    <w:p w14:paraId="2E508D32" w14:textId="14DEA432" w:rsidR="000372FA" w:rsidRPr="005D08B2" w:rsidRDefault="000372FA" w:rsidP="000372FA">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放置自転車対策</w:t>
                      </w:r>
                    </w:p>
                  </w:txbxContent>
                </v:textbox>
              </v:rect>
            </w:pict>
          </mc:Fallback>
        </mc:AlternateContent>
      </w:r>
      <w:r w:rsidRPr="0093317A">
        <w:rPr>
          <w:noProof/>
        </w:rPr>
        <mc:AlternateContent>
          <mc:Choice Requires="wps">
            <w:drawing>
              <wp:anchor distT="0" distB="0" distL="114300" distR="114300" simplePos="0" relativeHeight="252637184" behindDoc="0" locked="0" layoutInCell="1" allowOverlap="1" wp14:anchorId="5025FF60" wp14:editId="265E6850">
                <wp:simplePos x="0" y="0"/>
                <wp:positionH relativeFrom="column">
                  <wp:posOffset>770890</wp:posOffset>
                </wp:positionH>
                <wp:positionV relativeFrom="paragraph">
                  <wp:posOffset>6350</wp:posOffset>
                </wp:positionV>
                <wp:extent cx="1409700" cy="522605"/>
                <wp:effectExtent l="0" t="0" r="0" b="0"/>
                <wp:wrapNone/>
                <wp:docPr id="788383250" name="正方形/長方形 4"/>
                <wp:cNvGraphicFramePr/>
                <a:graphic xmlns:a="http://schemas.openxmlformats.org/drawingml/2006/main">
                  <a:graphicData uri="http://schemas.microsoft.com/office/word/2010/wordprocessingShape">
                    <wps:wsp>
                      <wps:cNvSpPr/>
                      <wps:spPr>
                        <a:xfrm flipH="1">
                          <a:off x="0" y="0"/>
                          <a:ext cx="1409700" cy="522605"/>
                        </a:xfrm>
                        <a:prstGeom prst="rect">
                          <a:avLst/>
                        </a:prstGeom>
                      </wps:spPr>
                      <wps:txbx>
                        <w:txbxContent>
                          <w:p w14:paraId="1526D853" w14:textId="5C07476A" w:rsidR="000372FA" w:rsidRPr="005D08B2" w:rsidRDefault="000372FA" w:rsidP="000372FA">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青色防犯パトロール</w:t>
                            </w:r>
                          </w:p>
                        </w:txbxContent>
                      </wps:txbx>
                      <wps:bodyPr wrap="square">
                        <a:spAutoFit/>
                      </wps:bodyPr>
                    </wps:wsp>
                  </a:graphicData>
                </a:graphic>
                <wp14:sizeRelH relativeFrom="margin">
                  <wp14:pctWidth>0</wp14:pctWidth>
                </wp14:sizeRelH>
              </wp:anchor>
            </w:drawing>
          </mc:Choice>
          <mc:Fallback>
            <w:pict>
              <v:rect w14:anchorId="5025FF60" id="_x0000_s1074" style="position:absolute;margin-left:60.7pt;margin-top:.5pt;width:111pt;height:41.15pt;flip:x;z-index:25263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" filled="f" stroked="f">
                <v:textbox style="mso-fit-shape-to-text:t">
                  <w:txbxContent>
                    <w:p w14:paraId="1526D853" w14:textId="5C07476A" w:rsidR="000372FA" w:rsidRPr="005D08B2" w:rsidRDefault="000372FA" w:rsidP="000372FA">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青色防犯パトロール</w:t>
                      </w:r>
                    </w:p>
                  </w:txbxContent>
                </v:textbox>
              </v:rect>
            </w:pict>
          </mc:Fallback>
        </mc:AlternateContent>
      </w:r>
    </w:p>
    <w:p w14:paraId="147AB64D" w14:textId="4DE7D59C"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025DC034" w14:textId="66E1A1ED"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4F34C6F8" w14:textId="2F7B14F8"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48CFF67B"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56DDC251"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567A160F"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214BED92"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226BC285"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20EF0A5A"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245461D0"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2EE6F271"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427AE8D4"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212C3668"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226B5C28"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25837881"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4359344B" w14:textId="77777777" w:rsidR="00D413C3" w:rsidRDefault="00D413C3" w:rsidP="00954E0D">
      <w:pPr>
        <w:spacing w:line="400" w:lineRule="exact"/>
        <w:jc w:val="left"/>
        <w:rPr>
          <w:rFonts w:ascii="UD デジタル 教科書体 NP-B" w:eastAsia="UD デジタル 教科書体 NP-B" w:hAnsi="BIZ UDゴシック" w:cs="メイリオ"/>
          <w:bCs/>
          <w:sz w:val="32"/>
          <w:szCs w:val="32"/>
        </w:rPr>
      </w:pPr>
    </w:p>
    <w:p w14:paraId="6490F0AC" w14:textId="77777777" w:rsidR="0040601E" w:rsidRDefault="0040601E" w:rsidP="00954E0D">
      <w:pPr>
        <w:spacing w:line="400" w:lineRule="exact"/>
        <w:jc w:val="left"/>
        <w:rPr>
          <w:rFonts w:ascii="UD デジタル 教科書体 NP-B" w:eastAsia="UD デジタル 教科書体 NP-B" w:hAnsi="BIZ UDゴシック" w:cs="メイリオ"/>
          <w:bCs/>
          <w:sz w:val="32"/>
          <w:szCs w:val="32"/>
        </w:rPr>
      </w:pPr>
    </w:p>
    <w:p w14:paraId="720D42D6" w14:textId="186A00DA" w:rsidR="00954E0D" w:rsidRPr="00AC37CD" w:rsidRDefault="00954E0D" w:rsidP="00954E0D">
      <w:pPr>
        <w:spacing w:line="400" w:lineRule="exact"/>
        <w:jc w:val="left"/>
        <w:rPr>
          <w:rFonts w:ascii="UD デジタル 教科書体 NP-B" w:eastAsia="UD デジタル 教科書体 NP-B" w:hAnsi="BIZ UDゴシック" w:cs="メイリオ"/>
          <w:b/>
          <w:sz w:val="32"/>
          <w:szCs w:val="32"/>
        </w:rPr>
      </w:pPr>
      <w:r w:rsidRPr="00AC37CD">
        <w:rPr>
          <w:rFonts w:ascii="UD デジタル 教科書体 NP-B" w:eastAsia="UD デジタル 教科書体 NP-B" w:hAnsi="BIZ UDゴシック" w:cs="メイリオ" w:hint="eastAsia"/>
          <w:b/>
          <w:sz w:val="32"/>
          <w:szCs w:val="32"/>
        </w:rPr>
        <w:t xml:space="preserve">３　</w:t>
      </w:r>
      <w:r w:rsidR="00EB5508" w:rsidRPr="00AC37CD">
        <w:rPr>
          <w:rFonts w:ascii="UD デジタル 教科書体 NP-B" w:eastAsia="UD デジタル 教科書体 NP-B" w:hAnsi="BIZ UDゴシック" w:cs="メイリオ" w:hint="eastAsia"/>
          <w:b/>
          <w:sz w:val="32"/>
          <w:szCs w:val="32"/>
        </w:rPr>
        <w:t>こどもの夢をみんなで育むまち「大正」</w:t>
      </w:r>
      <w:r w:rsidRPr="00AC37CD">
        <w:rPr>
          <w:rFonts w:ascii="UD デジタル 教科書体 NP-B" w:eastAsia="UD デジタル 教科書体 NP-B" w:hAnsi="BIZ UDゴシック" w:cs="メイリオ" w:hint="eastAsia"/>
          <w:b/>
          <w:sz w:val="32"/>
          <w:szCs w:val="32"/>
        </w:rPr>
        <w:t xml:space="preserve">　　　　　　　　　　　　　　　</w:t>
      </w:r>
    </w:p>
    <w:p w14:paraId="01C9FBB0" w14:textId="35AF729A" w:rsidR="00954E0D" w:rsidRPr="00AC37CD" w:rsidRDefault="00BF6135" w:rsidP="00954E0D">
      <w:pPr>
        <w:spacing w:line="200" w:lineRule="exact"/>
        <w:rPr>
          <w:rFonts w:ascii="UD デジタル 教科書体 NP-R" w:eastAsia="UD デジタル 教科書体 NP-R" w:hAnsiTheme="majorEastAsia" w:cs="メイリオ"/>
          <w:b/>
          <w:sz w:val="28"/>
          <w:szCs w:val="28"/>
        </w:rPr>
      </w:pPr>
      <w:r w:rsidRPr="00AC37CD">
        <w:rPr>
          <w:rFonts w:hint="eastAsia"/>
          <w:b/>
          <w:noProof/>
        </w:rPr>
        <w:drawing>
          <wp:anchor distT="0" distB="0" distL="114300" distR="114300" simplePos="0" relativeHeight="252745728" behindDoc="0" locked="0" layoutInCell="1" allowOverlap="1" wp14:anchorId="3FE563C8" wp14:editId="7A2B4BDA">
            <wp:simplePos x="0" y="0"/>
            <wp:positionH relativeFrom="column">
              <wp:posOffset>3467100</wp:posOffset>
            </wp:positionH>
            <wp:positionV relativeFrom="paragraph">
              <wp:posOffset>12700</wp:posOffset>
            </wp:positionV>
            <wp:extent cx="467995" cy="467995"/>
            <wp:effectExtent l="0" t="0" r="8255" b="8255"/>
            <wp:wrapNone/>
            <wp:docPr id="208" name="図 208" descr="C:\Users\i4353427\Desktop\森内\写真\SDGs\SD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descr="C:\Users\i4353427\Desktop\森内\写真\SDGs\SDGs1.pn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AC37CD">
        <w:rPr>
          <w:rFonts w:hint="eastAsia"/>
          <w:b/>
          <w:noProof/>
        </w:rPr>
        <w:drawing>
          <wp:anchor distT="0" distB="0" distL="114300" distR="114300" simplePos="0" relativeHeight="252746752" behindDoc="0" locked="0" layoutInCell="1" allowOverlap="1" wp14:anchorId="3681E504" wp14:editId="6A09E78C">
            <wp:simplePos x="0" y="0"/>
            <wp:positionH relativeFrom="column">
              <wp:posOffset>3962400</wp:posOffset>
            </wp:positionH>
            <wp:positionV relativeFrom="paragraph">
              <wp:posOffset>3175</wp:posOffset>
            </wp:positionV>
            <wp:extent cx="467995" cy="467995"/>
            <wp:effectExtent l="0" t="0" r="8255" b="8255"/>
            <wp:wrapNone/>
            <wp:docPr id="209" name="図 209"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9" descr="C:\Users\i4353427\Desktop\森内\写真\SDGs\SDGs3.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AC37CD">
        <w:rPr>
          <w:rFonts w:hint="eastAsia"/>
          <w:b/>
          <w:noProof/>
        </w:rPr>
        <w:drawing>
          <wp:anchor distT="0" distB="0" distL="114300" distR="114300" simplePos="0" relativeHeight="252747776" behindDoc="0" locked="0" layoutInCell="1" allowOverlap="1" wp14:anchorId="7BEF5958" wp14:editId="1904E1B8">
            <wp:simplePos x="0" y="0"/>
            <wp:positionH relativeFrom="column">
              <wp:posOffset>5924550</wp:posOffset>
            </wp:positionH>
            <wp:positionV relativeFrom="paragraph">
              <wp:posOffset>3175</wp:posOffset>
            </wp:positionV>
            <wp:extent cx="467995" cy="467995"/>
            <wp:effectExtent l="0" t="0" r="8255" b="8255"/>
            <wp:wrapNone/>
            <wp:docPr id="210" name="図 210"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descr="C:\Users\i4353427\Desktop\森内\写真\SDGs\SDGs16.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AC37CD">
        <w:rPr>
          <w:rFonts w:hint="eastAsia"/>
          <w:b/>
          <w:noProof/>
        </w:rPr>
        <w:drawing>
          <wp:anchor distT="0" distB="0" distL="114300" distR="114300" simplePos="0" relativeHeight="252748800" behindDoc="0" locked="0" layoutInCell="1" allowOverlap="1" wp14:anchorId="41923825" wp14:editId="6B540CFC">
            <wp:simplePos x="0" y="0"/>
            <wp:positionH relativeFrom="column">
              <wp:posOffset>4953000</wp:posOffset>
            </wp:positionH>
            <wp:positionV relativeFrom="paragraph">
              <wp:posOffset>3175</wp:posOffset>
            </wp:positionV>
            <wp:extent cx="467995" cy="467995"/>
            <wp:effectExtent l="0" t="0" r="8255" b="8255"/>
            <wp:wrapNone/>
            <wp:docPr id="211" name="図 211" descr="C:\Users\i4353427\Desktop\森内\写真\SDGs\SD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1" descr="C:\Users\i4353427\Desktop\森内\写真\SDGs\SDGs5.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AC37CD">
        <w:rPr>
          <w:rFonts w:hint="eastAsia"/>
          <w:b/>
          <w:noProof/>
        </w:rPr>
        <w:drawing>
          <wp:anchor distT="0" distB="0" distL="114300" distR="114300" simplePos="0" relativeHeight="252749824" behindDoc="0" locked="0" layoutInCell="1" allowOverlap="1" wp14:anchorId="6309E367" wp14:editId="128301C8">
            <wp:simplePos x="0" y="0"/>
            <wp:positionH relativeFrom="column">
              <wp:posOffset>5438775</wp:posOffset>
            </wp:positionH>
            <wp:positionV relativeFrom="paragraph">
              <wp:posOffset>3175</wp:posOffset>
            </wp:positionV>
            <wp:extent cx="467995" cy="467995"/>
            <wp:effectExtent l="0" t="0" r="8255" b="8255"/>
            <wp:wrapNone/>
            <wp:docPr id="212" name="図 212"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C:\Users\i4353427\Desktop\森内\写真\SDGs\SDGs10.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AC37CD">
        <w:rPr>
          <w:rFonts w:hint="eastAsia"/>
          <w:b/>
          <w:noProof/>
        </w:rPr>
        <w:drawing>
          <wp:anchor distT="0" distB="0" distL="114300" distR="114300" simplePos="0" relativeHeight="252750848" behindDoc="0" locked="0" layoutInCell="1" allowOverlap="1" wp14:anchorId="1830A03D" wp14:editId="46E80E3A">
            <wp:simplePos x="0" y="0"/>
            <wp:positionH relativeFrom="column">
              <wp:posOffset>4457700</wp:posOffset>
            </wp:positionH>
            <wp:positionV relativeFrom="paragraph">
              <wp:posOffset>3175</wp:posOffset>
            </wp:positionV>
            <wp:extent cx="467995" cy="467995"/>
            <wp:effectExtent l="0" t="0" r="8255" b="8255"/>
            <wp:wrapNone/>
            <wp:docPr id="213" name="図 213" descr="C:\Users\i4353427\Desktop\森内\写真\SDGs\SD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descr="C:\Users\i4353427\Desktop\森内\写真\SDGs\SDGs4.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3CC950CD" w14:textId="7E6F35CF" w:rsidR="00954E0D" w:rsidRPr="00AC37CD" w:rsidRDefault="00954E0D" w:rsidP="00954E0D">
      <w:pPr>
        <w:spacing w:line="400" w:lineRule="exact"/>
        <w:ind w:firstLineChars="100" w:firstLine="280"/>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（１）安心して子育てできる環境づくり</w:t>
      </w:r>
    </w:p>
    <w:p w14:paraId="122D955B" w14:textId="77777777" w:rsidR="00954E0D" w:rsidRPr="00601693" w:rsidRDefault="00954E0D" w:rsidP="00954E0D">
      <w:pPr>
        <w:spacing w:line="200" w:lineRule="exact"/>
        <w:ind w:leftChars="100" w:left="210" w:firstLineChars="100" w:firstLine="240"/>
        <w:rPr>
          <w:rFonts w:ascii="UD デジタル 教科書体 NP-R" w:eastAsia="UD デジタル 教科書体 NP-R" w:hAnsi="メイリオ" w:cs="メイリオ"/>
          <w:sz w:val="24"/>
          <w:szCs w:val="24"/>
        </w:rPr>
      </w:pPr>
    </w:p>
    <w:p w14:paraId="188BA63D" w14:textId="7E03DFB1" w:rsidR="00FC782A"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954E0D">
        <w:rPr>
          <w:rFonts w:ascii="UD デジタル 教科書体 NP-R" w:eastAsia="UD デジタル 教科書体 NP-R" w:hAnsiTheme="minorEastAsia" w:cs="メイリオ" w:hint="eastAsia"/>
          <w:sz w:val="26"/>
          <w:szCs w:val="26"/>
        </w:rPr>
        <w:t>大正区では児童虐待に関する相談対応件数が依然として</w:t>
      </w:r>
      <w:r w:rsidR="00DF5EF5">
        <w:rPr>
          <w:rFonts w:ascii="UD デジタル 教科書体 NP-R" w:eastAsia="UD デジタル 教科書体 NP-R" w:hAnsiTheme="minorEastAsia" w:cs="メイリオ" w:hint="eastAsia"/>
          <w:sz w:val="26"/>
          <w:szCs w:val="26"/>
        </w:rPr>
        <w:t>多く、</w:t>
      </w:r>
      <w:r w:rsidRPr="00954E0D">
        <w:rPr>
          <w:rFonts w:ascii="UD デジタル 教科書体 NP-R" w:eastAsia="UD デジタル 教科書体 NP-R" w:hAnsiTheme="minorEastAsia" w:cs="メイリオ" w:hint="eastAsia"/>
          <w:sz w:val="26"/>
          <w:szCs w:val="26"/>
        </w:rPr>
        <w:t>特に18歳未満の児童人口に対する虐待相談の割合は大阪市平均</w:t>
      </w:r>
      <w:r w:rsidR="00461363" w:rsidRPr="00D20F6D">
        <w:rPr>
          <w:rFonts w:ascii="UD デジタル 教科書体 NP-R" w:eastAsia="UD デジタル 教科書体 NP-R" w:hAnsiTheme="minorEastAsia" w:cs="メイリオ" w:hint="eastAsia"/>
          <w:color w:val="000000" w:themeColor="text1"/>
          <w:sz w:val="26"/>
          <w:szCs w:val="26"/>
        </w:rPr>
        <w:t>を</w:t>
      </w:r>
      <w:r w:rsidR="00C95777" w:rsidRPr="00D20F6D">
        <w:rPr>
          <w:rFonts w:ascii="UD デジタル 教科書体 NP-R" w:eastAsia="UD デジタル 教科書体 NP-R" w:hAnsiTheme="minorEastAsia" w:cs="メイリオ" w:hint="eastAsia"/>
          <w:color w:val="000000" w:themeColor="text1"/>
          <w:sz w:val="26"/>
          <w:szCs w:val="26"/>
        </w:rPr>
        <w:t>上回っており</w:t>
      </w:r>
      <w:r w:rsidRPr="00D20F6D">
        <w:rPr>
          <w:rFonts w:ascii="UD デジタル 教科書体 NP-R" w:eastAsia="UD デジタル 教科書体 NP-R" w:hAnsiTheme="minorEastAsia" w:cs="メイリオ" w:hint="eastAsia"/>
          <w:sz w:val="26"/>
          <w:szCs w:val="26"/>
        </w:rPr>
        <w:t>、さらに相談対象の児童のうち0歳から6歳までの乳幼児の割合が大阪市全</w:t>
      </w:r>
      <w:r w:rsidRPr="00954E0D">
        <w:rPr>
          <w:rFonts w:ascii="UD デジタル 教科書体 NP-R" w:eastAsia="UD デジタル 教科書体 NP-R" w:hAnsiTheme="minorEastAsia" w:cs="メイリオ" w:hint="eastAsia"/>
          <w:sz w:val="26"/>
          <w:szCs w:val="26"/>
        </w:rPr>
        <w:t>体より高く、就学前の子どもへの虐待相談が多い傾向です。</w:t>
      </w:r>
    </w:p>
    <w:p w14:paraId="7A050D7E" w14:textId="13845AE7" w:rsidR="00FC782A"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954E0D">
        <w:rPr>
          <w:rFonts w:ascii="UD デジタル 教科書体 NP-R" w:eastAsia="UD デジタル 教科書体 NP-R" w:hAnsiTheme="minorEastAsia" w:cs="メイリオ" w:hint="eastAsia"/>
          <w:sz w:val="26"/>
          <w:szCs w:val="26"/>
        </w:rPr>
        <w:t>また、大正区では10代から23歳までの若年層で初めて親となった人の割合が他区より高く</w:t>
      </w:r>
      <w:r w:rsidR="00FC782A">
        <w:rPr>
          <w:rFonts w:ascii="UD デジタル 教科書体 NP-R" w:eastAsia="UD デジタル 教科書体 NP-R" w:hAnsiTheme="minorEastAsia" w:cs="メイリオ" w:hint="eastAsia"/>
          <w:sz w:val="26"/>
          <w:szCs w:val="26"/>
        </w:rPr>
        <w:t>、</w:t>
      </w:r>
      <w:r w:rsidR="00FC782A" w:rsidRPr="00FC782A">
        <w:rPr>
          <w:rFonts w:ascii="UD デジタル 教科書体 NP-R" w:eastAsia="UD デジタル 教科書体 NP-R" w:hAnsiTheme="minorEastAsia" w:cs="メイリオ" w:hint="eastAsia"/>
          <w:sz w:val="26"/>
          <w:szCs w:val="26"/>
        </w:rPr>
        <w:t>孤立感や不安感の増大も課題と</w:t>
      </w:r>
      <w:r w:rsidRPr="00954E0D">
        <w:rPr>
          <w:rFonts w:ascii="UD デジタル 教科書体 NP-R" w:eastAsia="UD デジタル 教科書体 NP-R" w:hAnsiTheme="minorEastAsia" w:cs="メイリオ" w:hint="eastAsia"/>
          <w:sz w:val="26"/>
          <w:szCs w:val="26"/>
        </w:rPr>
        <w:t>なっています。</w:t>
      </w:r>
    </w:p>
    <w:p w14:paraId="79C7761C" w14:textId="22BE2885" w:rsidR="00954E0D" w:rsidRDefault="004D5F67"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mc:AlternateContent>
          <mc:Choice Requires="wpg">
            <w:drawing>
              <wp:anchor distT="0" distB="0" distL="114300" distR="114300" simplePos="0" relativeHeight="252504064" behindDoc="1" locked="0" layoutInCell="1" allowOverlap="1" wp14:anchorId="557563D0" wp14:editId="0160704D">
                <wp:simplePos x="0" y="0"/>
                <wp:positionH relativeFrom="column">
                  <wp:posOffset>152400</wp:posOffset>
                </wp:positionH>
                <wp:positionV relativeFrom="paragraph">
                  <wp:posOffset>461645</wp:posOffset>
                </wp:positionV>
                <wp:extent cx="6132195" cy="1130300"/>
                <wp:effectExtent l="0" t="0" r="20955" b="12700"/>
                <wp:wrapNone/>
                <wp:docPr id="786095361" name="グループ化 8"/>
                <wp:cNvGraphicFramePr/>
                <a:graphic xmlns:a="http://schemas.openxmlformats.org/drawingml/2006/main">
                  <a:graphicData uri="http://schemas.microsoft.com/office/word/2010/wordprocessingGroup">
                    <wpg:wgp>
                      <wpg:cNvGrpSpPr/>
                      <wpg:grpSpPr>
                        <a:xfrm>
                          <a:off x="0" y="0"/>
                          <a:ext cx="6132195" cy="1130300"/>
                          <a:chOff x="0" y="0"/>
                          <a:chExt cx="6132195" cy="1130300"/>
                        </a:xfrm>
                      </wpg:grpSpPr>
                      <wps:wsp>
                        <wps:cNvPr id="126077154" name="正方形/長方形 126077154"/>
                        <wps:cNvSpPr/>
                        <wps:spPr>
                          <a:xfrm>
                            <a:off x="0" y="333375"/>
                            <a:ext cx="6132195" cy="79692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58E025F3" w14:textId="75AF9477" w:rsidR="00954E0D" w:rsidRPr="00F53678" w:rsidRDefault="00954E0D" w:rsidP="00954E0D">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C07CBA">
                                <w:rPr>
                                  <w:rFonts w:ascii="UD デジタル 教科書体 NP-R" w:eastAsia="UD デジタル 教科書体 NP-R" w:hint="eastAsia"/>
                                  <w:sz w:val="26"/>
                                  <w:szCs w:val="26"/>
                                </w:rPr>
                                <w:t>全</w:t>
                              </w:r>
                              <w:r w:rsidRPr="00954E0D">
                                <w:rPr>
                                  <w:rFonts w:ascii="UD デジタル 教科書体 NP-R" w:eastAsia="UD デジタル 教科書体 NP-R" w:hint="eastAsia"/>
                                  <w:sz w:val="26"/>
                                  <w:szCs w:val="26"/>
                                </w:rPr>
                                <w:t>てのこどもや家庭に寄り添う支援体制が充実しており、安心して子育てでき、こどもたちの安全が守られている状態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843798" name="テキスト ボックス 2"/>
                        <wps:cNvSpPr txBox="1">
                          <a:spLocks noChangeArrowheads="1"/>
                        </wps:cNvSpPr>
                        <wps:spPr bwMode="auto">
                          <a:xfrm>
                            <a:off x="133350" y="0"/>
                            <a:ext cx="1895475" cy="419100"/>
                          </a:xfrm>
                          <a:prstGeom prst="rect">
                            <a:avLst/>
                          </a:prstGeom>
                          <a:solidFill>
                            <a:schemeClr val="bg1"/>
                          </a:solidFill>
                          <a:ln w="9525">
                            <a:noFill/>
                            <a:miter lim="800000"/>
                            <a:headEnd/>
                            <a:tailEnd/>
                          </a:ln>
                        </wps:spPr>
                        <wps:txbx>
                          <w:txbxContent>
                            <w:p w14:paraId="30BF47E1" w14:textId="77777777" w:rsidR="00954E0D" w:rsidRPr="00AC37CD" w:rsidRDefault="00954E0D" w:rsidP="00954E0D">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57563D0" id="グループ化 8" o:spid="_x0000_s1075" style="position:absolute;left:0;text-align:left;margin-left:12pt;margin-top:36.35pt;width:482.85pt;height:89pt;z-index:-250812416;mso-height-relative:margin" coordsize="61321,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">
                <v:rect id="正方形/長方形 126077154" o:spid="_x0000_s1076" style="position:absolute;top:3333;width:61321;height: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" fillcolor="white [3201]" strokecolor="#ffc000" strokeweight="2pt">
                  <v:textbox>
                    <w:txbxContent>
                      <w:p w14:paraId="58E025F3" w14:textId="75AF9477" w:rsidR="00954E0D" w:rsidRPr="00F53678" w:rsidRDefault="00954E0D" w:rsidP="00954E0D">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C07CBA">
                          <w:rPr>
                            <w:rFonts w:ascii="UD デジタル 教科書体 NP-R" w:eastAsia="UD デジタル 教科書体 NP-R" w:hint="eastAsia"/>
                            <w:sz w:val="26"/>
                            <w:szCs w:val="26"/>
                          </w:rPr>
                          <w:t>全</w:t>
                        </w:r>
                        <w:r w:rsidRPr="00954E0D">
                          <w:rPr>
                            <w:rFonts w:ascii="UD デジタル 教科書体 NP-R" w:eastAsia="UD デジタル 教科書体 NP-R" w:hint="eastAsia"/>
                            <w:sz w:val="26"/>
                            <w:szCs w:val="26"/>
                          </w:rPr>
                          <w:t>てのこどもや家庭に寄り添う支援体制が充実しており、安心して子育てでき、こどもたちの安全が守られている状態</w:t>
                        </w:r>
                      </w:p>
                    </w:txbxContent>
                  </v:textbox>
                </v:rect>
                <v:shape id="_x0000_s1077" type="#_x0000_t202" style="position:absolute;left:1333;width:1895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" fillcolor="white [3212]" stroked="f">
                  <v:textbox>
                    <w:txbxContent>
                      <w:p w14:paraId="30BF47E1" w14:textId="77777777" w:rsidR="00954E0D" w:rsidRPr="00AC37CD" w:rsidRDefault="00954E0D" w:rsidP="00954E0D">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v:textbox>
                </v:shape>
              </v:group>
            </w:pict>
          </mc:Fallback>
        </mc:AlternateContent>
      </w:r>
      <w:r w:rsidR="00954E0D" w:rsidRPr="00954E0D">
        <w:rPr>
          <w:rFonts w:ascii="UD デジタル 教科書体 NP-R" w:eastAsia="UD デジタル 教科書体 NP-R" w:hAnsiTheme="minorEastAsia" w:cs="メイリオ" w:hint="eastAsia"/>
          <w:sz w:val="26"/>
          <w:szCs w:val="26"/>
        </w:rPr>
        <w:t>若年での出産・育児は経済的・精神的負担が大きく、支援の必要性が高いため、</w:t>
      </w:r>
      <w:r w:rsidR="00206734" w:rsidRPr="00206734">
        <w:rPr>
          <w:rFonts w:ascii="UD デジタル 教科書体 NP-R" w:eastAsia="UD デジタル 教科書体 NP-R" w:hAnsiTheme="minorEastAsia" w:cs="メイリオ" w:hint="eastAsia"/>
          <w:sz w:val="26"/>
          <w:szCs w:val="26"/>
        </w:rPr>
        <w:t>切れ目のない一体的</w:t>
      </w:r>
      <w:r w:rsidR="00954E0D" w:rsidRPr="00954E0D">
        <w:rPr>
          <w:rFonts w:ascii="UD デジタル 教科書体 NP-R" w:eastAsia="UD デジタル 教科書体 NP-R" w:hAnsiTheme="minorEastAsia" w:cs="メイリオ" w:hint="eastAsia"/>
          <w:sz w:val="26"/>
          <w:szCs w:val="26"/>
        </w:rPr>
        <w:t>な支援体制の</w:t>
      </w:r>
      <w:r w:rsidR="00206734" w:rsidRPr="00206734">
        <w:rPr>
          <w:rFonts w:ascii="UD デジタル 教科書体 NP-R" w:eastAsia="UD デジタル 教科書体 NP-R" w:hAnsiTheme="minorEastAsia" w:cs="メイリオ" w:hint="eastAsia"/>
          <w:sz w:val="26"/>
          <w:szCs w:val="26"/>
        </w:rPr>
        <w:t>充実</w:t>
      </w:r>
      <w:r w:rsidR="00954E0D" w:rsidRPr="00954E0D">
        <w:rPr>
          <w:rFonts w:ascii="UD デジタル 教科書体 NP-R" w:eastAsia="UD デジタル 教科書体 NP-R" w:hAnsiTheme="minorEastAsia" w:cs="メイリオ" w:hint="eastAsia"/>
          <w:sz w:val="26"/>
          <w:szCs w:val="26"/>
        </w:rPr>
        <w:t>が求められています。</w:t>
      </w:r>
    </w:p>
    <w:p w14:paraId="740AF6E5" w14:textId="11130BF3"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3AEB097" w14:textId="63CFE4C3"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FB9855F" w14:textId="0FF0E7A9"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B3E524C" w14:textId="77777777"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0E7FDB5" w14:textId="6DAB6015" w:rsidR="00954E0D" w:rsidRDefault="004D5F67"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mc:AlternateContent>
          <mc:Choice Requires="wpg">
            <w:drawing>
              <wp:anchor distT="0" distB="0" distL="114300" distR="114300" simplePos="0" relativeHeight="252507136" behindDoc="0" locked="0" layoutInCell="1" allowOverlap="1" wp14:anchorId="1F0649BD" wp14:editId="6BC0F085">
                <wp:simplePos x="0" y="0"/>
                <wp:positionH relativeFrom="column">
                  <wp:posOffset>152400</wp:posOffset>
                </wp:positionH>
                <wp:positionV relativeFrom="paragraph">
                  <wp:posOffset>147320</wp:posOffset>
                </wp:positionV>
                <wp:extent cx="6172200" cy="1049016"/>
                <wp:effectExtent l="0" t="0" r="19050" b="18415"/>
                <wp:wrapNone/>
                <wp:docPr id="1786596889" name="グループ化 9"/>
                <wp:cNvGraphicFramePr/>
                <a:graphic xmlns:a="http://schemas.openxmlformats.org/drawingml/2006/main">
                  <a:graphicData uri="http://schemas.microsoft.com/office/word/2010/wordprocessingGroup">
                    <wpg:wgp>
                      <wpg:cNvGrpSpPr/>
                      <wpg:grpSpPr>
                        <a:xfrm>
                          <a:off x="0" y="0"/>
                          <a:ext cx="6172200" cy="1049016"/>
                          <a:chOff x="0" y="-161974"/>
                          <a:chExt cx="6172200" cy="1049518"/>
                        </a:xfrm>
                      </wpg:grpSpPr>
                      <wps:wsp>
                        <wps:cNvPr id="1385171338" name="正方形/長方形 1385171338"/>
                        <wps:cNvSpPr/>
                        <wps:spPr>
                          <a:xfrm>
                            <a:off x="0" y="47572"/>
                            <a:ext cx="6172200" cy="839972"/>
                          </a:xfrm>
                          <a:prstGeom prst="rect">
                            <a:avLst/>
                          </a:prstGeom>
                          <a:solidFill>
                            <a:sysClr val="window" lastClr="FFFFFF"/>
                          </a:solidFill>
                          <a:ln w="25400" cap="flat" cmpd="sng" algn="ctr">
                            <a:solidFill>
                              <a:schemeClr val="accent3">
                                <a:lumMod val="60000"/>
                                <a:lumOff val="40000"/>
                              </a:schemeClr>
                            </a:solidFill>
                            <a:prstDash val="solid"/>
                          </a:ln>
                          <a:effectLst/>
                        </wps:spPr>
                        <wps:txbx>
                          <w:txbxContent>
                            <w:p w14:paraId="3287731C" w14:textId="381F0290" w:rsidR="00954E0D" w:rsidRPr="003D06E8" w:rsidRDefault="00954E0D" w:rsidP="00954E0D">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954E0D">
                                <w:rPr>
                                  <w:rFonts w:ascii="UD デジタル 教科書体 NP-R" w:eastAsia="UD デジタル 教科書体 NP-R" w:hint="eastAsia"/>
                                  <w:sz w:val="26"/>
                                  <w:szCs w:val="26"/>
                                </w:rPr>
                                <w:t>子育て応援フェア</w:t>
                              </w:r>
                              <w:r w:rsidR="00FC782A" w:rsidRPr="00FC782A">
                                <w:rPr>
                                  <w:rFonts w:ascii="UD デジタル 教科書体 NP-R" w:eastAsia="UD デジタル 教科書体 NP-R" w:hint="eastAsia"/>
                                  <w:sz w:val="26"/>
                                  <w:szCs w:val="26"/>
                                </w:rPr>
                                <w:t>をはじめとした子育て層を対象としたイベント</w:t>
                              </w:r>
                              <w:r w:rsidRPr="00954E0D">
                                <w:rPr>
                                  <w:rFonts w:ascii="UD デジタル 教科書体 NP-R" w:eastAsia="UD デジタル 教科書体 NP-R" w:hint="eastAsia"/>
                                  <w:sz w:val="26"/>
                                  <w:szCs w:val="26"/>
                                </w:rPr>
                                <w:t>来場者アンケートで「地域の人や社会に支えられることにより、子育てがしやすくなったと感じる」と回答した割合：75％以上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413407" name="テキスト ボックス 2"/>
                        <wps:cNvSpPr txBox="1">
                          <a:spLocks noChangeArrowheads="1"/>
                        </wps:cNvSpPr>
                        <wps:spPr bwMode="auto">
                          <a:xfrm>
                            <a:off x="171450" y="-161974"/>
                            <a:ext cx="1530985" cy="342900"/>
                          </a:xfrm>
                          <a:prstGeom prst="rect">
                            <a:avLst/>
                          </a:prstGeom>
                          <a:solidFill>
                            <a:sysClr val="window" lastClr="FFFFFF"/>
                          </a:solidFill>
                          <a:ln w="9525">
                            <a:noFill/>
                            <a:miter lim="800000"/>
                            <a:headEnd/>
                            <a:tailEnd/>
                          </a:ln>
                        </wps:spPr>
                        <wps:txbx>
                          <w:txbxContent>
                            <w:p w14:paraId="2A6B70ED" w14:textId="77777777" w:rsidR="00954E0D" w:rsidRPr="00AC37CD" w:rsidRDefault="00954E0D" w:rsidP="00954E0D">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wpg:wgp>
                  </a:graphicData>
                </a:graphic>
              </wp:anchor>
            </w:drawing>
          </mc:Choice>
          <mc:Fallback>
            <w:pict>
              <v:group w14:anchorId="1F0649BD" id="グループ化 9" o:spid="_x0000_s1078" style="position:absolute;left:0;text-align:left;margin-left:12pt;margin-top:11.6pt;width:486pt;height:82.6pt;z-index:252507136" coordorigin=",-1619" coordsize="6172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">
                <v:rect id="正方形/長方形 1385171338" o:spid="_x0000_s1079" style="position:absolute;top:475;width:61722;height:8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" fillcolor="window" strokecolor="#c2d69b [1942]" strokeweight="2pt">
                  <v:textbox>
                    <w:txbxContent>
                      <w:p w14:paraId="3287731C" w14:textId="381F0290" w:rsidR="00954E0D" w:rsidRPr="003D06E8" w:rsidRDefault="00954E0D" w:rsidP="00954E0D">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954E0D">
                          <w:rPr>
                            <w:rFonts w:ascii="UD デジタル 教科書体 NP-R" w:eastAsia="UD デジタル 教科書体 NP-R" w:hint="eastAsia"/>
                            <w:sz w:val="26"/>
                            <w:szCs w:val="26"/>
                          </w:rPr>
                          <w:t>子育て応援フェア</w:t>
                        </w:r>
                        <w:r w:rsidR="00FC782A" w:rsidRPr="00FC782A">
                          <w:rPr>
                            <w:rFonts w:ascii="UD デジタル 教科書体 NP-R" w:eastAsia="UD デジタル 教科書体 NP-R" w:hint="eastAsia"/>
                            <w:sz w:val="26"/>
                            <w:szCs w:val="26"/>
                          </w:rPr>
                          <w:t>をはじめとした子育て層を対象としたイベント</w:t>
                        </w:r>
                        <w:r w:rsidRPr="00954E0D">
                          <w:rPr>
                            <w:rFonts w:ascii="UD デジタル 教科書体 NP-R" w:eastAsia="UD デジタル 教科書体 NP-R" w:hint="eastAsia"/>
                            <w:sz w:val="26"/>
                            <w:szCs w:val="26"/>
                          </w:rPr>
                          <w:t>来場者アンケートで「地域の人や社会に支えられることにより、子育てがしやすくなったと感じる」と回答した割合：75％以上</w:t>
                        </w:r>
                      </w:p>
                    </w:txbxContent>
                  </v:textbox>
                </v:rect>
                <v:shape id="_x0000_s1080" type="#_x0000_t202" style="position:absolute;left:1714;top:-1619;width:1531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" fillcolor="window" stroked="f">
                  <v:textbox>
                    <w:txbxContent>
                      <w:p w14:paraId="2A6B70ED" w14:textId="77777777" w:rsidR="00954E0D" w:rsidRPr="00AC37CD" w:rsidRDefault="00954E0D" w:rsidP="00954E0D">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v:textbox>
                </v:shape>
              </v:group>
            </w:pict>
          </mc:Fallback>
        </mc:AlternateContent>
      </w:r>
    </w:p>
    <w:p w14:paraId="4EFCE943" w14:textId="3FA66632"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78D8761" w14:textId="3FD62C6A"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B8F7E7C" w14:textId="77777777"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AF44A9D" w14:textId="77777777"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8B44E74" w14:textId="77777777" w:rsidR="004D5F67" w:rsidRDefault="004D5F67" w:rsidP="004D5F67">
      <w:pPr>
        <w:spacing w:line="200" w:lineRule="exact"/>
        <w:ind w:firstLineChars="100" w:firstLine="280"/>
        <w:rPr>
          <w:rFonts w:ascii="UD デジタル 教科書体 NP-B" w:eastAsia="UD デジタル 教科書体 NP-B" w:hAnsi="BIZ UDゴシック" w:cs="メイリオ"/>
          <w:sz w:val="28"/>
          <w:szCs w:val="28"/>
        </w:rPr>
      </w:pPr>
    </w:p>
    <w:p w14:paraId="0CA18421" w14:textId="7ACD153A" w:rsidR="00954E0D" w:rsidRPr="00AC37CD" w:rsidRDefault="00954E0D" w:rsidP="00954E0D">
      <w:pPr>
        <w:spacing w:line="400" w:lineRule="exact"/>
        <w:ind w:firstLineChars="100" w:firstLine="280"/>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◎施策の方向性</w:t>
      </w:r>
    </w:p>
    <w:p w14:paraId="2B5691AC" w14:textId="58BD8B98" w:rsidR="00954E0D" w:rsidRPr="00AC37CD" w:rsidRDefault="00954E0D" w:rsidP="00954E0D">
      <w:pPr>
        <w:spacing w:line="200" w:lineRule="exact"/>
        <w:ind w:firstLineChars="100" w:firstLine="280"/>
        <w:rPr>
          <w:rFonts w:ascii="UD デジタル 教科書体 NP-B" w:eastAsia="UD デジタル 教科書体 NP-B" w:hAnsi="BIZ UDゴシック" w:cs="メイリオ"/>
          <w:b/>
          <w:bCs/>
          <w:sz w:val="28"/>
          <w:szCs w:val="28"/>
        </w:rPr>
      </w:pPr>
    </w:p>
    <w:p w14:paraId="331F495A" w14:textId="403368BD" w:rsidR="00954E0D" w:rsidRPr="00AC37CD" w:rsidRDefault="00954E0D" w:rsidP="00AE577C">
      <w:pPr>
        <w:pStyle w:val="a3"/>
        <w:numPr>
          <w:ilvl w:val="0"/>
          <w:numId w:val="13"/>
        </w:numPr>
        <w:spacing w:line="400" w:lineRule="exact"/>
        <w:ind w:leftChars="0"/>
        <w:jc w:val="left"/>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 xml:space="preserve"> 「大正区版ネウボラ」の推進</w:t>
      </w:r>
    </w:p>
    <w:p w14:paraId="524DE1AD" w14:textId="75A97E1C" w:rsidR="00954E0D" w:rsidRDefault="00C07CBA" w:rsidP="00954E0D">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全</w:t>
      </w:r>
      <w:r w:rsidR="00954E0D" w:rsidRPr="00954E0D">
        <w:rPr>
          <w:rFonts w:ascii="UD デジタル 教科書体 NP-R" w:eastAsia="UD デジタル 教科書体 NP-R" w:hAnsiTheme="minorEastAsia" w:cs="メイリオ" w:hint="eastAsia"/>
          <w:sz w:val="26"/>
          <w:szCs w:val="26"/>
        </w:rPr>
        <w:t>ての妊産婦、子育て世帯、こどもに対して、個々のこどもや家庭のニーズに応じた切れ目のない一体的な支援を行う「大正区版ネウボラ</w:t>
      </w:r>
      <w:r w:rsidR="00D20F6D">
        <w:rPr>
          <w:rStyle w:val="af7"/>
          <w:rFonts w:ascii="UD デジタル 教科書体 NP-R" w:eastAsia="UD デジタル 教科書体 NP-R" w:hAnsiTheme="minorEastAsia" w:cs="メイリオ"/>
          <w:sz w:val="26"/>
          <w:szCs w:val="26"/>
        </w:rPr>
        <w:footnoteReference w:id="15"/>
      </w:r>
      <w:r w:rsidR="00954E0D" w:rsidRPr="00954E0D">
        <w:rPr>
          <w:rFonts w:ascii="UD デジタル 教科書体 NP-R" w:eastAsia="UD デジタル 教科書体 NP-R" w:hAnsiTheme="minorEastAsia" w:cs="メイリオ" w:hint="eastAsia"/>
          <w:sz w:val="26"/>
          <w:szCs w:val="26"/>
        </w:rPr>
        <w:t>」を推進し、児童虐待の未然防止を図り、重大な児童虐待ゼロをめざします。</w:t>
      </w:r>
    </w:p>
    <w:p w14:paraId="10D79DD7" w14:textId="7131F3C0" w:rsidR="00954E0D" w:rsidRPr="00FA76FF" w:rsidRDefault="004D5F67" w:rsidP="00954E0D">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drawing>
          <wp:anchor distT="0" distB="0" distL="114300" distR="114300" simplePos="0" relativeHeight="252610560" behindDoc="0" locked="0" layoutInCell="1" allowOverlap="1" wp14:anchorId="686057B4" wp14:editId="4EF43442">
            <wp:simplePos x="0" y="0"/>
            <wp:positionH relativeFrom="column">
              <wp:posOffset>4485005</wp:posOffset>
            </wp:positionH>
            <wp:positionV relativeFrom="paragraph">
              <wp:posOffset>78105</wp:posOffset>
            </wp:positionV>
            <wp:extent cx="1868170" cy="1343025"/>
            <wp:effectExtent l="0" t="0" r="0" b="9525"/>
            <wp:wrapThrough wrapText="bothSides">
              <wp:wrapPolygon edited="0">
                <wp:start x="881" y="0"/>
                <wp:lineTo x="0" y="613"/>
                <wp:lineTo x="0" y="21140"/>
                <wp:lineTo x="881" y="21447"/>
                <wp:lineTo x="20484" y="21447"/>
                <wp:lineTo x="21365" y="21140"/>
                <wp:lineTo x="21365" y="613"/>
                <wp:lineTo x="20484" y="0"/>
                <wp:lineTo x="881" y="0"/>
              </wp:wrapPolygon>
            </wp:wrapThrough>
            <wp:docPr id="1019860705" name="図 10" descr="人, グループ, 座る, 子供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860705" name="図 10" descr="人, グループ, 座る, 子供 が含まれている画像&#10;&#10;AI によって生成されたコンテンツは間違っている可能性があります。"/>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68170" cy="13430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ACEFB7A" w14:textId="28EEEE1F" w:rsidR="00954E0D" w:rsidRPr="00AC37CD" w:rsidRDefault="00954E0D" w:rsidP="00AE577C">
      <w:pPr>
        <w:pStyle w:val="a3"/>
        <w:numPr>
          <w:ilvl w:val="0"/>
          <w:numId w:val="14"/>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子育ての相談ができる環境の整備</w:t>
      </w:r>
    </w:p>
    <w:p w14:paraId="31923DE7" w14:textId="775A6EA1" w:rsidR="00954E0D" w:rsidRDefault="000372FA" w:rsidP="004D5F67">
      <w:pPr>
        <w:spacing w:line="400" w:lineRule="exact"/>
        <w:ind w:leftChars="300" w:left="630" w:firstLineChars="100" w:firstLine="210"/>
        <w:jc w:val="left"/>
        <w:rPr>
          <w:rFonts w:ascii="UD デジタル 教科書体 NP-R" w:eastAsia="UD デジタル 教科書体 NP-R" w:hAnsiTheme="minorEastAsia" w:cs="メイリオ"/>
          <w:sz w:val="26"/>
          <w:szCs w:val="26"/>
        </w:rPr>
      </w:pPr>
      <w:r w:rsidRPr="0093317A">
        <w:rPr>
          <w:noProof/>
        </w:rPr>
        <mc:AlternateContent>
          <mc:Choice Requires="wps">
            <w:drawing>
              <wp:anchor distT="0" distB="0" distL="114300" distR="114300" simplePos="0" relativeHeight="252641280" behindDoc="0" locked="0" layoutInCell="1" allowOverlap="1" wp14:anchorId="63531005" wp14:editId="0CD2A1C0">
                <wp:simplePos x="0" y="0"/>
                <wp:positionH relativeFrom="column">
                  <wp:posOffset>4657725</wp:posOffset>
                </wp:positionH>
                <wp:positionV relativeFrom="paragraph">
                  <wp:posOffset>952500</wp:posOffset>
                </wp:positionV>
                <wp:extent cx="1409700" cy="522605"/>
                <wp:effectExtent l="0" t="0" r="0" b="0"/>
                <wp:wrapNone/>
                <wp:docPr id="736208147" name="正方形/長方形 4"/>
                <wp:cNvGraphicFramePr/>
                <a:graphic xmlns:a="http://schemas.openxmlformats.org/drawingml/2006/main">
                  <a:graphicData uri="http://schemas.microsoft.com/office/word/2010/wordprocessingShape">
                    <wps:wsp>
                      <wps:cNvSpPr/>
                      <wps:spPr>
                        <a:xfrm flipH="1">
                          <a:off x="0" y="0"/>
                          <a:ext cx="1409700" cy="522605"/>
                        </a:xfrm>
                        <a:prstGeom prst="rect">
                          <a:avLst/>
                        </a:prstGeom>
                      </wps:spPr>
                      <wps:txbx>
                        <w:txbxContent>
                          <w:p w14:paraId="49C5052D" w14:textId="1351D83A" w:rsidR="000372FA" w:rsidRPr="005D08B2" w:rsidRDefault="000372FA" w:rsidP="000372FA">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子育てサークル</w:t>
                            </w:r>
                          </w:p>
                        </w:txbxContent>
                      </wps:txbx>
                      <wps:bodyPr wrap="square">
                        <a:spAutoFit/>
                      </wps:bodyPr>
                    </wps:wsp>
                  </a:graphicData>
                </a:graphic>
                <wp14:sizeRelH relativeFrom="margin">
                  <wp14:pctWidth>0</wp14:pctWidth>
                </wp14:sizeRelH>
              </wp:anchor>
            </w:drawing>
          </mc:Choice>
          <mc:Fallback>
            <w:pict>
              <v:rect w14:anchorId="63531005" id="_x0000_s1081" style="position:absolute;left:0;text-align:left;margin-left:366.75pt;margin-top:75pt;width:111pt;height:41.15pt;flip:x;z-index:25264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" filled="f" stroked="f">
                <v:textbox style="mso-fit-shape-to-text:t">
                  <w:txbxContent>
                    <w:p w14:paraId="49C5052D" w14:textId="1351D83A" w:rsidR="000372FA" w:rsidRPr="005D08B2" w:rsidRDefault="000372FA" w:rsidP="000372FA">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子育てサークル</w:t>
                      </w:r>
                    </w:p>
                  </w:txbxContent>
                </v:textbox>
              </v:rect>
            </w:pict>
          </mc:Fallback>
        </mc:AlternateContent>
      </w:r>
      <w:r w:rsidR="00954E0D" w:rsidRPr="00954E0D">
        <w:rPr>
          <w:rFonts w:ascii="UD デジタル 教科書体 NP-R" w:eastAsia="UD デジタル 教科書体 NP-R" w:hAnsiTheme="minorEastAsia" w:cs="メイリオ" w:hint="eastAsia"/>
          <w:sz w:val="26"/>
          <w:szCs w:val="26"/>
        </w:rPr>
        <w:t>区役所、保育施設、地域の子育てサークルなどと連携を図り、身近な地域で子育てに関する相談や支援を受けられる体制を整備することで、子育てに伴う不安や負担の軽減をめざします。</w:t>
      </w:r>
    </w:p>
    <w:bookmarkEnd w:id="2"/>
    <w:p w14:paraId="525DA4CD" w14:textId="2EB8EC27" w:rsidR="00954E0D" w:rsidRDefault="00BF6135" w:rsidP="004D5F67">
      <w:pPr>
        <w:spacing w:line="400" w:lineRule="exact"/>
        <w:ind w:leftChars="300" w:left="630" w:firstLineChars="100" w:firstLine="210"/>
        <w:jc w:val="left"/>
        <w:rPr>
          <w:rFonts w:ascii="UD デジタル 教科書体 NP-R" w:eastAsia="UD デジタル 教科書体 NP-R" w:hAnsiTheme="minorEastAsia" w:cs="メイリオ"/>
          <w:sz w:val="26"/>
          <w:szCs w:val="26"/>
        </w:rPr>
      </w:pPr>
      <w:r w:rsidRPr="009D3DB1">
        <w:rPr>
          <w:rFonts w:hint="eastAsia"/>
          <w:noProof/>
        </w:rPr>
        <w:lastRenderedPageBreak/>
        <w:drawing>
          <wp:anchor distT="0" distB="0" distL="114300" distR="114300" simplePos="0" relativeHeight="252752896" behindDoc="0" locked="0" layoutInCell="1" allowOverlap="1" wp14:anchorId="08437522" wp14:editId="4F76A63B">
            <wp:simplePos x="0" y="0"/>
            <wp:positionH relativeFrom="column">
              <wp:posOffset>3438525</wp:posOffset>
            </wp:positionH>
            <wp:positionV relativeFrom="paragraph">
              <wp:posOffset>145415</wp:posOffset>
            </wp:positionV>
            <wp:extent cx="467995" cy="467995"/>
            <wp:effectExtent l="0" t="0" r="8255" b="8255"/>
            <wp:wrapNone/>
            <wp:docPr id="1874526812" name="図 1874526812" descr="C:\Users\i4353427\Desktop\森内\写真\SDGs\SDG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8" descr="C:\Users\i4353427\Desktop\森内\写真\SDGs\SDGs1.png"/>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2753920" behindDoc="0" locked="0" layoutInCell="1" allowOverlap="1" wp14:anchorId="2B64E3F2" wp14:editId="15D3F323">
            <wp:simplePos x="0" y="0"/>
            <wp:positionH relativeFrom="column">
              <wp:posOffset>3933825</wp:posOffset>
            </wp:positionH>
            <wp:positionV relativeFrom="paragraph">
              <wp:posOffset>135890</wp:posOffset>
            </wp:positionV>
            <wp:extent cx="467995" cy="467995"/>
            <wp:effectExtent l="0" t="0" r="8255" b="8255"/>
            <wp:wrapNone/>
            <wp:docPr id="716046280" name="図 716046280" descr="C:\Users\i4353427\Desktop\森内\写真\SDGs\SDG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9" descr="C:\Users\i4353427\Desktop\森内\写真\SDGs\SDGs3.png"/>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2754944" behindDoc="0" locked="0" layoutInCell="1" allowOverlap="1" wp14:anchorId="2FA112DC" wp14:editId="7F23470C">
            <wp:simplePos x="0" y="0"/>
            <wp:positionH relativeFrom="column">
              <wp:posOffset>5895975</wp:posOffset>
            </wp:positionH>
            <wp:positionV relativeFrom="paragraph">
              <wp:posOffset>135890</wp:posOffset>
            </wp:positionV>
            <wp:extent cx="467995" cy="467995"/>
            <wp:effectExtent l="0" t="0" r="8255" b="8255"/>
            <wp:wrapNone/>
            <wp:docPr id="1969995749" name="図 1969995749"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descr="C:\Users\i4353427\Desktop\森内\写真\SDGs\SDGs16.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2755968" behindDoc="0" locked="0" layoutInCell="1" allowOverlap="1" wp14:anchorId="00CD909C" wp14:editId="0769A68D">
            <wp:simplePos x="0" y="0"/>
            <wp:positionH relativeFrom="column">
              <wp:posOffset>4924425</wp:posOffset>
            </wp:positionH>
            <wp:positionV relativeFrom="paragraph">
              <wp:posOffset>135890</wp:posOffset>
            </wp:positionV>
            <wp:extent cx="467995" cy="467995"/>
            <wp:effectExtent l="0" t="0" r="8255" b="8255"/>
            <wp:wrapNone/>
            <wp:docPr id="242846507" name="図 242846507" descr="C:\Users\i4353427\Desktop\森内\写真\SDGs\SDG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1" descr="C:\Users\i4353427\Desktop\森内\写真\SDGs\SDGs5.p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2756992" behindDoc="0" locked="0" layoutInCell="1" allowOverlap="1" wp14:anchorId="256BE809" wp14:editId="7B272731">
            <wp:simplePos x="0" y="0"/>
            <wp:positionH relativeFrom="column">
              <wp:posOffset>5410200</wp:posOffset>
            </wp:positionH>
            <wp:positionV relativeFrom="paragraph">
              <wp:posOffset>135890</wp:posOffset>
            </wp:positionV>
            <wp:extent cx="467995" cy="467995"/>
            <wp:effectExtent l="0" t="0" r="8255" b="8255"/>
            <wp:wrapNone/>
            <wp:docPr id="700439928" name="図 700439928" descr="C:\Users\i4353427\Desktop\森内\写真\SDGs\SDG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2" descr="C:\Users\i4353427\Desktop\森内\写真\SDGs\SDGs10.png"/>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2758016" behindDoc="0" locked="0" layoutInCell="1" allowOverlap="1" wp14:anchorId="2943929A" wp14:editId="281776F1">
            <wp:simplePos x="0" y="0"/>
            <wp:positionH relativeFrom="column">
              <wp:posOffset>4429125</wp:posOffset>
            </wp:positionH>
            <wp:positionV relativeFrom="paragraph">
              <wp:posOffset>135890</wp:posOffset>
            </wp:positionV>
            <wp:extent cx="467995" cy="467995"/>
            <wp:effectExtent l="0" t="0" r="8255" b="8255"/>
            <wp:wrapNone/>
            <wp:docPr id="410456834" name="図 410456834" descr="C:\Users\i4353427\Desktop\森内\写真\SDGs\SD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descr="C:\Users\i4353427\Desktop\森内\写真\SDGs\SDGs4.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321F3C84" w14:textId="32523ED7" w:rsidR="00954E0D" w:rsidRPr="00AC37CD" w:rsidRDefault="00954E0D" w:rsidP="00954E0D">
      <w:pPr>
        <w:spacing w:line="400" w:lineRule="exact"/>
        <w:ind w:firstLineChars="100" w:firstLine="280"/>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（２）未来を生きる力を育む環境づくり</w:t>
      </w:r>
    </w:p>
    <w:p w14:paraId="736164CC" w14:textId="5A6DC238" w:rsidR="00954E0D" w:rsidRPr="00601693" w:rsidRDefault="00954E0D" w:rsidP="00954E0D">
      <w:pPr>
        <w:spacing w:line="200" w:lineRule="exact"/>
        <w:ind w:leftChars="100" w:left="210" w:firstLineChars="100" w:firstLine="240"/>
        <w:rPr>
          <w:rFonts w:ascii="UD デジタル 教科書体 NP-R" w:eastAsia="UD デジタル 教科書体 NP-R" w:hAnsi="メイリオ" w:cs="メイリオ"/>
          <w:sz w:val="24"/>
          <w:szCs w:val="24"/>
        </w:rPr>
      </w:pPr>
    </w:p>
    <w:p w14:paraId="7A64E5EF" w14:textId="668D8E19" w:rsidR="00954E0D" w:rsidRDefault="00206734"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206734">
        <w:rPr>
          <w:rFonts w:ascii="UD デジタル 教科書体 NP-R" w:eastAsia="UD デジタル 教科書体 NP-R" w:hAnsiTheme="minorEastAsia" w:cs="メイリオ" w:hint="eastAsia"/>
          <w:sz w:val="26"/>
          <w:szCs w:val="26"/>
        </w:rPr>
        <w:t>大正区では小・中学校の不登校児童生徒数が増加傾向にあることから、不登校等の課題を抱えるこどもたちに対して、個々の状況に応じた支援を行う必要があります。</w:t>
      </w:r>
    </w:p>
    <w:p w14:paraId="2487DA5B" w14:textId="5F914DCA" w:rsidR="00206734" w:rsidRPr="00206734" w:rsidRDefault="00206734" w:rsidP="00206734">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206734">
        <w:rPr>
          <w:rFonts w:ascii="UD デジタル 教科書体 NP-R" w:eastAsia="UD デジタル 教科書体 NP-R" w:hAnsiTheme="minorEastAsia" w:cs="メイリオ" w:hint="eastAsia"/>
          <w:sz w:val="26"/>
          <w:szCs w:val="26"/>
        </w:rPr>
        <w:t>また、将来の夢や目標を持ってい</w:t>
      </w:r>
      <w:r w:rsidR="001D5DC0">
        <w:rPr>
          <w:rFonts w:ascii="UD デジタル 教科書体 NP-R" w:eastAsia="UD デジタル 教科書体 NP-R" w:hAnsiTheme="minorEastAsia" w:cs="メイリオ" w:hint="eastAsia"/>
          <w:sz w:val="26"/>
          <w:szCs w:val="26"/>
        </w:rPr>
        <w:t>る</w:t>
      </w:r>
      <w:r w:rsidRPr="00206734">
        <w:rPr>
          <w:rFonts w:ascii="UD デジタル 教科書体 NP-R" w:eastAsia="UD デジタル 教科書体 NP-R" w:hAnsiTheme="minorEastAsia" w:cs="メイリオ" w:hint="eastAsia"/>
          <w:sz w:val="26"/>
          <w:szCs w:val="26"/>
        </w:rPr>
        <w:t>児童生徒の割合が大阪市平均に比べて低いことから、将来の夢や目標を持つことができるきっかけづくりの機会を提供することが求められています。</w:t>
      </w:r>
    </w:p>
    <w:p w14:paraId="05A56600" w14:textId="137E2944" w:rsidR="00206734" w:rsidRPr="00206734" w:rsidRDefault="00206734" w:rsidP="00206734">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206734">
        <w:rPr>
          <w:rFonts w:ascii="UD デジタル 教科書体 NP-R" w:eastAsia="UD デジタル 教科書体 NP-R" w:hAnsiTheme="minorEastAsia" w:cs="メイリオ" w:hint="eastAsia"/>
          <w:sz w:val="26"/>
          <w:szCs w:val="26"/>
        </w:rPr>
        <w:t>さらに</w:t>
      </w:r>
      <w:r w:rsidR="00DF5EF5">
        <w:rPr>
          <w:rFonts w:ascii="UD デジタル 教科書体 NP-R" w:eastAsia="UD デジタル 教科書体 NP-R" w:hAnsiTheme="minorEastAsia" w:cs="メイリオ" w:hint="eastAsia"/>
          <w:sz w:val="26"/>
          <w:szCs w:val="26"/>
        </w:rPr>
        <w:t>、</w:t>
      </w:r>
      <w:r w:rsidRPr="00206734">
        <w:rPr>
          <w:rFonts w:ascii="UD デジタル 教科書体 NP-R" w:eastAsia="UD デジタル 教科書体 NP-R" w:hAnsiTheme="minorEastAsia" w:cs="メイリオ" w:hint="eastAsia"/>
          <w:sz w:val="26"/>
          <w:szCs w:val="26"/>
        </w:rPr>
        <w:t>児童生徒の勉強時間が短いことから、学校以外の学習の場への参加を促進する取組が求められています。</w:t>
      </w:r>
    </w:p>
    <w:p w14:paraId="0BD5FD89" w14:textId="5429E748" w:rsidR="00954E0D" w:rsidRDefault="00954E0D" w:rsidP="00954E0D">
      <w:pPr>
        <w:spacing w:line="400" w:lineRule="exact"/>
        <w:ind w:leftChars="300" w:left="630" w:firstLineChars="100" w:firstLine="281"/>
        <w:rPr>
          <w:rFonts w:ascii="UD デジタル 教科書体 NP-R" w:eastAsia="UD デジタル 教科書体 NP-R" w:hAnsiTheme="minorEastAsia" w:cs="メイリオ"/>
          <w:sz w:val="26"/>
          <w:szCs w:val="26"/>
        </w:rPr>
      </w:pPr>
      <w:r w:rsidRPr="00601693">
        <w:rPr>
          <w:rFonts w:asciiTheme="majorEastAsia" w:eastAsiaTheme="majorEastAsia" w:hAnsiTheme="majorEastAsia" w:cs="メイリオ"/>
          <w:b/>
          <w:noProof/>
          <w:sz w:val="28"/>
          <w:szCs w:val="28"/>
          <w:u w:val="thick"/>
        </w:rPr>
        <mc:AlternateContent>
          <mc:Choice Requires="wps">
            <w:drawing>
              <wp:anchor distT="45720" distB="45720" distL="114300" distR="114300" simplePos="0" relativeHeight="252510208" behindDoc="0" locked="0" layoutInCell="1" allowOverlap="1" wp14:anchorId="458AB3FB" wp14:editId="70B0E44C">
                <wp:simplePos x="0" y="0"/>
                <wp:positionH relativeFrom="column">
                  <wp:posOffset>285750</wp:posOffset>
                </wp:positionH>
                <wp:positionV relativeFrom="paragraph">
                  <wp:posOffset>62865</wp:posOffset>
                </wp:positionV>
                <wp:extent cx="1895475" cy="419100"/>
                <wp:effectExtent l="0" t="0" r="9525" b="0"/>
                <wp:wrapNone/>
                <wp:docPr id="1134528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19100"/>
                        </a:xfrm>
                        <a:prstGeom prst="rect">
                          <a:avLst/>
                        </a:prstGeom>
                        <a:solidFill>
                          <a:schemeClr val="bg1"/>
                        </a:solidFill>
                        <a:ln w="9525">
                          <a:noFill/>
                          <a:miter lim="800000"/>
                          <a:headEnd/>
                          <a:tailEnd/>
                        </a:ln>
                      </wps:spPr>
                      <wps:txbx>
                        <w:txbxContent>
                          <w:p w14:paraId="76259558" w14:textId="77777777" w:rsidR="00954E0D" w:rsidRPr="00AC37CD" w:rsidRDefault="00954E0D" w:rsidP="00954E0D">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AB3FB" id="_x0000_s1082" type="#_x0000_t202" style="position:absolute;left:0;text-align:left;margin-left:22.5pt;margin-top:4.95pt;width:149.25pt;height:33pt;z-index:25251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" fillcolor="white [3212]" stroked="f">
                <v:textbox>
                  <w:txbxContent>
                    <w:p w14:paraId="76259558" w14:textId="77777777" w:rsidR="00954E0D" w:rsidRPr="00AC37CD" w:rsidRDefault="00954E0D" w:rsidP="00954E0D">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v:textbox>
              </v:shape>
            </w:pict>
          </mc:Fallback>
        </mc:AlternateContent>
      </w:r>
      <w:r>
        <w:rPr>
          <w:rFonts w:asciiTheme="majorEastAsia" w:eastAsiaTheme="majorEastAsia" w:hAnsiTheme="majorEastAsia" w:cs="メイリオ" w:hint="eastAsia"/>
          <w:noProof/>
          <w:sz w:val="24"/>
          <w:szCs w:val="24"/>
        </w:rPr>
        <mc:AlternateContent>
          <mc:Choice Requires="wps">
            <w:drawing>
              <wp:anchor distT="0" distB="0" distL="114300" distR="114300" simplePos="0" relativeHeight="252509184" behindDoc="0" locked="0" layoutInCell="1" allowOverlap="1" wp14:anchorId="06E3E050" wp14:editId="63D80125">
                <wp:simplePos x="0" y="0"/>
                <wp:positionH relativeFrom="column">
                  <wp:posOffset>153670</wp:posOffset>
                </wp:positionH>
                <wp:positionV relativeFrom="paragraph">
                  <wp:posOffset>395605</wp:posOffset>
                </wp:positionV>
                <wp:extent cx="6132195" cy="796925"/>
                <wp:effectExtent l="0" t="0" r="20955" b="22225"/>
                <wp:wrapNone/>
                <wp:docPr id="1150614350" name="正方形/長方形 1150614350"/>
                <wp:cNvGraphicFramePr/>
                <a:graphic xmlns:a="http://schemas.openxmlformats.org/drawingml/2006/main">
                  <a:graphicData uri="http://schemas.microsoft.com/office/word/2010/wordprocessingShape">
                    <wps:wsp>
                      <wps:cNvSpPr/>
                      <wps:spPr>
                        <a:xfrm>
                          <a:off x="0" y="0"/>
                          <a:ext cx="6132195" cy="79692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196550D" w14:textId="6BDFA126" w:rsidR="00954E0D" w:rsidRPr="00F53678" w:rsidRDefault="00954E0D" w:rsidP="00954E0D">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C07CBA">
                              <w:rPr>
                                <w:rFonts w:ascii="UD デジタル 教科書体 NP-R" w:eastAsia="UD デジタル 教科書体 NP-R" w:hint="eastAsia"/>
                                <w:sz w:val="26"/>
                                <w:szCs w:val="26"/>
                              </w:rPr>
                              <w:t>全</w:t>
                            </w:r>
                            <w:r w:rsidRPr="00954E0D">
                              <w:rPr>
                                <w:rFonts w:ascii="UD デジタル 教科書体 NP-R" w:eastAsia="UD デジタル 教科書体 NP-R" w:hint="eastAsia"/>
                                <w:sz w:val="26"/>
                                <w:szCs w:val="26"/>
                              </w:rPr>
                              <w:t>てのこどもたちがいきいきと学び成長し、将来に夢や目標を持ち、チャレンジできる状態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3E050" id="正方形/長方形 1150614350" o:spid="_x0000_s1083" style="position:absolute;left:0;text-align:left;margin-left:12.1pt;margin-top:31.15pt;width:482.85pt;height:62.7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" fillcolor="white [3201]" strokecolor="#ffc000" strokeweight="2pt">
                <v:textbox>
                  <w:txbxContent>
                    <w:p w14:paraId="0196550D" w14:textId="6BDFA126" w:rsidR="00954E0D" w:rsidRPr="00F53678" w:rsidRDefault="00954E0D" w:rsidP="00954E0D">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C07CBA">
                        <w:rPr>
                          <w:rFonts w:ascii="UD デジタル 教科書体 NP-R" w:eastAsia="UD デジタル 教科書体 NP-R" w:hint="eastAsia"/>
                          <w:sz w:val="26"/>
                          <w:szCs w:val="26"/>
                        </w:rPr>
                        <w:t>全</w:t>
                      </w:r>
                      <w:r w:rsidRPr="00954E0D">
                        <w:rPr>
                          <w:rFonts w:ascii="UD デジタル 教科書体 NP-R" w:eastAsia="UD デジタル 教科書体 NP-R" w:hint="eastAsia"/>
                          <w:sz w:val="26"/>
                          <w:szCs w:val="26"/>
                        </w:rPr>
                        <w:t>てのこどもたちがいきいきと学び成長し、将来に夢や目標を持ち、チャレンジできる状態</w:t>
                      </w:r>
                    </w:p>
                  </w:txbxContent>
                </v:textbox>
              </v:rect>
            </w:pict>
          </mc:Fallback>
        </mc:AlternateContent>
      </w:r>
    </w:p>
    <w:p w14:paraId="2B6C200D" w14:textId="77777777"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E165DCC" w14:textId="7F5CC967"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B195B76" w14:textId="596727E5"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6D69D8D" w14:textId="757770BD"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267026A" w14:textId="13014EDF" w:rsidR="00954E0D" w:rsidRDefault="004D5F67" w:rsidP="00954E0D">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hint="eastAsia"/>
          <w:noProof/>
          <w:sz w:val="24"/>
          <w:szCs w:val="24"/>
        </w:rPr>
        <mc:AlternateContent>
          <mc:Choice Requires="wps">
            <w:drawing>
              <wp:anchor distT="0" distB="0" distL="114300" distR="114300" simplePos="0" relativeHeight="252511232" behindDoc="0" locked="0" layoutInCell="1" allowOverlap="1" wp14:anchorId="25472148" wp14:editId="4D331B1D">
                <wp:simplePos x="0" y="0"/>
                <wp:positionH relativeFrom="column">
                  <wp:posOffset>153670</wp:posOffset>
                </wp:positionH>
                <wp:positionV relativeFrom="paragraph">
                  <wp:posOffset>254000</wp:posOffset>
                </wp:positionV>
                <wp:extent cx="6172200" cy="1094740"/>
                <wp:effectExtent l="0" t="0" r="19050" b="10160"/>
                <wp:wrapNone/>
                <wp:docPr id="1292968475" name="正方形/長方形 1292968475"/>
                <wp:cNvGraphicFramePr/>
                <a:graphic xmlns:a="http://schemas.openxmlformats.org/drawingml/2006/main">
                  <a:graphicData uri="http://schemas.microsoft.com/office/word/2010/wordprocessingShape">
                    <wps:wsp>
                      <wps:cNvSpPr/>
                      <wps:spPr>
                        <a:xfrm>
                          <a:off x="0" y="0"/>
                          <a:ext cx="6172200" cy="1094740"/>
                        </a:xfrm>
                        <a:prstGeom prst="rect">
                          <a:avLst/>
                        </a:prstGeom>
                        <a:solidFill>
                          <a:sysClr val="window" lastClr="FFFFFF"/>
                        </a:solidFill>
                        <a:ln w="25400" cap="flat" cmpd="sng" algn="ctr">
                          <a:solidFill>
                            <a:schemeClr val="accent3">
                              <a:lumMod val="60000"/>
                              <a:lumOff val="40000"/>
                            </a:schemeClr>
                          </a:solidFill>
                          <a:prstDash val="solid"/>
                        </a:ln>
                        <a:effectLst/>
                      </wps:spPr>
                      <wps:txbx>
                        <w:txbxContent>
                          <w:p w14:paraId="53F43A39" w14:textId="3187529C" w:rsidR="00954E0D" w:rsidRPr="00954E0D" w:rsidRDefault="00954E0D" w:rsidP="00954E0D">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954E0D">
                              <w:rPr>
                                <w:rFonts w:ascii="UD デジタル 教科書体 NP-R" w:eastAsia="UD デジタル 教科書体 NP-R" w:hint="eastAsia"/>
                                <w:sz w:val="26"/>
                                <w:szCs w:val="26"/>
                              </w:rPr>
                              <w:t>「学習・登校サポート事業」に参加した児童・生徒のうち以前より学習内容が分かりやすくなったと感じる割合：80％以上</w:t>
                            </w:r>
                          </w:p>
                          <w:p w14:paraId="217C8BAF" w14:textId="5B6A9005" w:rsidR="00954E0D" w:rsidRPr="003D06E8" w:rsidRDefault="00954E0D" w:rsidP="00954E0D">
                            <w:pPr>
                              <w:spacing w:line="400" w:lineRule="exact"/>
                              <w:ind w:left="260" w:hangingChars="100" w:hanging="260"/>
                              <w:rPr>
                                <w:rFonts w:ascii="UD デジタル 教科書体 NP-R" w:eastAsia="UD デジタル 教科書体 NP-R"/>
                                <w:sz w:val="26"/>
                                <w:szCs w:val="26"/>
                              </w:rPr>
                            </w:pPr>
                            <w:r w:rsidRPr="00954E0D">
                              <w:rPr>
                                <w:rFonts w:ascii="UD デジタル 教科書体 NP-R" w:eastAsia="UD デジタル 教科書体 NP-R" w:hint="eastAsia"/>
                                <w:sz w:val="26"/>
                                <w:szCs w:val="26"/>
                              </w:rPr>
                              <w:t>・全国学力・学習状況調査で「将来の夢や目標を持っている」と肯定的な回答をした児童・生徒の割合：大阪市平均以上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2148" id="正方形/長方形 1292968475" o:spid="_x0000_s1084" style="position:absolute;left:0;text-align:left;margin-left:12.1pt;margin-top:20pt;width:486pt;height:86.2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" fillcolor="window" strokecolor="#c2d69b [1942]" strokeweight="2pt">
                <v:textbox>
                  <w:txbxContent>
                    <w:p w14:paraId="53F43A39" w14:textId="3187529C" w:rsidR="00954E0D" w:rsidRPr="00954E0D" w:rsidRDefault="00954E0D" w:rsidP="00954E0D">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954E0D">
                        <w:rPr>
                          <w:rFonts w:ascii="UD デジタル 教科書体 NP-R" w:eastAsia="UD デジタル 教科書体 NP-R" w:hint="eastAsia"/>
                          <w:sz w:val="26"/>
                          <w:szCs w:val="26"/>
                        </w:rPr>
                        <w:t>「学習・登校サポート事業」に参加した児童・生徒のうち以前より学習内容が分かりやすくなったと感じる割合：80％以上</w:t>
                      </w:r>
                    </w:p>
                    <w:p w14:paraId="217C8BAF" w14:textId="5B6A9005" w:rsidR="00954E0D" w:rsidRPr="003D06E8" w:rsidRDefault="00954E0D" w:rsidP="00954E0D">
                      <w:pPr>
                        <w:spacing w:line="400" w:lineRule="exact"/>
                        <w:ind w:left="260" w:hangingChars="100" w:hanging="260"/>
                        <w:rPr>
                          <w:rFonts w:ascii="UD デジタル 教科書体 NP-R" w:eastAsia="UD デジタル 教科書体 NP-R"/>
                          <w:sz w:val="26"/>
                          <w:szCs w:val="26"/>
                        </w:rPr>
                      </w:pPr>
                      <w:r w:rsidRPr="00954E0D">
                        <w:rPr>
                          <w:rFonts w:ascii="UD デジタル 教科書体 NP-R" w:eastAsia="UD デジタル 教科書体 NP-R" w:hint="eastAsia"/>
                          <w:sz w:val="26"/>
                          <w:szCs w:val="26"/>
                        </w:rPr>
                        <w:t>・全国学力・学習状況調査で「将来の夢や目標を持っている」と肯定的な回答をした児童・生徒の割合：大阪市平均以上</w:t>
                      </w:r>
                    </w:p>
                  </w:txbxContent>
                </v:textbox>
              </v:rect>
            </w:pict>
          </mc:Fallback>
        </mc:AlternateContent>
      </w:r>
      <w:r w:rsidRPr="004B3A51">
        <w:rPr>
          <w:rFonts w:ascii="メイリオ" w:eastAsia="メイリオ" w:hAnsi="メイリオ" w:cs="メイリオ"/>
          <w:noProof/>
          <w:sz w:val="24"/>
          <w:szCs w:val="24"/>
        </w:rPr>
        <mc:AlternateContent>
          <mc:Choice Requires="wps">
            <w:drawing>
              <wp:anchor distT="45720" distB="45720" distL="114300" distR="114300" simplePos="0" relativeHeight="252512256" behindDoc="0" locked="0" layoutInCell="1" allowOverlap="1" wp14:anchorId="62B24DBC" wp14:editId="3CA409C4">
                <wp:simplePos x="0" y="0"/>
                <wp:positionH relativeFrom="column">
                  <wp:posOffset>361950</wp:posOffset>
                </wp:positionH>
                <wp:positionV relativeFrom="paragraph">
                  <wp:posOffset>9525</wp:posOffset>
                </wp:positionV>
                <wp:extent cx="1530985" cy="342900"/>
                <wp:effectExtent l="0" t="0" r="0" b="0"/>
                <wp:wrapNone/>
                <wp:docPr id="10379650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ysClr val="window" lastClr="FFFFFF"/>
                        </a:solidFill>
                        <a:ln w="9525">
                          <a:noFill/>
                          <a:miter lim="800000"/>
                          <a:headEnd/>
                          <a:tailEnd/>
                        </a:ln>
                      </wps:spPr>
                      <wps:txbx>
                        <w:txbxContent>
                          <w:p w14:paraId="442A91D0" w14:textId="77777777" w:rsidR="00954E0D" w:rsidRPr="00AC37CD" w:rsidRDefault="00954E0D" w:rsidP="00954E0D">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24DBC" id="_x0000_s1085" type="#_x0000_t202" style="position:absolute;left:0;text-align:left;margin-left:28.5pt;margin-top:.75pt;width:120.55pt;height:27pt;z-index:25251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" fillcolor="window" stroked="f">
                <v:textbox>
                  <w:txbxContent>
                    <w:p w14:paraId="442A91D0" w14:textId="77777777" w:rsidR="00954E0D" w:rsidRPr="00AC37CD" w:rsidRDefault="00954E0D" w:rsidP="00954E0D">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v:textbox>
              </v:shape>
            </w:pict>
          </mc:Fallback>
        </mc:AlternateContent>
      </w:r>
    </w:p>
    <w:p w14:paraId="34D46E55" w14:textId="2E15BD06"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49973D7" w14:textId="515C990E"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DFDEB74" w14:textId="7ABA2FF5"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13E8DA5" w14:textId="4537A0B2"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7CCB7E0" w14:textId="6094C83B" w:rsidR="00954E0D" w:rsidRDefault="00954E0D" w:rsidP="00954E0D">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3B6EA6A" w14:textId="38FA756C" w:rsidR="00954E0D" w:rsidRPr="00AC37CD" w:rsidRDefault="00954E0D" w:rsidP="00954E0D">
      <w:pPr>
        <w:spacing w:line="400" w:lineRule="exact"/>
        <w:ind w:firstLineChars="100" w:firstLine="280"/>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◎施策の方向性</w:t>
      </w:r>
    </w:p>
    <w:p w14:paraId="6B4B9668" w14:textId="72F31C95" w:rsidR="00954E0D" w:rsidRPr="00AC37CD" w:rsidRDefault="00954E0D" w:rsidP="00954E0D">
      <w:pPr>
        <w:spacing w:line="200" w:lineRule="exact"/>
        <w:ind w:firstLineChars="100" w:firstLine="280"/>
        <w:rPr>
          <w:rFonts w:ascii="UD デジタル 教科書体 NP-B" w:eastAsia="UD デジタル 教科書体 NP-B" w:hAnsi="BIZ UDゴシック" w:cs="メイリオ"/>
          <w:b/>
          <w:bCs/>
          <w:sz w:val="28"/>
          <w:szCs w:val="28"/>
        </w:rPr>
      </w:pPr>
    </w:p>
    <w:p w14:paraId="4DD612EF" w14:textId="13717CDF" w:rsidR="00954E0D" w:rsidRPr="00AC37CD" w:rsidRDefault="009936FE" w:rsidP="00AE577C">
      <w:pPr>
        <w:pStyle w:val="a3"/>
        <w:numPr>
          <w:ilvl w:val="0"/>
          <w:numId w:val="15"/>
        </w:numPr>
        <w:spacing w:line="400" w:lineRule="exact"/>
        <w:ind w:leftChars="0"/>
        <w:jc w:val="left"/>
        <w:rPr>
          <w:rFonts w:ascii="UD デジタル 教科書体 NP-B" w:eastAsia="UD デジタル 教科書体 NP-B" w:hAnsi="BIZ UDゴシック" w:cs="メイリオ"/>
          <w:b/>
          <w:bCs/>
          <w:sz w:val="28"/>
          <w:szCs w:val="28"/>
        </w:rPr>
      </w:pPr>
      <w:r w:rsidRPr="00AC37CD">
        <w:rPr>
          <w:rFonts w:ascii="UD デジタル 教科書体 NP-R" w:eastAsia="UD デジタル 教科書体 NP-R" w:hAnsiTheme="minorEastAsia" w:cs="メイリオ"/>
          <w:b/>
          <w:bCs/>
          <w:noProof/>
          <w:sz w:val="26"/>
          <w:szCs w:val="26"/>
        </w:rPr>
        <w:drawing>
          <wp:anchor distT="0" distB="0" distL="114300" distR="114300" simplePos="0" relativeHeight="252611584" behindDoc="0" locked="0" layoutInCell="1" allowOverlap="1" wp14:anchorId="68C5989F" wp14:editId="0985A9C3">
            <wp:simplePos x="0" y="0"/>
            <wp:positionH relativeFrom="column">
              <wp:posOffset>4204335</wp:posOffset>
            </wp:positionH>
            <wp:positionV relativeFrom="paragraph">
              <wp:posOffset>250825</wp:posOffset>
            </wp:positionV>
            <wp:extent cx="2120265" cy="1590675"/>
            <wp:effectExtent l="0" t="0" r="0" b="9525"/>
            <wp:wrapNone/>
            <wp:docPr id="1533323775" name="図 11" descr="屋内, 人, テーブル, 窓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23775" name="図 11" descr="屋内, 人, テーブル, 窓 が含まれている画像&#10;&#10;AI によって生成されたコンテンツは間違っている可能性があります。"/>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120265" cy="1590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54E0D" w:rsidRPr="00AC37CD">
        <w:rPr>
          <w:rFonts w:ascii="UD デジタル 教科書体 NP-B" w:eastAsia="UD デジタル 教科書体 NP-B" w:hAnsi="BIZ UDゴシック" w:cs="メイリオ" w:hint="eastAsia"/>
          <w:b/>
          <w:bCs/>
          <w:sz w:val="28"/>
          <w:szCs w:val="28"/>
        </w:rPr>
        <w:t xml:space="preserve"> </w:t>
      </w:r>
      <w:r w:rsidR="00C50BD6" w:rsidRPr="00AC37CD">
        <w:rPr>
          <w:rFonts w:ascii="UD デジタル 教科書体 NP-B" w:eastAsia="UD デジタル 教科書体 NP-B" w:hAnsi="BIZ UDゴシック" w:cs="メイリオ" w:hint="eastAsia"/>
          <w:b/>
          <w:bCs/>
          <w:sz w:val="28"/>
          <w:szCs w:val="28"/>
        </w:rPr>
        <w:t>不登校児童生徒への支援</w:t>
      </w:r>
    </w:p>
    <w:p w14:paraId="38DD5D2F" w14:textId="5DCCC369" w:rsidR="009936FE" w:rsidRDefault="00C50BD6" w:rsidP="00954E0D">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区内小・中学校に在籍する児童・生徒のうち、</w:t>
      </w:r>
    </w:p>
    <w:p w14:paraId="5BDB3A20" w14:textId="626292D9" w:rsidR="009936FE" w:rsidRDefault="00C50BD6" w:rsidP="009936FE">
      <w:pPr>
        <w:spacing w:line="400" w:lineRule="exact"/>
        <w:ind w:leftChars="300" w:left="630"/>
        <w:jc w:val="left"/>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生活困窮、ひとり親家庭などの理由により学校の</w:t>
      </w:r>
    </w:p>
    <w:p w14:paraId="51FD339A" w14:textId="77777777" w:rsidR="009936FE" w:rsidRDefault="00C50BD6" w:rsidP="009936FE">
      <w:pPr>
        <w:spacing w:line="400" w:lineRule="exact"/>
        <w:ind w:leftChars="300" w:left="630"/>
        <w:jc w:val="left"/>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授業以外で学習機会が少ない児童・生徒、不登校や</w:t>
      </w:r>
    </w:p>
    <w:p w14:paraId="2AE7F184" w14:textId="77777777" w:rsidR="009936FE" w:rsidRDefault="00C50BD6" w:rsidP="009936FE">
      <w:pPr>
        <w:spacing w:line="400" w:lineRule="exact"/>
        <w:ind w:leftChars="300" w:left="630"/>
        <w:jc w:val="left"/>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病気による長期欠席等の児童・生徒について、</w:t>
      </w:r>
    </w:p>
    <w:p w14:paraId="08A7826C" w14:textId="77777777" w:rsidR="009936FE" w:rsidRDefault="00C50BD6" w:rsidP="009936FE">
      <w:pPr>
        <w:spacing w:line="400" w:lineRule="exact"/>
        <w:ind w:leftChars="300" w:left="630"/>
        <w:jc w:val="left"/>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学力の向上を図り、貧困の連鎖を断ち切る一助と</w:t>
      </w:r>
    </w:p>
    <w:p w14:paraId="28A13E1B" w14:textId="1F29261A" w:rsidR="00954E0D" w:rsidRDefault="00C50BD6" w:rsidP="009936FE">
      <w:pPr>
        <w:spacing w:line="400" w:lineRule="exact"/>
        <w:ind w:leftChars="300" w:left="630"/>
        <w:jc w:val="left"/>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なるよう、必要な支援を行います。</w:t>
      </w:r>
    </w:p>
    <w:p w14:paraId="4CD85F22" w14:textId="23F3CED0" w:rsidR="00954E0D" w:rsidRPr="00FA76FF" w:rsidRDefault="000372FA" w:rsidP="00954E0D">
      <w:pPr>
        <w:spacing w:line="200" w:lineRule="exact"/>
        <w:ind w:leftChars="300" w:left="630" w:firstLineChars="100" w:firstLine="210"/>
        <w:jc w:val="left"/>
        <w:rPr>
          <w:rFonts w:ascii="UD デジタル 教科書体 NP-R" w:eastAsia="UD デジタル 教科書体 NP-R" w:hAnsiTheme="minorEastAsia" w:cs="メイリオ"/>
          <w:sz w:val="26"/>
          <w:szCs w:val="26"/>
        </w:rPr>
      </w:pPr>
      <w:r w:rsidRPr="0093317A">
        <w:rPr>
          <w:noProof/>
        </w:rPr>
        <mc:AlternateContent>
          <mc:Choice Requires="wps">
            <w:drawing>
              <wp:anchor distT="0" distB="0" distL="114300" distR="114300" simplePos="0" relativeHeight="252643328" behindDoc="0" locked="0" layoutInCell="1" allowOverlap="1" wp14:anchorId="1AF31EBF" wp14:editId="0793F987">
                <wp:simplePos x="0" y="0"/>
                <wp:positionH relativeFrom="margin">
                  <wp:posOffset>4464685</wp:posOffset>
                </wp:positionH>
                <wp:positionV relativeFrom="paragraph">
                  <wp:posOffset>9525</wp:posOffset>
                </wp:positionV>
                <wp:extent cx="1676400" cy="522605"/>
                <wp:effectExtent l="0" t="0" r="0" b="0"/>
                <wp:wrapNone/>
                <wp:docPr id="813947363" name="正方形/長方形 4"/>
                <wp:cNvGraphicFramePr/>
                <a:graphic xmlns:a="http://schemas.openxmlformats.org/drawingml/2006/main">
                  <a:graphicData uri="http://schemas.microsoft.com/office/word/2010/wordprocessingShape">
                    <wps:wsp>
                      <wps:cNvSpPr/>
                      <wps:spPr>
                        <a:xfrm flipH="1">
                          <a:off x="0" y="0"/>
                          <a:ext cx="1676400" cy="522605"/>
                        </a:xfrm>
                        <a:prstGeom prst="rect">
                          <a:avLst/>
                        </a:prstGeom>
                      </wps:spPr>
                      <wps:txbx>
                        <w:txbxContent>
                          <w:p w14:paraId="0A98B16A" w14:textId="1D22C6DA" w:rsidR="000372FA" w:rsidRPr="005D08B2" w:rsidRDefault="00A83B37" w:rsidP="000372FA">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不登校児童生徒への支援</w:t>
                            </w:r>
                          </w:p>
                        </w:txbxContent>
                      </wps:txbx>
                      <wps:bodyPr wrap="square">
                        <a:spAutoFit/>
                      </wps:bodyPr>
                    </wps:wsp>
                  </a:graphicData>
                </a:graphic>
                <wp14:sizeRelH relativeFrom="margin">
                  <wp14:pctWidth>0</wp14:pctWidth>
                </wp14:sizeRelH>
              </wp:anchor>
            </w:drawing>
          </mc:Choice>
          <mc:Fallback>
            <w:pict>
              <v:rect w14:anchorId="1AF31EBF" id="_x0000_s1086" style="position:absolute;left:0;text-align:left;margin-left:351.55pt;margin-top:.75pt;width:132pt;height:41.15pt;flip:x;z-index:2526433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" filled="f" stroked="f">
                <v:textbox style="mso-fit-shape-to-text:t">
                  <w:txbxContent>
                    <w:p w14:paraId="0A98B16A" w14:textId="1D22C6DA" w:rsidR="000372FA" w:rsidRPr="005D08B2" w:rsidRDefault="00A83B37" w:rsidP="000372FA">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不登校児童生徒への支援</w:t>
                      </w:r>
                    </w:p>
                  </w:txbxContent>
                </v:textbox>
                <w10:wrap anchorx="margin"/>
              </v:rect>
            </w:pict>
          </mc:Fallback>
        </mc:AlternateContent>
      </w:r>
    </w:p>
    <w:p w14:paraId="23C68693" w14:textId="66C80EFC" w:rsidR="00954E0D" w:rsidRPr="00AC37CD" w:rsidRDefault="00C50BD6" w:rsidP="00AE577C">
      <w:pPr>
        <w:pStyle w:val="a3"/>
        <w:numPr>
          <w:ilvl w:val="0"/>
          <w:numId w:val="16"/>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こどもの将来への夢と目標の育成</w:t>
      </w:r>
    </w:p>
    <w:p w14:paraId="12258C79" w14:textId="7AA86752" w:rsidR="00954E0D" w:rsidRDefault="00C50BD6" w:rsidP="00954E0D">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こどもの将来への夢や目標を育むため、</w:t>
      </w:r>
      <w:r w:rsidR="006D4B68">
        <w:rPr>
          <w:rFonts w:ascii="UD デジタル 教科書体 NP-R" w:eastAsia="UD デジタル 教科書体 NP-R" w:hAnsiTheme="minorEastAsia" w:cs="メイリオ" w:hint="eastAsia"/>
          <w:sz w:val="26"/>
          <w:szCs w:val="26"/>
        </w:rPr>
        <w:t>こども</w:t>
      </w:r>
      <w:r w:rsidR="002D4954">
        <w:rPr>
          <w:rFonts w:ascii="UD デジタル 教科書体 NP-R" w:eastAsia="UD デジタル 教科書体 NP-R" w:hAnsiTheme="minorEastAsia" w:cs="メイリオ" w:hint="eastAsia"/>
          <w:sz w:val="26"/>
          <w:szCs w:val="26"/>
        </w:rPr>
        <w:t>たちが実社会を</w:t>
      </w:r>
      <w:r w:rsidR="00D85FCA">
        <w:rPr>
          <w:rFonts w:ascii="UD デジタル 教科書体 NP-R" w:eastAsia="UD デジタル 教科書体 NP-R" w:hAnsiTheme="minorEastAsia" w:cs="メイリオ" w:hint="eastAsia"/>
          <w:sz w:val="26"/>
          <w:szCs w:val="26"/>
        </w:rPr>
        <w:t>体験</w:t>
      </w:r>
      <w:r w:rsidR="002D4954">
        <w:rPr>
          <w:rFonts w:ascii="UD デジタル 教科書体 NP-R" w:eastAsia="UD デジタル 教科書体 NP-R" w:hAnsiTheme="minorEastAsia" w:cs="メイリオ" w:hint="eastAsia"/>
          <w:sz w:val="26"/>
          <w:szCs w:val="26"/>
        </w:rPr>
        <w:t>できる</w:t>
      </w:r>
      <w:r w:rsidR="006D4B68">
        <w:rPr>
          <w:rFonts w:ascii="UD デジタル 教科書体 NP-R" w:eastAsia="UD デジタル 教科書体 NP-R" w:hAnsiTheme="minorEastAsia" w:cs="メイリオ" w:hint="eastAsia"/>
          <w:sz w:val="26"/>
          <w:szCs w:val="26"/>
        </w:rPr>
        <w:t>機会を設ける</w:t>
      </w:r>
      <w:r w:rsidR="00323179">
        <w:rPr>
          <w:rFonts w:ascii="UD デジタル 教科書体 NP-R" w:eastAsia="UD デジタル 教科書体 NP-R" w:hAnsiTheme="minorEastAsia" w:cs="メイリオ" w:hint="eastAsia"/>
          <w:sz w:val="26"/>
          <w:szCs w:val="26"/>
        </w:rPr>
        <w:t>ことを含め</w:t>
      </w:r>
      <w:r w:rsidR="006D4B68">
        <w:rPr>
          <w:rFonts w:ascii="UD デジタル 教科書体 NP-R" w:eastAsia="UD デジタル 教科書体 NP-R" w:hAnsiTheme="minorEastAsia" w:cs="メイリオ" w:hint="eastAsia"/>
          <w:sz w:val="26"/>
          <w:szCs w:val="26"/>
        </w:rPr>
        <w:t>、</w:t>
      </w:r>
      <w:r w:rsidRPr="00C50BD6">
        <w:rPr>
          <w:rFonts w:ascii="UD デジタル 教科書体 NP-R" w:eastAsia="UD デジタル 教科書体 NP-R" w:hAnsiTheme="minorEastAsia" w:cs="メイリオ" w:hint="eastAsia"/>
          <w:sz w:val="26"/>
          <w:szCs w:val="26"/>
        </w:rPr>
        <w:t>学校・地域・企業等が一体となって、夢や目標を持ちチャレンジ</w:t>
      </w:r>
      <w:r w:rsidR="004D4D22">
        <w:rPr>
          <w:rFonts w:ascii="UD デジタル 教科書体 NP-R" w:eastAsia="UD デジタル 教科書体 NP-R" w:hAnsiTheme="minorEastAsia" w:cs="メイリオ" w:hint="eastAsia"/>
          <w:sz w:val="26"/>
          <w:szCs w:val="26"/>
        </w:rPr>
        <w:t>できるよう</w:t>
      </w:r>
      <w:r w:rsidR="006D4B68">
        <w:rPr>
          <w:rFonts w:ascii="UD デジタル 教科書体 NP-R" w:eastAsia="UD デジタル 教科書体 NP-R" w:hAnsiTheme="minorEastAsia" w:cs="メイリオ" w:hint="eastAsia"/>
          <w:sz w:val="26"/>
          <w:szCs w:val="26"/>
        </w:rPr>
        <w:t>、</w:t>
      </w:r>
      <w:r w:rsidRPr="00C50BD6">
        <w:rPr>
          <w:rFonts w:ascii="UD デジタル 教科書体 NP-R" w:eastAsia="UD デジタル 教科書体 NP-R" w:hAnsiTheme="minorEastAsia" w:cs="メイリオ" w:hint="eastAsia"/>
          <w:sz w:val="26"/>
          <w:szCs w:val="26"/>
        </w:rPr>
        <w:t>こどもたちを応援します。</w:t>
      </w:r>
    </w:p>
    <w:p w14:paraId="479DE924" w14:textId="5EF6B14B" w:rsidR="00C50BD6" w:rsidRDefault="00C50BD6" w:rsidP="00C50BD6">
      <w:pPr>
        <w:spacing w:line="400" w:lineRule="exact"/>
        <w:jc w:val="left"/>
        <w:rPr>
          <w:rFonts w:ascii="UD デジタル 教科書体 NP-R" w:eastAsia="UD デジタル 教科書体 NP-R" w:hAnsiTheme="minorEastAsia" w:cs="メイリオ"/>
          <w:sz w:val="26"/>
          <w:szCs w:val="26"/>
        </w:rPr>
      </w:pPr>
    </w:p>
    <w:p w14:paraId="3184E299" w14:textId="559FA931" w:rsidR="00C50BD6" w:rsidRPr="00AC37CD" w:rsidRDefault="00C50BD6" w:rsidP="00C50BD6">
      <w:pPr>
        <w:spacing w:line="400" w:lineRule="exact"/>
        <w:jc w:val="left"/>
        <w:rPr>
          <w:rFonts w:ascii="UD デジタル 教科書体 NP-B" w:eastAsia="UD デジタル 教科書体 NP-B" w:hAnsi="BIZ UDゴシック" w:cs="メイリオ"/>
          <w:b/>
          <w:sz w:val="32"/>
          <w:szCs w:val="32"/>
        </w:rPr>
      </w:pPr>
      <w:r w:rsidRPr="00AC37CD">
        <w:rPr>
          <w:rFonts w:ascii="UD デジタル 教科書体 NP-B" w:eastAsia="UD デジタル 教科書体 NP-B" w:hAnsi="BIZ UDゴシック" w:cs="メイリオ" w:hint="eastAsia"/>
          <w:b/>
          <w:sz w:val="32"/>
          <w:szCs w:val="32"/>
        </w:rPr>
        <w:t xml:space="preserve">４　</w:t>
      </w:r>
      <w:r w:rsidR="00EB5508" w:rsidRPr="00AC37CD">
        <w:rPr>
          <w:rFonts w:ascii="UD デジタル 教科書体 NP-B" w:eastAsia="UD デジタル 教科書体 NP-B" w:hAnsi="BIZ UDゴシック" w:cs="メイリオ" w:hint="eastAsia"/>
          <w:b/>
          <w:sz w:val="32"/>
          <w:szCs w:val="32"/>
        </w:rPr>
        <w:t>人・企業・まちが共に育つ、にぎわいと進化のまち「大正」</w:t>
      </w:r>
      <w:r w:rsidRPr="00AC37CD">
        <w:rPr>
          <w:rFonts w:ascii="UD デジタル 教科書体 NP-B" w:eastAsia="UD デジタル 教科書体 NP-B" w:hAnsi="BIZ UDゴシック" w:cs="メイリオ" w:hint="eastAsia"/>
          <w:b/>
          <w:sz w:val="32"/>
          <w:szCs w:val="32"/>
        </w:rPr>
        <w:t xml:space="preserve">　　　　　　　　　　　　　　　</w:t>
      </w:r>
    </w:p>
    <w:p w14:paraId="51F5D0A3" w14:textId="4F799419" w:rsidR="00C50BD6" w:rsidRPr="00601693" w:rsidRDefault="00BF6135" w:rsidP="00C50BD6">
      <w:pPr>
        <w:spacing w:line="200" w:lineRule="exact"/>
        <w:rPr>
          <w:rFonts w:ascii="UD デジタル 教科書体 NP-R" w:eastAsia="UD デジタル 教科書体 NP-R" w:hAnsiTheme="majorEastAsia" w:cs="メイリオ"/>
          <w:b/>
          <w:sz w:val="28"/>
          <w:szCs w:val="28"/>
        </w:rPr>
      </w:pPr>
      <w:r w:rsidRPr="009D3DB1">
        <w:rPr>
          <w:noProof/>
        </w:rPr>
        <w:drawing>
          <wp:anchor distT="0" distB="0" distL="114300" distR="114300" simplePos="0" relativeHeight="252763136" behindDoc="0" locked="0" layoutInCell="1" allowOverlap="1" wp14:anchorId="32F6FABA" wp14:editId="254CD783">
            <wp:simplePos x="0" y="0"/>
            <wp:positionH relativeFrom="column">
              <wp:posOffset>2009775</wp:posOffset>
            </wp:positionH>
            <wp:positionV relativeFrom="paragraph">
              <wp:posOffset>25400</wp:posOffset>
            </wp:positionV>
            <wp:extent cx="467995" cy="467995"/>
            <wp:effectExtent l="0" t="0" r="8255" b="8255"/>
            <wp:wrapNone/>
            <wp:docPr id="226" name="図 226" descr="C:\Users\i4353427\Desktop\森内\写真\SDGs\SD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4353427\Desktop\森内\写真\SDGs\SDGs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DB1">
        <w:rPr>
          <w:rFonts w:hint="eastAsia"/>
          <w:noProof/>
        </w:rPr>
        <w:drawing>
          <wp:anchor distT="0" distB="0" distL="114300" distR="114300" simplePos="0" relativeHeight="252762112" behindDoc="0" locked="0" layoutInCell="1" allowOverlap="1" wp14:anchorId="17843BA8" wp14:editId="4C5CF5C1">
            <wp:simplePos x="0" y="0"/>
            <wp:positionH relativeFrom="column">
              <wp:posOffset>3547110</wp:posOffset>
            </wp:positionH>
            <wp:positionV relativeFrom="paragraph">
              <wp:posOffset>3175</wp:posOffset>
            </wp:positionV>
            <wp:extent cx="467995" cy="467995"/>
            <wp:effectExtent l="0" t="0" r="8255" b="8255"/>
            <wp:wrapNone/>
            <wp:docPr id="225" name="図 225" descr="C:\Users\i4353427\Desktop\森内\写真\SDGs\SD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descr="C:\Users\i4353427\Desktop\森内\写真\SDGs\SDGs17.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rFonts w:hint="eastAsia"/>
          <w:noProof/>
        </w:rPr>
        <w:drawing>
          <wp:anchor distT="0" distB="0" distL="114300" distR="114300" simplePos="0" relativeHeight="252761088" behindDoc="0" locked="0" layoutInCell="1" allowOverlap="1" wp14:anchorId="0633D120" wp14:editId="147E4D02">
            <wp:simplePos x="0" y="0"/>
            <wp:positionH relativeFrom="column">
              <wp:posOffset>3032760</wp:posOffset>
            </wp:positionH>
            <wp:positionV relativeFrom="paragraph">
              <wp:posOffset>3175</wp:posOffset>
            </wp:positionV>
            <wp:extent cx="467995" cy="467995"/>
            <wp:effectExtent l="0" t="0" r="8255" b="8255"/>
            <wp:wrapNone/>
            <wp:docPr id="224" name="図 224"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C:\Users\i4353427\Desktop\森内\写真\SDGs\SDGs11.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9D3DB1">
        <w:rPr>
          <w:noProof/>
        </w:rPr>
        <w:drawing>
          <wp:anchor distT="0" distB="0" distL="114300" distR="114300" simplePos="0" relativeHeight="252760064" behindDoc="0" locked="0" layoutInCell="1" allowOverlap="1" wp14:anchorId="11F383E3" wp14:editId="273AC402">
            <wp:simplePos x="0" y="0"/>
            <wp:positionH relativeFrom="column">
              <wp:posOffset>2518410</wp:posOffset>
            </wp:positionH>
            <wp:positionV relativeFrom="paragraph">
              <wp:posOffset>12700</wp:posOffset>
            </wp:positionV>
            <wp:extent cx="467995" cy="467995"/>
            <wp:effectExtent l="0" t="0" r="8255" b="8255"/>
            <wp:wrapNone/>
            <wp:docPr id="223" name="図 223" descr="C:\Users\i4353427\Desktop\森内\写真\SDGs\SD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4353427\Desktop\森内\写真\SDGs\SDGs9.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51DAE0" w14:textId="22BDA790" w:rsidR="00C50BD6" w:rsidRPr="00AC37CD" w:rsidRDefault="00C50BD6" w:rsidP="00C50BD6">
      <w:pPr>
        <w:spacing w:line="400" w:lineRule="exact"/>
        <w:ind w:firstLineChars="100" w:firstLine="280"/>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（１）まちの活性化</w:t>
      </w:r>
    </w:p>
    <w:p w14:paraId="05469F2B" w14:textId="4453331A" w:rsidR="00C50BD6" w:rsidRPr="00601693" w:rsidRDefault="00C50BD6" w:rsidP="00C50BD6">
      <w:pPr>
        <w:spacing w:line="200" w:lineRule="exact"/>
        <w:ind w:leftChars="100" w:left="210" w:firstLineChars="100" w:firstLine="240"/>
        <w:rPr>
          <w:rFonts w:ascii="UD デジタル 教科書体 NP-R" w:eastAsia="UD デジタル 教科書体 NP-R" w:hAnsi="メイリオ" w:cs="メイリオ"/>
          <w:sz w:val="24"/>
          <w:szCs w:val="24"/>
        </w:rPr>
      </w:pPr>
    </w:p>
    <w:p w14:paraId="48B25CB1" w14:textId="3E6522A7" w:rsidR="00FC782A" w:rsidRDefault="00C50BD6"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bookmarkStart w:id="3" w:name="_Hlk206507820"/>
      <w:r w:rsidRPr="00C50BD6">
        <w:rPr>
          <w:rFonts w:ascii="UD デジタル 教科書体 NP-R" w:eastAsia="UD デジタル 教科書体 NP-R" w:hAnsiTheme="minorEastAsia" w:cs="メイリオ" w:hint="eastAsia"/>
          <w:sz w:val="26"/>
          <w:szCs w:val="26"/>
        </w:rPr>
        <w:t>これまで</w:t>
      </w:r>
      <w:r w:rsidR="00D0283E">
        <w:rPr>
          <w:rFonts w:ascii="UD デジタル 教科書体 NP-R" w:eastAsia="UD デジタル 教科書体 NP-R" w:hAnsiTheme="minorEastAsia" w:cs="メイリオ" w:hint="eastAsia"/>
          <w:sz w:val="26"/>
          <w:szCs w:val="26"/>
        </w:rPr>
        <w:t>大正</w:t>
      </w:r>
      <w:r w:rsidRPr="00C50BD6">
        <w:rPr>
          <w:rFonts w:ascii="UD デジタル 教科書体 NP-R" w:eastAsia="UD デジタル 教科書体 NP-R" w:hAnsiTheme="minorEastAsia" w:cs="メイリオ" w:hint="eastAsia"/>
          <w:sz w:val="26"/>
          <w:szCs w:val="26"/>
        </w:rPr>
        <w:t>区では、「TUGBOAT_TAISHO」の開業や連携協定を締結している</w:t>
      </w:r>
      <w:r w:rsidR="00B25074">
        <w:rPr>
          <w:rFonts w:ascii="UD デジタル 教科書体 NP-R" w:eastAsia="UD デジタル 教科書体 NP-R" w:hAnsiTheme="minorEastAsia" w:cs="メイリオ" w:hint="eastAsia"/>
          <w:sz w:val="26"/>
          <w:szCs w:val="26"/>
        </w:rPr>
        <w:t>企業</w:t>
      </w:r>
      <w:r w:rsidRPr="00C50BD6">
        <w:rPr>
          <w:rFonts w:ascii="UD デジタル 教科書体 NP-R" w:eastAsia="UD デジタル 教科書体 NP-R" w:hAnsiTheme="minorEastAsia" w:cs="メイリオ" w:hint="eastAsia"/>
          <w:sz w:val="26"/>
          <w:szCs w:val="26"/>
        </w:rPr>
        <w:t>による「大正ヨリドコマルシェ」の開催、「大正トンボロマルシェ」の実施など、主に北部や中央部のにぎわい創出に取り組んできました。</w:t>
      </w:r>
    </w:p>
    <w:p w14:paraId="11A8D4ED" w14:textId="48EF29CC" w:rsidR="00FC782A" w:rsidRDefault="00C50BD6"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その成果</w:t>
      </w:r>
      <w:r w:rsidR="00AD7734">
        <w:rPr>
          <w:rFonts w:ascii="UD デジタル 教科書体 NP-R" w:eastAsia="UD デジタル 教科書体 NP-R" w:hAnsiTheme="minorEastAsia" w:cs="メイリオ" w:hint="eastAsia"/>
          <w:sz w:val="26"/>
          <w:szCs w:val="26"/>
        </w:rPr>
        <w:t>もあり</w:t>
      </w:r>
      <w:r w:rsidRPr="00C50BD6">
        <w:rPr>
          <w:rFonts w:ascii="UD デジタル 教科書体 NP-R" w:eastAsia="UD デジタル 教科書体 NP-R" w:hAnsiTheme="minorEastAsia" w:cs="メイリオ" w:hint="eastAsia"/>
          <w:sz w:val="26"/>
          <w:szCs w:val="26"/>
        </w:rPr>
        <w:t>、地価公示価格は区内全域で上昇し、特に大正駅周辺や北部で顕著です。</w:t>
      </w:r>
    </w:p>
    <w:p w14:paraId="4F497AAB" w14:textId="697C59D7" w:rsidR="00FC782A" w:rsidRDefault="00C50BD6"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一方、人口は６万人を下回って以降、微増・微減を繰り返しています。</w:t>
      </w:r>
    </w:p>
    <w:p w14:paraId="0AA56A64" w14:textId="620975BB" w:rsidR="009936FE" w:rsidRDefault="00C50BD6" w:rsidP="00D4129A">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今後は、</w:t>
      </w:r>
      <w:r w:rsidR="00FC782A" w:rsidRPr="00FC782A">
        <w:rPr>
          <w:rFonts w:ascii="UD デジタル 教科書体 NP-R" w:eastAsia="UD デジタル 教科書体 NP-R" w:hAnsiTheme="minorEastAsia" w:cs="メイリオ" w:hint="eastAsia"/>
          <w:sz w:val="26"/>
          <w:szCs w:val="26"/>
        </w:rPr>
        <w:t>これまでのまちづくりの担い手に加えて、大正区のまちをポジティブにとらえる新たな担い手を発掘しながら、大正区に今ある風景、文化や歴史をはじめとしたコンテンツを再発見し、エリアの価値を高める</w:t>
      </w:r>
      <w:r w:rsidRPr="00C50BD6">
        <w:rPr>
          <w:rFonts w:ascii="UD デジタル 教科書体 NP-R" w:eastAsia="UD デジタル 教科書体 NP-R" w:hAnsiTheme="minorEastAsia" w:cs="メイリオ" w:hint="eastAsia"/>
          <w:sz w:val="26"/>
          <w:szCs w:val="26"/>
        </w:rPr>
        <w:t>取組</w:t>
      </w:r>
      <w:r w:rsidR="00FC782A" w:rsidRPr="00FC782A">
        <w:rPr>
          <w:rFonts w:ascii="UD デジタル 教科書体 NP-R" w:eastAsia="UD デジタル 教科書体 NP-R" w:hAnsiTheme="minorEastAsia" w:cs="メイリオ" w:hint="eastAsia"/>
          <w:sz w:val="26"/>
          <w:szCs w:val="26"/>
        </w:rPr>
        <w:t>、</w:t>
      </w:r>
      <w:r w:rsidR="00C307C6">
        <w:rPr>
          <w:rFonts w:ascii="UD デジタル 教科書体 NP-R" w:eastAsia="UD デジタル 教科書体 NP-R" w:hAnsiTheme="minorEastAsia" w:cs="メイリオ" w:hint="eastAsia"/>
          <w:sz w:val="26"/>
          <w:szCs w:val="26"/>
        </w:rPr>
        <w:t>特に</w:t>
      </w:r>
      <w:r w:rsidR="00FC782A" w:rsidRPr="00FC782A">
        <w:rPr>
          <w:rFonts w:ascii="UD デジタル 教科書体 NP-R" w:eastAsia="UD デジタル 教科書体 NP-R" w:hAnsiTheme="minorEastAsia" w:cs="メイリオ" w:hint="eastAsia"/>
          <w:sz w:val="26"/>
          <w:szCs w:val="26"/>
        </w:rPr>
        <w:t>身近な取組を積み重ねる</w:t>
      </w:r>
      <w:r w:rsidRPr="00C50BD6">
        <w:rPr>
          <w:rFonts w:ascii="UD デジタル 教科書体 NP-R" w:eastAsia="UD デジタル 教科書体 NP-R" w:hAnsiTheme="minorEastAsia" w:cs="メイリオ" w:hint="eastAsia"/>
          <w:sz w:val="26"/>
          <w:szCs w:val="26"/>
        </w:rPr>
        <w:t>必要があります。</w:t>
      </w:r>
    </w:p>
    <w:p w14:paraId="54EFD06C" w14:textId="3DDCAF4D" w:rsidR="009936FE" w:rsidRDefault="006377DF" w:rsidP="00C50BD6">
      <w:pPr>
        <w:spacing w:line="400" w:lineRule="exact"/>
        <w:ind w:leftChars="300" w:left="630" w:firstLineChars="100" w:firstLine="210"/>
        <w:rPr>
          <w:rFonts w:ascii="UD デジタル 教科書体 NP-R" w:eastAsia="UD デジタル 教科書体 NP-R" w:hAnsiTheme="minorEastAsia" w:cs="メイリオ"/>
          <w:sz w:val="26"/>
          <w:szCs w:val="26"/>
        </w:rPr>
      </w:pPr>
      <w:r>
        <w:rPr>
          <w:noProof/>
        </w:rPr>
        <w:drawing>
          <wp:anchor distT="0" distB="0" distL="114300" distR="114300" simplePos="0" relativeHeight="252705792" behindDoc="0" locked="0" layoutInCell="1" allowOverlap="1" wp14:anchorId="1AFF1286" wp14:editId="20976056">
            <wp:simplePos x="0" y="0"/>
            <wp:positionH relativeFrom="column">
              <wp:posOffset>323850</wp:posOffset>
            </wp:positionH>
            <wp:positionV relativeFrom="paragraph">
              <wp:posOffset>168910</wp:posOffset>
            </wp:positionV>
            <wp:extent cx="5912485" cy="3838575"/>
            <wp:effectExtent l="0" t="0" r="12065" b="9525"/>
            <wp:wrapNone/>
            <wp:docPr id="129455910" name="グラフ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page">
              <wp14:pctWidth>0</wp14:pctWidth>
            </wp14:sizeRelH>
            <wp14:sizeRelV relativeFrom="page">
              <wp14:pctHeight>0</wp14:pctHeight>
            </wp14:sizeRelV>
          </wp:anchor>
        </w:drawing>
      </w:r>
    </w:p>
    <w:p w14:paraId="2FACCC82" w14:textId="357753F5" w:rsidR="009936FE" w:rsidRDefault="009936FE"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627BCB1" w14:textId="2DF6260A" w:rsidR="009936FE" w:rsidRDefault="00721AF8" w:rsidP="00721AF8">
      <w:pPr>
        <w:tabs>
          <w:tab w:val="left" w:pos="8010"/>
        </w:tabs>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sz w:val="26"/>
          <w:szCs w:val="26"/>
        </w:rPr>
        <w:tab/>
      </w:r>
    </w:p>
    <w:p w14:paraId="344A7D07" w14:textId="18FBF5CE" w:rsidR="009936FE" w:rsidRDefault="00721AF8" w:rsidP="00721AF8">
      <w:pPr>
        <w:tabs>
          <w:tab w:val="left" w:pos="4140"/>
        </w:tabs>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sz w:val="26"/>
          <w:szCs w:val="26"/>
        </w:rPr>
        <w:tab/>
      </w:r>
    </w:p>
    <w:p w14:paraId="4C1A566A" w14:textId="3B7127C3" w:rsidR="009936FE" w:rsidRDefault="00721AF8" w:rsidP="00721AF8">
      <w:pPr>
        <w:tabs>
          <w:tab w:val="left" w:pos="3810"/>
        </w:tabs>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sz w:val="26"/>
          <w:szCs w:val="26"/>
        </w:rPr>
        <w:tab/>
      </w:r>
    </w:p>
    <w:p w14:paraId="169DA2FD" w14:textId="77777777" w:rsidR="009936FE" w:rsidRDefault="009936FE"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F6C477D" w14:textId="21E33B57" w:rsidR="009936FE" w:rsidRDefault="009936FE"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CF3B3B6" w14:textId="58453204" w:rsidR="009936FE" w:rsidRDefault="009936FE"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3440276" w14:textId="77777777" w:rsidR="00D442B2" w:rsidRDefault="00D442B2"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CE10B1B" w14:textId="77777777" w:rsidR="00D442B2" w:rsidRDefault="00D442B2"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EB1E597" w14:textId="77777777" w:rsidR="00D442B2" w:rsidRDefault="00D442B2"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A318BCE" w14:textId="77777777" w:rsidR="00D442B2" w:rsidRDefault="00D442B2"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5609C1A" w14:textId="77777777" w:rsidR="00EC3008" w:rsidRDefault="00EC3008"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2CE4E7D" w14:textId="77777777" w:rsidR="00EC3008" w:rsidRDefault="00EC3008"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FFAA3BC" w14:textId="77777777" w:rsidR="00D442B2" w:rsidRDefault="00D442B2"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5B8BA1C" w14:textId="1F3A559D" w:rsidR="00D442B2" w:rsidRDefault="00FE7B12"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EC6295">
        <w:rPr>
          <w:rFonts w:ascii="UD デジタル 教科書体 NP-R" w:eastAsia="UD デジタル 教科書体 NP-R" w:hAnsiTheme="minorEastAsia" w:cs="メイリオ"/>
          <w:noProof/>
          <w:sz w:val="26"/>
          <w:szCs w:val="26"/>
        </w:rPr>
        <mc:AlternateContent>
          <mc:Choice Requires="wps">
            <w:drawing>
              <wp:anchor distT="45720" distB="45720" distL="114300" distR="114300" simplePos="0" relativeHeight="252719104" behindDoc="0" locked="0" layoutInCell="1" allowOverlap="1" wp14:anchorId="216A1991" wp14:editId="4EAA5E0D">
                <wp:simplePos x="0" y="0"/>
                <wp:positionH relativeFrom="margin">
                  <wp:posOffset>5502910</wp:posOffset>
                </wp:positionH>
                <wp:positionV relativeFrom="paragraph">
                  <wp:posOffset>109220</wp:posOffset>
                </wp:positionV>
                <wp:extent cx="685800" cy="285750"/>
                <wp:effectExtent l="0" t="0" r="0" b="0"/>
                <wp:wrapNone/>
                <wp:docPr id="1771470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5750"/>
                        </a:xfrm>
                        <a:prstGeom prst="rect">
                          <a:avLst/>
                        </a:prstGeom>
                        <a:noFill/>
                        <a:ln w="9525">
                          <a:noFill/>
                          <a:miter lim="800000"/>
                          <a:headEnd/>
                          <a:tailEnd/>
                        </a:ln>
                      </wps:spPr>
                      <wps:txbx>
                        <w:txbxContent>
                          <w:p w14:paraId="1D0893B0" w14:textId="2E8FDB96" w:rsidR="00FE7B12" w:rsidRPr="00C95777" w:rsidRDefault="00FE7B12" w:rsidP="00FE7B12">
                            <w:pPr>
                              <w:rPr>
                                <w:sz w:val="16"/>
                                <w:szCs w:val="16"/>
                              </w:rPr>
                            </w:pPr>
                            <w:r>
                              <w:rPr>
                                <w:rFonts w:hint="eastAsia"/>
                                <w:sz w:val="16"/>
                                <w:szCs w:val="16"/>
                              </w:rPr>
                              <w:t>(</w:t>
                            </w:r>
                            <w:r w:rsidR="003E6010">
                              <w:rPr>
                                <w:rFonts w:hint="eastAsia"/>
                                <w:sz w:val="16"/>
                                <w:szCs w:val="16"/>
                              </w:rPr>
                              <w:t>地価調査</w:t>
                            </w:r>
                            <w:r>
                              <w:rPr>
                                <w:rFonts w:hint="eastAsia"/>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A1991" id="_x0000_s1087" type="#_x0000_t202" style="position:absolute;left:0;text-align:left;margin-left:433.3pt;margin-top:8.6pt;width:54pt;height:22.5pt;z-index:252719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" filled="f" stroked="f">
                <v:textbox>
                  <w:txbxContent>
                    <w:p w14:paraId="1D0893B0" w14:textId="2E8FDB96" w:rsidR="00FE7B12" w:rsidRPr="00C95777" w:rsidRDefault="00FE7B12" w:rsidP="00FE7B12">
                      <w:pPr>
                        <w:rPr>
                          <w:sz w:val="16"/>
                          <w:szCs w:val="16"/>
                        </w:rPr>
                      </w:pPr>
                      <w:r>
                        <w:rPr>
                          <w:rFonts w:hint="eastAsia"/>
                          <w:sz w:val="16"/>
                          <w:szCs w:val="16"/>
                        </w:rPr>
                        <w:t>(</w:t>
                      </w:r>
                      <w:r w:rsidR="003E6010">
                        <w:rPr>
                          <w:rFonts w:hint="eastAsia"/>
                          <w:sz w:val="16"/>
                          <w:szCs w:val="16"/>
                        </w:rPr>
                        <w:t>地価調査</w:t>
                      </w:r>
                      <w:r>
                        <w:rPr>
                          <w:rFonts w:hint="eastAsia"/>
                          <w:sz w:val="16"/>
                          <w:szCs w:val="16"/>
                        </w:rPr>
                        <w:t>)</w:t>
                      </w:r>
                    </w:p>
                  </w:txbxContent>
                </v:textbox>
                <w10:wrap anchorx="margin"/>
              </v:shape>
            </w:pict>
          </mc:Fallback>
        </mc:AlternateContent>
      </w:r>
      <w:r w:rsidR="004D5F67">
        <w:rPr>
          <w:rFonts w:ascii="UD デジタル 教科書体 NP-R" w:eastAsia="UD デジタル 教科書体 NP-R" w:hAnsiTheme="minorEastAsia" w:cs="メイリオ"/>
          <w:noProof/>
          <w:sz w:val="26"/>
          <w:szCs w:val="26"/>
        </w:rPr>
        <mc:AlternateContent>
          <mc:Choice Requires="wpg">
            <w:drawing>
              <wp:anchor distT="0" distB="0" distL="114300" distR="114300" simplePos="0" relativeHeight="252516352" behindDoc="1" locked="0" layoutInCell="1" allowOverlap="1" wp14:anchorId="661C9055" wp14:editId="7C17830F">
                <wp:simplePos x="0" y="0"/>
                <wp:positionH relativeFrom="column">
                  <wp:posOffset>152400</wp:posOffset>
                </wp:positionH>
                <wp:positionV relativeFrom="paragraph">
                  <wp:posOffset>207645</wp:posOffset>
                </wp:positionV>
                <wp:extent cx="6132195" cy="1130300"/>
                <wp:effectExtent l="0" t="0" r="20955" b="12700"/>
                <wp:wrapNone/>
                <wp:docPr id="1874951804" name="グループ化 13"/>
                <wp:cNvGraphicFramePr/>
                <a:graphic xmlns:a="http://schemas.openxmlformats.org/drawingml/2006/main">
                  <a:graphicData uri="http://schemas.microsoft.com/office/word/2010/wordprocessingGroup">
                    <wpg:wgp>
                      <wpg:cNvGrpSpPr/>
                      <wpg:grpSpPr>
                        <a:xfrm>
                          <a:off x="0" y="0"/>
                          <a:ext cx="6132195" cy="1130300"/>
                          <a:chOff x="0" y="0"/>
                          <a:chExt cx="6132195" cy="1130300"/>
                        </a:xfrm>
                      </wpg:grpSpPr>
                      <wps:wsp>
                        <wps:cNvPr id="979117104" name="正方形/長方形 979117104"/>
                        <wps:cNvSpPr/>
                        <wps:spPr>
                          <a:xfrm>
                            <a:off x="0" y="333375"/>
                            <a:ext cx="6132195" cy="796925"/>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72F74100" w14:textId="3510829B" w:rsidR="00C50BD6" w:rsidRPr="00F53678" w:rsidRDefault="00C50BD6" w:rsidP="00C50BD6">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C50BD6">
                                <w:rPr>
                                  <w:rFonts w:ascii="UD デジタル 教科書体 NP-R" w:eastAsia="UD デジタル 教科書体 NP-R" w:hint="eastAsia"/>
                                  <w:sz w:val="26"/>
                                  <w:szCs w:val="26"/>
                                </w:rPr>
                                <w:t>エリアリノベーションにより、</w:t>
                              </w:r>
                              <w:r w:rsidR="00FC782A" w:rsidRPr="00FC782A">
                                <w:rPr>
                                  <w:rFonts w:ascii="UD デジタル 教科書体 NP-R" w:eastAsia="UD デジタル 教科書体 NP-R" w:hint="eastAsia"/>
                                  <w:sz w:val="26"/>
                                  <w:szCs w:val="26"/>
                                </w:rPr>
                                <w:t>区民が、日常の風景が変わったと実感し、自らのまちに対する期待値が上がった</w:t>
                              </w:r>
                              <w:r w:rsidR="00141AFE">
                                <w:rPr>
                                  <w:rFonts w:ascii="UD デジタル 教科書体 NP-R" w:eastAsia="UD デジタル 教科書体 NP-R" w:hint="eastAsia"/>
                                  <w:sz w:val="26"/>
                                  <w:szCs w:val="26"/>
                                </w:rPr>
                                <w:t>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9862587" name="テキスト ボックス 2"/>
                        <wps:cNvSpPr txBox="1">
                          <a:spLocks noChangeArrowheads="1"/>
                        </wps:cNvSpPr>
                        <wps:spPr bwMode="auto">
                          <a:xfrm>
                            <a:off x="133350" y="0"/>
                            <a:ext cx="1895475" cy="419100"/>
                          </a:xfrm>
                          <a:prstGeom prst="rect">
                            <a:avLst/>
                          </a:prstGeom>
                          <a:solidFill>
                            <a:schemeClr val="bg1"/>
                          </a:solidFill>
                          <a:ln w="9525">
                            <a:noFill/>
                            <a:miter lim="800000"/>
                            <a:headEnd/>
                            <a:tailEnd/>
                          </a:ln>
                        </wps:spPr>
                        <wps:txbx>
                          <w:txbxContent>
                            <w:p w14:paraId="1E963D08" w14:textId="77777777" w:rsidR="00C50BD6" w:rsidRPr="00AC37CD" w:rsidRDefault="00C50BD6" w:rsidP="00C50BD6">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wpg:wgp>
                  </a:graphicData>
                </a:graphic>
              </wp:anchor>
            </w:drawing>
          </mc:Choice>
          <mc:Fallback>
            <w:pict>
              <v:group w14:anchorId="661C9055" id="グループ化 13" o:spid="_x0000_s1088" style="position:absolute;left:0;text-align:left;margin-left:12pt;margin-top:16.35pt;width:482.85pt;height:89pt;z-index:-250800128" coordsize="61321,11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">
                <v:rect id="正方形/長方形 979117104" o:spid="_x0000_s1089" style="position:absolute;top:3333;width:61321;height:79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" fillcolor="white [3201]" strokecolor="#ffc000" strokeweight="2pt">
                  <v:textbox>
                    <w:txbxContent>
                      <w:p w14:paraId="72F74100" w14:textId="3510829B" w:rsidR="00C50BD6" w:rsidRPr="00F53678" w:rsidRDefault="00C50BD6" w:rsidP="00C50BD6">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C50BD6">
                          <w:rPr>
                            <w:rFonts w:ascii="UD デジタル 教科書体 NP-R" w:eastAsia="UD デジタル 教科書体 NP-R" w:hint="eastAsia"/>
                            <w:sz w:val="26"/>
                            <w:szCs w:val="26"/>
                          </w:rPr>
                          <w:t>エリアリノベーションにより、</w:t>
                        </w:r>
                        <w:r w:rsidR="00FC782A" w:rsidRPr="00FC782A">
                          <w:rPr>
                            <w:rFonts w:ascii="UD デジタル 教科書体 NP-R" w:eastAsia="UD デジタル 教科書体 NP-R" w:hint="eastAsia"/>
                            <w:sz w:val="26"/>
                            <w:szCs w:val="26"/>
                          </w:rPr>
                          <w:t>区民が、日常の風景が変わったと実感し、自らのまちに対する期待値が上がった</w:t>
                        </w:r>
                        <w:r w:rsidR="00141AFE">
                          <w:rPr>
                            <w:rFonts w:ascii="UD デジタル 教科書体 NP-R" w:eastAsia="UD デジタル 教科書体 NP-R" w:hint="eastAsia"/>
                            <w:sz w:val="26"/>
                            <w:szCs w:val="26"/>
                          </w:rPr>
                          <w:t>状態</w:t>
                        </w:r>
                      </w:p>
                    </w:txbxContent>
                  </v:textbox>
                </v:rect>
                <v:shape id="_x0000_s1090" type="#_x0000_t202" style="position:absolute;left:1333;width:1895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" fillcolor="white [3212]" stroked="f">
                  <v:textbox>
                    <w:txbxContent>
                      <w:p w14:paraId="1E963D08" w14:textId="77777777" w:rsidR="00C50BD6" w:rsidRPr="00AC37CD" w:rsidRDefault="00C50BD6" w:rsidP="00C50BD6">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v:textbox>
                </v:shape>
              </v:group>
            </w:pict>
          </mc:Fallback>
        </mc:AlternateContent>
      </w:r>
    </w:p>
    <w:p w14:paraId="4ECFBA56" w14:textId="65FFBE74" w:rsidR="00D442B2" w:rsidRDefault="00D442B2"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E875937" w14:textId="2175AC69" w:rsidR="00C50BD6" w:rsidRDefault="00C50BD6"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9766AF3" w14:textId="77777777" w:rsidR="00C50BD6" w:rsidRDefault="00C50BD6"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B3A646A" w14:textId="77777777" w:rsidR="00B4278F" w:rsidRDefault="00B4278F"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79A22FA" w14:textId="33DF87B6" w:rsidR="00C50BD6" w:rsidRDefault="00D4129A"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lastRenderedPageBreak/>
        <mc:AlternateContent>
          <mc:Choice Requires="wpg">
            <w:drawing>
              <wp:anchor distT="0" distB="0" distL="114300" distR="114300" simplePos="0" relativeHeight="252519424" behindDoc="0" locked="0" layoutInCell="1" allowOverlap="1" wp14:anchorId="40DBB03F" wp14:editId="2D0BD501">
                <wp:simplePos x="0" y="0"/>
                <wp:positionH relativeFrom="column">
                  <wp:posOffset>152400</wp:posOffset>
                </wp:positionH>
                <wp:positionV relativeFrom="paragraph">
                  <wp:posOffset>60325</wp:posOffset>
                </wp:positionV>
                <wp:extent cx="6172200" cy="1294071"/>
                <wp:effectExtent l="0" t="0" r="19050" b="20955"/>
                <wp:wrapNone/>
                <wp:docPr id="1715281734" name="グループ化 14"/>
                <wp:cNvGraphicFramePr/>
                <a:graphic xmlns:a="http://schemas.openxmlformats.org/drawingml/2006/main">
                  <a:graphicData uri="http://schemas.microsoft.com/office/word/2010/wordprocessingGroup">
                    <wpg:wgp>
                      <wpg:cNvGrpSpPr/>
                      <wpg:grpSpPr>
                        <a:xfrm>
                          <a:off x="0" y="0"/>
                          <a:ext cx="6172200" cy="1294071"/>
                          <a:chOff x="0" y="-142875"/>
                          <a:chExt cx="6172200" cy="1294071"/>
                        </a:xfrm>
                      </wpg:grpSpPr>
                      <wps:wsp>
                        <wps:cNvPr id="655146337" name="正方形/長方形 655146337"/>
                        <wps:cNvSpPr/>
                        <wps:spPr>
                          <a:xfrm>
                            <a:off x="0" y="66675"/>
                            <a:ext cx="6172200" cy="1084521"/>
                          </a:xfrm>
                          <a:prstGeom prst="rect">
                            <a:avLst/>
                          </a:prstGeom>
                          <a:solidFill>
                            <a:sysClr val="window" lastClr="FFFFFF"/>
                          </a:solidFill>
                          <a:ln w="25400" cap="flat" cmpd="sng" algn="ctr">
                            <a:solidFill>
                              <a:schemeClr val="accent3">
                                <a:lumMod val="60000"/>
                                <a:lumOff val="40000"/>
                              </a:schemeClr>
                            </a:solidFill>
                            <a:prstDash val="solid"/>
                          </a:ln>
                          <a:effectLst/>
                        </wps:spPr>
                        <wps:txbx>
                          <w:txbxContent>
                            <w:p w14:paraId="288F778B" w14:textId="631ECD10" w:rsidR="00C50BD6" w:rsidRPr="00C50BD6" w:rsidRDefault="00C50BD6" w:rsidP="00C50BD6">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C50BD6">
                                <w:rPr>
                                  <w:rFonts w:ascii="UD デジタル 教科書体 NP-R" w:eastAsia="UD デジタル 教科書体 NP-R" w:hint="eastAsia"/>
                                  <w:sz w:val="26"/>
                                  <w:szCs w:val="26"/>
                                </w:rPr>
                                <w:t>区内の地価公示価格(標準地)のうち４か所の変動率について、令和８年度から令和11年度</w:t>
                              </w:r>
                              <w:r w:rsidR="005064F9">
                                <w:rPr>
                                  <w:rFonts w:ascii="UD デジタル 教科書体 NP-R" w:eastAsia="UD デジタル 教科書体 NP-R" w:hint="eastAsia"/>
                                  <w:sz w:val="26"/>
                                  <w:szCs w:val="26"/>
                                </w:rPr>
                                <w:t>に</w:t>
                              </w:r>
                              <w:r w:rsidRPr="00C50BD6">
                                <w:rPr>
                                  <w:rFonts w:ascii="UD デジタル 教科書体 NP-R" w:eastAsia="UD デジタル 教科書体 NP-R" w:hint="eastAsia"/>
                                  <w:sz w:val="26"/>
                                  <w:szCs w:val="26"/>
                                </w:rPr>
                                <w:t>かけて微増状態をめざす。</w:t>
                              </w:r>
                            </w:p>
                            <w:p w14:paraId="5653EF92" w14:textId="7C6E9F9B" w:rsidR="00C50BD6" w:rsidRPr="00C50BD6" w:rsidRDefault="00C50BD6" w:rsidP="00C50BD6">
                              <w:pPr>
                                <w:spacing w:line="400" w:lineRule="exact"/>
                                <w:ind w:firstLineChars="100" w:firstLine="260"/>
                                <w:rPr>
                                  <w:rFonts w:ascii="UD デジタル 教科書体 NP-R" w:eastAsia="UD デジタル 教科書体 NP-R"/>
                                  <w:sz w:val="26"/>
                                  <w:szCs w:val="26"/>
                                  <w:lang w:eastAsia="zh-TW"/>
                                </w:rPr>
                              </w:pPr>
                              <w:r w:rsidRPr="00C50BD6">
                                <w:rPr>
                                  <w:rFonts w:ascii="UD デジタル 教科書体 NP-R" w:eastAsia="UD デジタル 教科書体 NP-R" w:hint="eastAsia"/>
                                  <w:kern w:val="0"/>
                                  <w:sz w:val="26"/>
                                  <w:szCs w:val="26"/>
                                  <w:lang w:eastAsia="zh-TW"/>
                                </w:rPr>
                                <w:t>①</w:t>
                              </w:r>
                              <w:r w:rsidRPr="00D41EFB">
                                <w:rPr>
                                  <w:rFonts w:ascii="UD デジタル 教科書体 NP-R" w:eastAsia="UD デジタル 教科書体 NP-R" w:hint="eastAsia"/>
                                  <w:w w:val="89"/>
                                  <w:kern w:val="0"/>
                                  <w:sz w:val="26"/>
                                  <w:szCs w:val="26"/>
                                  <w:fitText w:val="8840" w:id="-660887551"/>
                                  <w:lang w:eastAsia="zh-TW"/>
                                </w:rPr>
                                <w:t>商業地（大正駅周辺）、②住宅地（北部）、③住宅地（中央部）、④住宅地（南部</w:t>
                              </w:r>
                              <w:r w:rsidRPr="00D41EFB">
                                <w:rPr>
                                  <w:rFonts w:ascii="UD デジタル 教科書体 NP-R" w:eastAsia="UD デジタル 教科書体 NP-R" w:hint="eastAsia"/>
                                  <w:spacing w:val="45"/>
                                  <w:w w:val="89"/>
                                  <w:kern w:val="0"/>
                                  <w:sz w:val="26"/>
                                  <w:szCs w:val="26"/>
                                  <w:fitText w:val="8840" w:id="-660887551"/>
                                  <w:lang w:eastAsia="zh-TW"/>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640528" name="テキスト ボックス 2"/>
                        <wps:cNvSpPr txBox="1">
                          <a:spLocks noChangeArrowheads="1"/>
                        </wps:cNvSpPr>
                        <wps:spPr bwMode="auto">
                          <a:xfrm>
                            <a:off x="171450" y="-142875"/>
                            <a:ext cx="1530985" cy="342900"/>
                          </a:xfrm>
                          <a:prstGeom prst="rect">
                            <a:avLst/>
                          </a:prstGeom>
                          <a:solidFill>
                            <a:sysClr val="window" lastClr="FFFFFF"/>
                          </a:solidFill>
                          <a:ln w="9525">
                            <a:noFill/>
                            <a:miter lim="800000"/>
                            <a:headEnd/>
                            <a:tailEnd/>
                          </a:ln>
                        </wps:spPr>
                        <wps:txbx>
                          <w:txbxContent>
                            <w:p w14:paraId="2AD2C6E1" w14:textId="77777777" w:rsidR="00C50BD6" w:rsidRPr="00AC37CD" w:rsidRDefault="00C50BD6" w:rsidP="00C50BD6">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wpg:wgp>
                  </a:graphicData>
                </a:graphic>
              </wp:anchor>
            </w:drawing>
          </mc:Choice>
          <mc:Fallback>
            <w:pict>
              <v:group w14:anchorId="40DBB03F" id="グループ化 14" o:spid="_x0000_s1091" style="position:absolute;left:0;text-align:left;margin-left:12pt;margin-top:4.75pt;width:486pt;height:101.9pt;z-index:252519424" coordorigin=",-1428" coordsize="61722,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">
                <v:rect id="正方形/長方形 655146337" o:spid="_x0000_s1092" style="position:absolute;top:666;width:61722;height:10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" fillcolor="window" strokecolor="#c2d69b [1942]" strokeweight="2pt">
                  <v:textbox>
                    <w:txbxContent>
                      <w:p w14:paraId="288F778B" w14:textId="631ECD10" w:rsidR="00C50BD6" w:rsidRPr="00C50BD6" w:rsidRDefault="00C50BD6" w:rsidP="00C50BD6">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C50BD6">
                          <w:rPr>
                            <w:rFonts w:ascii="UD デジタル 教科書体 NP-R" w:eastAsia="UD デジタル 教科書体 NP-R" w:hint="eastAsia"/>
                            <w:sz w:val="26"/>
                            <w:szCs w:val="26"/>
                          </w:rPr>
                          <w:t>区内の地価公示価格(標準地)のうち４か所の変動率について、令和８年度から令和11年度</w:t>
                        </w:r>
                        <w:r w:rsidR="005064F9">
                          <w:rPr>
                            <w:rFonts w:ascii="UD デジタル 教科書体 NP-R" w:eastAsia="UD デジタル 教科書体 NP-R" w:hint="eastAsia"/>
                            <w:sz w:val="26"/>
                            <w:szCs w:val="26"/>
                          </w:rPr>
                          <w:t>に</w:t>
                        </w:r>
                        <w:r w:rsidRPr="00C50BD6">
                          <w:rPr>
                            <w:rFonts w:ascii="UD デジタル 教科書体 NP-R" w:eastAsia="UD デジタル 教科書体 NP-R" w:hint="eastAsia"/>
                            <w:sz w:val="26"/>
                            <w:szCs w:val="26"/>
                          </w:rPr>
                          <w:t>かけて微増状態をめざす。</w:t>
                        </w:r>
                      </w:p>
                      <w:p w14:paraId="5653EF92" w14:textId="7C6E9F9B" w:rsidR="00C50BD6" w:rsidRPr="00C50BD6" w:rsidRDefault="00C50BD6" w:rsidP="00C50BD6">
                        <w:pPr>
                          <w:spacing w:line="400" w:lineRule="exact"/>
                          <w:ind w:firstLineChars="100" w:firstLine="260"/>
                          <w:rPr>
                            <w:rFonts w:ascii="UD デジタル 教科書体 NP-R" w:eastAsia="UD デジタル 教科書体 NP-R"/>
                            <w:sz w:val="26"/>
                            <w:szCs w:val="26"/>
                            <w:lang w:eastAsia="zh-TW"/>
                          </w:rPr>
                        </w:pPr>
                        <w:r w:rsidRPr="00C50BD6">
                          <w:rPr>
                            <w:rFonts w:ascii="UD デジタル 教科書体 NP-R" w:eastAsia="UD デジタル 教科書体 NP-R" w:hint="eastAsia"/>
                            <w:kern w:val="0"/>
                            <w:sz w:val="26"/>
                            <w:szCs w:val="26"/>
                            <w:lang w:eastAsia="zh-TW"/>
                          </w:rPr>
                          <w:t>①</w:t>
                        </w:r>
                        <w:r w:rsidRPr="00D41EFB">
                          <w:rPr>
                            <w:rFonts w:ascii="UD デジタル 教科書体 NP-R" w:eastAsia="UD デジタル 教科書体 NP-R" w:hint="eastAsia"/>
                            <w:w w:val="89"/>
                            <w:kern w:val="0"/>
                            <w:sz w:val="26"/>
                            <w:szCs w:val="26"/>
                            <w:fitText w:val="8840" w:id="-660887551"/>
                            <w:lang w:eastAsia="zh-TW"/>
                          </w:rPr>
                          <w:t>商業地（大正駅周辺）、②住宅地（北部）、③住宅地（中央部）、④住宅地（南部</w:t>
                        </w:r>
                        <w:r w:rsidRPr="00D41EFB">
                          <w:rPr>
                            <w:rFonts w:ascii="UD デジタル 教科書体 NP-R" w:eastAsia="UD デジタル 教科書体 NP-R" w:hint="eastAsia"/>
                            <w:spacing w:val="45"/>
                            <w:w w:val="89"/>
                            <w:kern w:val="0"/>
                            <w:sz w:val="26"/>
                            <w:szCs w:val="26"/>
                            <w:fitText w:val="8840" w:id="-660887551"/>
                            <w:lang w:eastAsia="zh-TW"/>
                          </w:rPr>
                          <w:t>）</w:t>
                        </w:r>
                      </w:p>
                    </w:txbxContent>
                  </v:textbox>
                </v:rect>
                <v:shape id="_x0000_s1093" type="#_x0000_t202" style="position:absolute;left:1714;top:-1428;width:15310;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" fillcolor="window" stroked="f">
                  <v:textbox>
                    <w:txbxContent>
                      <w:p w14:paraId="2AD2C6E1" w14:textId="77777777" w:rsidR="00C50BD6" w:rsidRPr="00AC37CD" w:rsidRDefault="00C50BD6" w:rsidP="00C50BD6">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v:textbox>
                </v:shape>
              </v:group>
            </w:pict>
          </mc:Fallback>
        </mc:AlternateContent>
      </w:r>
    </w:p>
    <w:p w14:paraId="4F3CBAD8" w14:textId="5C92FF08" w:rsidR="00C50BD6" w:rsidRDefault="00C50BD6"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7D8CB21" w14:textId="77777777" w:rsidR="00C50BD6" w:rsidRDefault="00C50BD6"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02F5A8F4" w14:textId="77777777" w:rsidR="00C50BD6" w:rsidRDefault="00C50BD6"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55F44B3" w14:textId="77777777" w:rsidR="00C50BD6" w:rsidRDefault="00C50BD6" w:rsidP="00C50BD6">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225085C" w14:textId="77777777" w:rsidR="00B86D2C" w:rsidRDefault="00B86D2C" w:rsidP="00D4129A">
      <w:pPr>
        <w:spacing w:line="400" w:lineRule="exact"/>
        <w:rPr>
          <w:rFonts w:ascii="UD デジタル 教科書体 NP-B" w:eastAsia="UD デジタル 教科書体 NP-B" w:hAnsi="BIZ UDゴシック" w:cs="メイリオ"/>
          <w:sz w:val="28"/>
          <w:szCs w:val="28"/>
        </w:rPr>
      </w:pPr>
    </w:p>
    <w:p w14:paraId="44009A42" w14:textId="0E74CE8F" w:rsidR="00C50BD6" w:rsidRPr="00AC37CD" w:rsidRDefault="00C50BD6" w:rsidP="00C50BD6">
      <w:pPr>
        <w:spacing w:line="400" w:lineRule="exact"/>
        <w:ind w:firstLineChars="100" w:firstLine="280"/>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◎施策の方向性</w:t>
      </w:r>
    </w:p>
    <w:p w14:paraId="662A9C68" w14:textId="77777777" w:rsidR="00C50BD6" w:rsidRPr="00AC37CD" w:rsidRDefault="00C50BD6" w:rsidP="00C50BD6">
      <w:pPr>
        <w:spacing w:line="200" w:lineRule="exact"/>
        <w:ind w:firstLineChars="100" w:firstLine="280"/>
        <w:rPr>
          <w:rFonts w:ascii="UD デジタル 教科書体 NP-B" w:eastAsia="UD デジタル 教科書体 NP-B" w:hAnsi="BIZ UDゴシック" w:cs="メイリオ"/>
          <w:b/>
          <w:bCs/>
          <w:sz w:val="28"/>
          <w:szCs w:val="28"/>
        </w:rPr>
      </w:pPr>
    </w:p>
    <w:p w14:paraId="0BBF3819" w14:textId="4B0FDE97" w:rsidR="00C50BD6" w:rsidRPr="00AC37CD" w:rsidRDefault="00C50BD6" w:rsidP="00AE577C">
      <w:pPr>
        <w:pStyle w:val="a3"/>
        <w:numPr>
          <w:ilvl w:val="0"/>
          <w:numId w:val="19"/>
        </w:numPr>
        <w:spacing w:line="400" w:lineRule="exact"/>
        <w:ind w:leftChars="0"/>
        <w:jc w:val="left"/>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 xml:space="preserve"> ソフト面の施策</w:t>
      </w:r>
    </w:p>
    <w:p w14:paraId="304B3AC7" w14:textId="1A235BBE" w:rsidR="00C50BD6" w:rsidRDefault="00C50BD6" w:rsidP="00AE577C">
      <w:pPr>
        <w:pStyle w:val="a3"/>
        <w:numPr>
          <w:ilvl w:val="0"/>
          <w:numId w:val="17"/>
        </w:numPr>
        <w:spacing w:line="400" w:lineRule="exact"/>
        <w:ind w:leftChars="300" w:left="890" w:hangingChars="100" w:hanging="260"/>
        <w:jc w:val="left"/>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民間主導のまちづくりを推進し、地域活性化に取り組む</w:t>
      </w:r>
      <w:r w:rsidR="00FC782A" w:rsidRPr="00D728BE">
        <w:rPr>
          <w:rFonts w:ascii="UD デジタル 教科書体 NP-R" w:eastAsia="UD デジタル 教科書体 NP-R" w:hAnsiTheme="minorEastAsia" w:cs="メイリオ" w:hint="eastAsia"/>
          <w:color w:val="000000" w:themeColor="text1"/>
          <w:sz w:val="26"/>
          <w:szCs w:val="26"/>
        </w:rPr>
        <w:t>新たなまちづくりの担い手を発掘し、</w:t>
      </w:r>
      <w:r w:rsidR="00DF5EF5">
        <w:rPr>
          <w:rFonts w:ascii="UD デジタル 教科書体 NP-R" w:eastAsia="UD デジタル 教科書体 NP-R" w:hAnsiTheme="minorEastAsia" w:cs="メイリオ" w:hint="eastAsia"/>
          <w:color w:val="000000" w:themeColor="text1"/>
          <w:sz w:val="26"/>
          <w:szCs w:val="26"/>
        </w:rPr>
        <w:t>意欲のある</w:t>
      </w:r>
      <w:r w:rsidRPr="00D728BE">
        <w:rPr>
          <w:rFonts w:ascii="UD デジタル 教科書体 NP-R" w:eastAsia="UD デジタル 教科書体 NP-R" w:hAnsiTheme="minorEastAsia" w:cs="メイリオ" w:hint="eastAsia"/>
          <w:color w:val="000000" w:themeColor="text1"/>
          <w:sz w:val="26"/>
          <w:szCs w:val="26"/>
        </w:rPr>
        <w:t>個人・団体</w:t>
      </w:r>
      <w:r w:rsidR="00FC782A" w:rsidRPr="00D728BE">
        <w:rPr>
          <w:rFonts w:ascii="UD デジタル 教科書体 NP-R" w:eastAsia="UD デジタル 教科書体 NP-R" w:hAnsiTheme="minorEastAsia" w:cs="メイリオ" w:hint="eastAsia"/>
          <w:color w:val="000000" w:themeColor="text1"/>
          <w:sz w:val="26"/>
          <w:szCs w:val="26"/>
        </w:rPr>
        <w:t>が行いたいこと</w:t>
      </w:r>
      <w:r w:rsidRPr="00C50BD6">
        <w:rPr>
          <w:rFonts w:ascii="UD デジタル 教科書体 NP-R" w:eastAsia="UD デジタル 教科書体 NP-R" w:hAnsiTheme="minorEastAsia" w:cs="メイリオ" w:hint="eastAsia"/>
          <w:sz w:val="26"/>
          <w:szCs w:val="26"/>
        </w:rPr>
        <w:t>を積極</w:t>
      </w:r>
      <w:r w:rsidR="008B43A5">
        <w:rPr>
          <w:rFonts w:ascii="UD デジタル 教科書体 NP-R" w:eastAsia="UD デジタル 教科書体 NP-R" w:hAnsiTheme="minorEastAsia" w:cs="メイリオ" w:hint="eastAsia"/>
          <w:sz w:val="26"/>
          <w:szCs w:val="26"/>
        </w:rPr>
        <w:t>的に</w:t>
      </w:r>
      <w:r w:rsidRPr="00C50BD6">
        <w:rPr>
          <w:rFonts w:ascii="UD デジタル 教科書体 NP-R" w:eastAsia="UD デジタル 教科書体 NP-R" w:hAnsiTheme="minorEastAsia" w:cs="メイリオ" w:hint="eastAsia"/>
          <w:sz w:val="26"/>
          <w:szCs w:val="26"/>
        </w:rPr>
        <w:t>支援します。</w:t>
      </w:r>
    </w:p>
    <w:p w14:paraId="461E9663" w14:textId="40750A58" w:rsidR="00C50BD6" w:rsidRDefault="00FC782A" w:rsidP="00AE577C">
      <w:pPr>
        <w:pStyle w:val="a3"/>
        <w:numPr>
          <w:ilvl w:val="0"/>
          <w:numId w:val="17"/>
        </w:numPr>
        <w:spacing w:line="400" w:lineRule="exact"/>
        <w:ind w:leftChars="300" w:left="890" w:hangingChars="100" w:hanging="260"/>
        <w:jc w:val="left"/>
        <w:rPr>
          <w:rFonts w:ascii="UD デジタル 教科書体 NP-R" w:eastAsia="UD デジタル 教科書体 NP-R" w:hAnsiTheme="minorEastAsia" w:cs="メイリオ"/>
          <w:sz w:val="26"/>
          <w:szCs w:val="26"/>
        </w:rPr>
      </w:pPr>
      <w:r w:rsidRPr="00FC782A">
        <w:rPr>
          <w:rFonts w:ascii="UD デジタル 教科書体 NP-R" w:eastAsia="UD デジタル 教科書体 NP-R" w:hAnsiTheme="minorEastAsia" w:cs="メイリオ" w:hint="eastAsia"/>
          <w:sz w:val="26"/>
          <w:szCs w:val="26"/>
        </w:rPr>
        <w:t>エリア価値の向上につながる</w:t>
      </w:r>
      <w:r w:rsidR="00C50BD6" w:rsidRPr="00C50BD6">
        <w:rPr>
          <w:rFonts w:ascii="UD デジタル 教科書体 NP-R" w:eastAsia="UD デジタル 教科書体 NP-R" w:hAnsiTheme="minorEastAsia" w:cs="メイリオ" w:hint="eastAsia"/>
          <w:sz w:val="26"/>
          <w:szCs w:val="26"/>
        </w:rPr>
        <w:t>「マルシェ</w:t>
      </w:r>
      <w:r w:rsidR="00D20F6D">
        <w:rPr>
          <w:rStyle w:val="af7"/>
          <w:rFonts w:ascii="UD デジタル 教科書体 NP-R" w:eastAsia="UD デジタル 教科書体 NP-R" w:hAnsiTheme="minorEastAsia" w:cs="メイリオ"/>
          <w:sz w:val="26"/>
          <w:szCs w:val="26"/>
        </w:rPr>
        <w:footnoteReference w:id="16"/>
      </w:r>
      <w:r w:rsidR="00C50BD6" w:rsidRPr="00C50BD6">
        <w:rPr>
          <w:rFonts w:ascii="UD デジタル 教科書体 NP-R" w:eastAsia="UD デジタル 教科書体 NP-R" w:hAnsiTheme="minorEastAsia" w:cs="メイリオ" w:hint="eastAsia"/>
          <w:sz w:val="26"/>
          <w:szCs w:val="26"/>
        </w:rPr>
        <w:t>」など地域イベントを</w:t>
      </w:r>
      <w:r w:rsidR="005E4BAB" w:rsidRPr="005E4BAB">
        <w:rPr>
          <w:rFonts w:ascii="UD デジタル 教科書体 NP-R" w:eastAsia="UD デジタル 教科書体 NP-R" w:hAnsiTheme="minorEastAsia" w:cs="メイリオ" w:hint="eastAsia"/>
          <w:sz w:val="26"/>
          <w:szCs w:val="26"/>
        </w:rPr>
        <w:t>積極的に支援</w:t>
      </w:r>
      <w:r w:rsidR="00C50BD6" w:rsidRPr="00C50BD6">
        <w:rPr>
          <w:rFonts w:ascii="UD デジタル 教科書体 NP-R" w:eastAsia="UD デジタル 教科書体 NP-R" w:hAnsiTheme="minorEastAsia" w:cs="メイリオ" w:hint="eastAsia"/>
          <w:sz w:val="26"/>
          <w:szCs w:val="26"/>
        </w:rPr>
        <w:t>し、大正区の新たな魅力として定着を図ります。</w:t>
      </w:r>
    </w:p>
    <w:p w14:paraId="41D7C34A" w14:textId="5F37E512" w:rsidR="00C50BD6" w:rsidRPr="00C50BD6" w:rsidRDefault="00C50BD6" w:rsidP="00AE577C">
      <w:pPr>
        <w:pStyle w:val="a3"/>
        <w:numPr>
          <w:ilvl w:val="0"/>
          <w:numId w:val="17"/>
        </w:numPr>
        <w:spacing w:line="400" w:lineRule="exact"/>
        <w:ind w:leftChars="300" w:left="890" w:hangingChars="100" w:hanging="260"/>
        <w:jc w:val="left"/>
        <w:rPr>
          <w:rFonts w:ascii="UD デジタル 教科書体 NP-R" w:eastAsia="UD デジタル 教科書体 NP-R" w:hAnsiTheme="minorEastAsia" w:cs="メイリオ"/>
          <w:sz w:val="26"/>
          <w:szCs w:val="26"/>
        </w:rPr>
      </w:pPr>
      <w:r w:rsidRPr="00C50BD6">
        <w:rPr>
          <w:rFonts w:ascii="UD デジタル 教科書体 NP-R" w:eastAsia="UD デジタル 教科書体 NP-R" w:hAnsiTheme="minorEastAsia" w:cs="メイリオ" w:hint="eastAsia"/>
          <w:sz w:val="26"/>
          <w:szCs w:val="26"/>
        </w:rPr>
        <w:t>空家活用を促進する「大正さんぽ日和」など</w:t>
      </w:r>
      <w:r w:rsidR="005E4BAB" w:rsidRPr="005E4BAB">
        <w:rPr>
          <w:rFonts w:ascii="UD デジタル 教科書体 NP-R" w:eastAsia="UD デジタル 教科書体 NP-R" w:hAnsiTheme="minorEastAsia" w:cs="メイリオ" w:hint="eastAsia"/>
          <w:sz w:val="26"/>
          <w:szCs w:val="26"/>
        </w:rPr>
        <w:t>を実施する</w:t>
      </w:r>
      <w:r w:rsidRPr="00C50BD6">
        <w:rPr>
          <w:rFonts w:ascii="UD デジタル 教科書体 NP-R" w:eastAsia="UD デジタル 教科書体 NP-R" w:hAnsiTheme="minorEastAsia" w:cs="メイリオ" w:hint="eastAsia"/>
          <w:sz w:val="26"/>
          <w:szCs w:val="26"/>
        </w:rPr>
        <w:t>民間団体との連携を強化し、空家の利活用促進を図ります。</w:t>
      </w:r>
    </w:p>
    <w:p w14:paraId="61F63648" w14:textId="77777777" w:rsidR="00B86D2C" w:rsidRPr="00FA76FF" w:rsidRDefault="00B86D2C" w:rsidP="006D403C">
      <w:pPr>
        <w:spacing w:line="200" w:lineRule="exact"/>
        <w:jc w:val="left"/>
        <w:rPr>
          <w:rFonts w:ascii="UD デジタル 教科書体 NP-R" w:eastAsia="UD デジタル 教科書体 NP-R" w:hAnsiTheme="minorEastAsia" w:cs="メイリオ"/>
          <w:sz w:val="26"/>
          <w:szCs w:val="26"/>
        </w:rPr>
      </w:pPr>
    </w:p>
    <w:p w14:paraId="7BD10AC1" w14:textId="3ADB20EB" w:rsidR="00C50BD6" w:rsidRPr="00AC37CD" w:rsidRDefault="00C50BD6" w:rsidP="00AE577C">
      <w:pPr>
        <w:pStyle w:val="a3"/>
        <w:numPr>
          <w:ilvl w:val="0"/>
          <w:numId w:val="20"/>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ハード面の施策</w:t>
      </w:r>
    </w:p>
    <w:p w14:paraId="32B3B425" w14:textId="6751C58B" w:rsidR="00C50BD6" w:rsidRPr="00B86D2C" w:rsidRDefault="00C50BD6" w:rsidP="00AE577C">
      <w:pPr>
        <w:pStyle w:val="a3"/>
        <w:numPr>
          <w:ilvl w:val="0"/>
          <w:numId w:val="18"/>
        </w:numPr>
        <w:spacing w:line="400" w:lineRule="exact"/>
        <w:ind w:leftChars="300" w:left="1072" w:hanging="442"/>
        <w:jc w:val="left"/>
        <w:rPr>
          <w:rFonts w:ascii="UD デジタル 教科書体 NP-R" w:eastAsia="UD デジタル 教科書体 NP-R" w:hAnsiTheme="minorEastAsia" w:cs="メイリオ"/>
          <w:sz w:val="26"/>
          <w:szCs w:val="26"/>
        </w:rPr>
      </w:pPr>
      <w:r w:rsidRPr="00B86D2C">
        <w:rPr>
          <w:rFonts w:ascii="UD デジタル 教科書体 NP-R" w:eastAsia="UD デジタル 教科書体 NP-R" w:hAnsiTheme="minorEastAsia" w:cs="メイリオ" w:hint="eastAsia"/>
          <w:sz w:val="26"/>
          <w:szCs w:val="26"/>
        </w:rPr>
        <w:t>区南部を中心に、鶴浜地区の開発を含めたまちづくりの方向性や学校跡地などの公有地の利活用について</w:t>
      </w:r>
      <w:r w:rsidR="003A4196" w:rsidRPr="003A4196">
        <w:rPr>
          <w:rFonts w:ascii="UD デジタル 教科書体 NP-R" w:eastAsia="UD デジタル 教科書体 NP-R" w:hAnsiTheme="minorEastAsia" w:cs="メイリオ" w:hint="eastAsia"/>
          <w:sz w:val="26"/>
          <w:szCs w:val="26"/>
        </w:rPr>
        <w:t>、局・区役所</w:t>
      </w:r>
      <w:r w:rsidR="002C2725">
        <w:rPr>
          <w:rFonts w:ascii="UD デジタル 教科書体 NP-R" w:eastAsia="UD デジタル 教科書体 NP-R" w:hAnsiTheme="minorEastAsia" w:cs="メイリオ" w:hint="eastAsia"/>
          <w:sz w:val="26"/>
          <w:szCs w:val="26"/>
        </w:rPr>
        <w:t>が</w:t>
      </w:r>
      <w:r w:rsidR="00B46DF4">
        <w:rPr>
          <w:rFonts w:ascii="UD デジタル 教科書体 NP-R" w:eastAsia="UD デジタル 教科書体 NP-R" w:hAnsiTheme="minorEastAsia" w:cs="メイリオ" w:hint="eastAsia"/>
          <w:sz w:val="26"/>
          <w:szCs w:val="26"/>
        </w:rPr>
        <w:t>連携して</w:t>
      </w:r>
      <w:r w:rsidR="003A4196" w:rsidRPr="003A4196">
        <w:rPr>
          <w:rFonts w:ascii="UD デジタル 教科書体 NP-R" w:eastAsia="UD デジタル 教科書体 NP-R" w:hAnsiTheme="minorEastAsia" w:cs="メイリオ" w:hint="eastAsia"/>
          <w:sz w:val="26"/>
          <w:szCs w:val="26"/>
        </w:rPr>
        <w:t>検討を進めるとともに、地域が運営している既存の児童遊園等の新たな活用方策について、地域の担い手とともに</w:t>
      </w:r>
      <w:r w:rsidRPr="00B86D2C">
        <w:rPr>
          <w:rFonts w:ascii="UD デジタル 教科書体 NP-R" w:eastAsia="UD デジタル 教科書体 NP-R" w:hAnsiTheme="minorEastAsia" w:cs="メイリオ" w:hint="eastAsia"/>
          <w:sz w:val="26"/>
          <w:szCs w:val="26"/>
        </w:rPr>
        <w:t>検討</w:t>
      </w:r>
      <w:r w:rsidR="003A4196">
        <w:rPr>
          <w:rFonts w:ascii="UD デジタル 教科書体 NP-R" w:eastAsia="UD デジタル 教科書体 NP-R" w:hAnsiTheme="minorEastAsia" w:cs="メイリオ" w:hint="eastAsia"/>
          <w:sz w:val="26"/>
          <w:szCs w:val="26"/>
        </w:rPr>
        <w:t>し</w:t>
      </w:r>
      <w:r w:rsidRPr="00B86D2C">
        <w:rPr>
          <w:rFonts w:ascii="UD デジタル 教科書体 NP-R" w:eastAsia="UD デジタル 教科書体 NP-R" w:hAnsiTheme="minorEastAsia" w:cs="メイリオ" w:hint="eastAsia"/>
          <w:sz w:val="26"/>
          <w:szCs w:val="26"/>
        </w:rPr>
        <w:t>ます。</w:t>
      </w:r>
    </w:p>
    <w:p w14:paraId="1D9684BA" w14:textId="6417FA66" w:rsidR="00C50BD6" w:rsidRDefault="00C50BD6" w:rsidP="00AE577C">
      <w:pPr>
        <w:pStyle w:val="a3"/>
        <w:numPr>
          <w:ilvl w:val="0"/>
          <w:numId w:val="18"/>
        </w:numPr>
        <w:spacing w:line="400" w:lineRule="exact"/>
        <w:ind w:leftChars="300" w:left="1072" w:hanging="442"/>
        <w:jc w:val="left"/>
        <w:rPr>
          <w:rFonts w:ascii="UD デジタル 教科書体 NP-R" w:eastAsia="UD デジタル 教科書体 NP-R" w:hAnsiTheme="minorEastAsia" w:cs="メイリオ"/>
          <w:sz w:val="26"/>
          <w:szCs w:val="26"/>
        </w:rPr>
      </w:pPr>
      <w:r w:rsidRPr="00B86D2C">
        <w:rPr>
          <w:rFonts w:ascii="UD デジタル 教科書体 NP-R" w:eastAsia="UD デジタル 教科書体 NP-R" w:hAnsiTheme="minorEastAsia" w:cs="メイリオ" w:hint="eastAsia"/>
          <w:sz w:val="26"/>
          <w:szCs w:val="26"/>
        </w:rPr>
        <w:t>難波から大正区への人流を促す仕掛けを検討し、なにわ筋線開業に向けて西区・浪速区と連携し取組を進めます。</w:t>
      </w:r>
    </w:p>
    <w:bookmarkEnd w:id="3"/>
    <w:p w14:paraId="43EE3DF0" w14:textId="0D649326" w:rsidR="00B86D2C" w:rsidRDefault="00B86D2C" w:rsidP="00B86D2C">
      <w:pPr>
        <w:spacing w:line="400" w:lineRule="exact"/>
        <w:jc w:val="left"/>
        <w:rPr>
          <w:rFonts w:ascii="UD デジタル 教科書体 NP-R" w:eastAsia="UD デジタル 教科書体 NP-R" w:hAnsiTheme="minorEastAsia" w:cs="メイリオ"/>
          <w:sz w:val="26"/>
          <w:szCs w:val="26"/>
        </w:rPr>
      </w:pPr>
    </w:p>
    <w:p w14:paraId="5DEA12D0" w14:textId="666DCFCD" w:rsidR="00B86D2C" w:rsidRDefault="00D4129A" w:rsidP="00B86D2C">
      <w:pPr>
        <w:spacing w:line="400" w:lineRule="exact"/>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noProof/>
          <w:sz w:val="26"/>
          <w:szCs w:val="26"/>
        </w:rPr>
        <w:drawing>
          <wp:anchor distT="0" distB="0" distL="114300" distR="114300" simplePos="0" relativeHeight="252614656" behindDoc="1" locked="0" layoutInCell="1" allowOverlap="1" wp14:anchorId="1914E2F1" wp14:editId="67CE52E3">
            <wp:simplePos x="0" y="0"/>
            <wp:positionH relativeFrom="column">
              <wp:posOffset>323850</wp:posOffset>
            </wp:positionH>
            <wp:positionV relativeFrom="paragraph">
              <wp:posOffset>22225</wp:posOffset>
            </wp:positionV>
            <wp:extent cx="1864360" cy="1400175"/>
            <wp:effectExtent l="0" t="0" r="2540" b="9525"/>
            <wp:wrapTight wrapText="bothSides">
              <wp:wrapPolygon edited="0">
                <wp:start x="883" y="0"/>
                <wp:lineTo x="0" y="588"/>
                <wp:lineTo x="0" y="21159"/>
                <wp:lineTo x="883" y="21453"/>
                <wp:lineTo x="20526" y="21453"/>
                <wp:lineTo x="21409" y="21159"/>
                <wp:lineTo x="21409" y="588"/>
                <wp:lineTo x="20526" y="0"/>
                <wp:lineTo x="883" y="0"/>
              </wp:wrapPolygon>
            </wp:wrapTight>
            <wp:docPr id="71864038" name="図 12" descr="歩道を歩く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4038" name="図 12" descr="歩道を歩く人々&#10;&#10;AI によって生成されたコンテンツは間違っている可能性があります。"/>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64360" cy="1400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P-B" w:eastAsia="UD デジタル 教科書体 NP-B" w:hAnsi="BIZ UDゴシック" w:cs="メイリオ"/>
          <w:bCs/>
          <w:noProof/>
          <w:sz w:val="28"/>
          <w:szCs w:val="28"/>
        </w:rPr>
        <w:drawing>
          <wp:anchor distT="0" distB="0" distL="114300" distR="114300" simplePos="0" relativeHeight="252615680" behindDoc="1" locked="0" layoutInCell="1" allowOverlap="1" wp14:anchorId="1E05A1B4" wp14:editId="714EBF61">
            <wp:simplePos x="0" y="0"/>
            <wp:positionH relativeFrom="column">
              <wp:posOffset>2486025</wp:posOffset>
            </wp:positionH>
            <wp:positionV relativeFrom="paragraph">
              <wp:posOffset>22225</wp:posOffset>
            </wp:positionV>
            <wp:extent cx="1867535" cy="1400175"/>
            <wp:effectExtent l="0" t="0" r="0" b="9525"/>
            <wp:wrapTight wrapText="bothSides">
              <wp:wrapPolygon edited="0">
                <wp:start x="881" y="0"/>
                <wp:lineTo x="0" y="588"/>
                <wp:lineTo x="0" y="21159"/>
                <wp:lineTo x="881" y="21453"/>
                <wp:lineTo x="20491" y="21453"/>
                <wp:lineTo x="21372" y="21159"/>
                <wp:lineTo x="21372" y="588"/>
                <wp:lineTo x="20491" y="0"/>
                <wp:lineTo x="881" y="0"/>
              </wp:wrapPolygon>
            </wp:wrapTight>
            <wp:docPr id="1414558332" name="図 16" descr="部屋の中に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58332" name="図 16" descr="部屋の中にいる人たち&#10;&#10;AI によって生成されたコンテンツは間違っている可能性があります。"/>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67535" cy="14001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493B54" w14:textId="77777777" w:rsidR="00B86D2C" w:rsidRDefault="00B86D2C" w:rsidP="00B86D2C">
      <w:pPr>
        <w:spacing w:line="400" w:lineRule="exact"/>
        <w:jc w:val="left"/>
        <w:rPr>
          <w:rFonts w:ascii="UD デジタル 教科書体 NP-R" w:eastAsia="UD デジタル 教科書体 NP-R" w:hAnsiTheme="minorEastAsia" w:cs="メイリオ"/>
          <w:sz w:val="26"/>
          <w:szCs w:val="26"/>
        </w:rPr>
      </w:pPr>
    </w:p>
    <w:p w14:paraId="20BFA2CD" w14:textId="77777777" w:rsidR="00A1093B" w:rsidRDefault="00A1093B" w:rsidP="00B86D2C">
      <w:pPr>
        <w:spacing w:line="400" w:lineRule="exact"/>
        <w:ind w:firstLineChars="100" w:firstLine="280"/>
        <w:rPr>
          <w:rFonts w:ascii="UD デジタル 教科書体 NP-B" w:eastAsia="UD デジタル 教科書体 NP-B" w:hAnsi="BIZ UDゴシック" w:cs="メイリオ"/>
          <w:bCs/>
          <w:sz w:val="28"/>
          <w:szCs w:val="28"/>
        </w:rPr>
      </w:pPr>
    </w:p>
    <w:p w14:paraId="50029A68" w14:textId="2CAADC16" w:rsidR="00D4129A" w:rsidRDefault="00D4129A" w:rsidP="00B86D2C">
      <w:pPr>
        <w:spacing w:line="400" w:lineRule="exact"/>
        <w:ind w:firstLineChars="100" w:firstLine="280"/>
        <w:rPr>
          <w:rFonts w:ascii="UD デジタル 教科書体 NP-B" w:eastAsia="UD デジタル 教科書体 NP-B" w:hAnsi="BIZ UDゴシック" w:cs="メイリオ"/>
          <w:bCs/>
          <w:sz w:val="28"/>
          <w:szCs w:val="28"/>
        </w:rPr>
      </w:pPr>
    </w:p>
    <w:p w14:paraId="523C9096" w14:textId="77777777" w:rsidR="00D4129A" w:rsidRDefault="00D4129A" w:rsidP="00B86D2C">
      <w:pPr>
        <w:spacing w:line="400" w:lineRule="exact"/>
        <w:ind w:firstLineChars="100" w:firstLine="280"/>
        <w:rPr>
          <w:rFonts w:ascii="UD デジタル 教科書体 NP-B" w:eastAsia="UD デジタル 教科書体 NP-B" w:hAnsi="BIZ UDゴシック" w:cs="メイリオ"/>
          <w:bCs/>
          <w:sz w:val="28"/>
          <w:szCs w:val="28"/>
        </w:rPr>
      </w:pPr>
    </w:p>
    <w:p w14:paraId="6E3597AF" w14:textId="46684E26" w:rsidR="00D4129A" w:rsidRDefault="00A83B37" w:rsidP="00B86D2C">
      <w:pPr>
        <w:spacing w:line="400" w:lineRule="exact"/>
        <w:ind w:firstLineChars="100" w:firstLine="210"/>
        <w:rPr>
          <w:rFonts w:ascii="UD デジタル 教科書体 NP-B" w:eastAsia="UD デジタル 教科書体 NP-B" w:hAnsi="BIZ UDゴシック" w:cs="メイリオ"/>
          <w:bCs/>
          <w:sz w:val="28"/>
          <w:szCs w:val="28"/>
        </w:rPr>
      </w:pPr>
      <w:r w:rsidRPr="0093317A">
        <w:rPr>
          <w:noProof/>
        </w:rPr>
        <mc:AlternateContent>
          <mc:Choice Requires="wps">
            <w:drawing>
              <wp:anchor distT="0" distB="0" distL="114300" distR="114300" simplePos="0" relativeHeight="252647424" behindDoc="0" locked="0" layoutInCell="1" allowOverlap="1" wp14:anchorId="1E9CB937" wp14:editId="5129E59A">
                <wp:simplePos x="0" y="0"/>
                <wp:positionH relativeFrom="margin">
                  <wp:posOffset>2543810</wp:posOffset>
                </wp:positionH>
                <wp:positionV relativeFrom="paragraph">
                  <wp:posOffset>91440</wp:posOffset>
                </wp:positionV>
                <wp:extent cx="1676400" cy="522605"/>
                <wp:effectExtent l="0" t="0" r="0" b="0"/>
                <wp:wrapNone/>
                <wp:docPr id="1724756460" name="正方形/長方形 4"/>
                <wp:cNvGraphicFramePr/>
                <a:graphic xmlns:a="http://schemas.openxmlformats.org/drawingml/2006/main">
                  <a:graphicData uri="http://schemas.microsoft.com/office/word/2010/wordprocessingShape">
                    <wps:wsp>
                      <wps:cNvSpPr/>
                      <wps:spPr>
                        <a:xfrm flipH="1">
                          <a:off x="0" y="0"/>
                          <a:ext cx="1676400" cy="522605"/>
                        </a:xfrm>
                        <a:prstGeom prst="rect">
                          <a:avLst/>
                        </a:prstGeom>
                      </wps:spPr>
                      <wps:txbx>
                        <w:txbxContent>
                          <w:p w14:paraId="7E138CC1" w14:textId="60F83254"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大正さんぽ日和</w:t>
                            </w:r>
                          </w:p>
                        </w:txbxContent>
                      </wps:txbx>
                      <wps:bodyPr wrap="square">
                        <a:spAutoFit/>
                      </wps:bodyPr>
                    </wps:wsp>
                  </a:graphicData>
                </a:graphic>
                <wp14:sizeRelH relativeFrom="margin">
                  <wp14:pctWidth>0</wp14:pctWidth>
                </wp14:sizeRelH>
              </wp:anchor>
            </w:drawing>
          </mc:Choice>
          <mc:Fallback>
            <w:pict>
              <v:rect w14:anchorId="1E9CB937" id="_x0000_s1094" style="position:absolute;left:0;text-align:left;margin-left:200.3pt;margin-top:7.2pt;width:132pt;height:41.15pt;flip:x;z-index:2526474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" filled="f" stroked="f">
                <v:textbox style="mso-fit-shape-to-text:t">
                  <w:txbxContent>
                    <w:p w14:paraId="7E138CC1" w14:textId="60F83254"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大正さんぽ日和</w:t>
                      </w:r>
                    </w:p>
                  </w:txbxContent>
                </v:textbox>
                <w10:wrap anchorx="margin"/>
              </v:rect>
            </w:pict>
          </mc:Fallback>
        </mc:AlternateContent>
      </w:r>
      <w:r w:rsidRPr="0093317A">
        <w:rPr>
          <w:noProof/>
        </w:rPr>
        <mc:AlternateContent>
          <mc:Choice Requires="wps">
            <w:drawing>
              <wp:anchor distT="0" distB="0" distL="114300" distR="114300" simplePos="0" relativeHeight="252645376" behindDoc="0" locked="0" layoutInCell="1" allowOverlap="1" wp14:anchorId="2062D23E" wp14:editId="52D85B0D">
                <wp:simplePos x="0" y="0"/>
                <wp:positionH relativeFrom="margin">
                  <wp:posOffset>409575</wp:posOffset>
                </wp:positionH>
                <wp:positionV relativeFrom="paragraph">
                  <wp:posOffset>129540</wp:posOffset>
                </wp:positionV>
                <wp:extent cx="1676400" cy="522605"/>
                <wp:effectExtent l="0" t="0" r="0" b="0"/>
                <wp:wrapNone/>
                <wp:docPr id="1334452165" name="正方形/長方形 4"/>
                <wp:cNvGraphicFramePr/>
                <a:graphic xmlns:a="http://schemas.openxmlformats.org/drawingml/2006/main">
                  <a:graphicData uri="http://schemas.microsoft.com/office/word/2010/wordprocessingShape">
                    <wps:wsp>
                      <wps:cNvSpPr/>
                      <wps:spPr>
                        <a:xfrm flipH="1">
                          <a:off x="0" y="0"/>
                          <a:ext cx="1676400" cy="522605"/>
                        </a:xfrm>
                        <a:prstGeom prst="rect">
                          <a:avLst/>
                        </a:prstGeom>
                      </wps:spPr>
                      <wps:txbx>
                        <w:txbxContent>
                          <w:p w14:paraId="70D259CE" w14:textId="10F29B46"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大正トンボロマルシェ</w:t>
                            </w:r>
                          </w:p>
                        </w:txbxContent>
                      </wps:txbx>
                      <wps:bodyPr wrap="square">
                        <a:spAutoFit/>
                      </wps:bodyPr>
                    </wps:wsp>
                  </a:graphicData>
                </a:graphic>
                <wp14:sizeRelH relativeFrom="margin">
                  <wp14:pctWidth>0</wp14:pctWidth>
                </wp14:sizeRelH>
              </wp:anchor>
            </w:drawing>
          </mc:Choice>
          <mc:Fallback>
            <w:pict>
              <v:rect w14:anchorId="2062D23E" id="_x0000_s1095" style="position:absolute;left:0;text-align:left;margin-left:32.25pt;margin-top:10.2pt;width:132pt;height:41.15pt;flip:x;z-index:252645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" filled="f" stroked="f">
                <v:textbox style="mso-fit-shape-to-text:t">
                  <w:txbxContent>
                    <w:p w14:paraId="70D259CE" w14:textId="10F29B46"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大正トンボロマルシェ</w:t>
                      </w:r>
                    </w:p>
                  </w:txbxContent>
                </v:textbox>
                <w10:wrap anchorx="margin"/>
              </v:rect>
            </w:pict>
          </mc:Fallback>
        </mc:AlternateContent>
      </w:r>
    </w:p>
    <w:p w14:paraId="0C40EA1D" w14:textId="53643594" w:rsidR="00D4129A" w:rsidRDefault="00D4129A" w:rsidP="00B86D2C">
      <w:pPr>
        <w:spacing w:line="400" w:lineRule="exact"/>
        <w:ind w:firstLineChars="100" w:firstLine="280"/>
        <w:rPr>
          <w:rFonts w:ascii="UD デジタル 教科書体 NP-B" w:eastAsia="UD デジタル 教科書体 NP-B" w:hAnsi="BIZ UDゴシック" w:cs="メイリオ"/>
          <w:bCs/>
          <w:sz w:val="28"/>
          <w:szCs w:val="28"/>
        </w:rPr>
      </w:pPr>
    </w:p>
    <w:p w14:paraId="191C8223" w14:textId="1FB61FCA" w:rsidR="00D4129A" w:rsidRDefault="00D4129A" w:rsidP="00B86D2C">
      <w:pPr>
        <w:spacing w:line="400" w:lineRule="exact"/>
        <w:ind w:firstLineChars="100" w:firstLine="280"/>
        <w:rPr>
          <w:rFonts w:ascii="UD デジタル 教科書体 NP-B" w:eastAsia="UD デジタル 教科書体 NP-B" w:hAnsi="BIZ UDゴシック" w:cs="メイリオ"/>
          <w:bCs/>
          <w:sz w:val="28"/>
          <w:szCs w:val="28"/>
        </w:rPr>
      </w:pPr>
    </w:p>
    <w:p w14:paraId="1793A1EC" w14:textId="18AA8032" w:rsidR="00C95777" w:rsidRDefault="00C95777" w:rsidP="00B86D2C">
      <w:pPr>
        <w:spacing w:line="400" w:lineRule="exact"/>
        <w:ind w:firstLineChars="100" w:firstLine="280"/>
        <w:rPr>
          <w:rFonts w:ascii="UD デジタル 教科書体 NP-B" w:eastAsia="UD デジタル 教科書体 NP-B" w:hAnsi="BIZ UDゴシック" w:cs="メイリオ"/>
          <w:bCs/>
          <w:sz w:val="28"/>
          <w:szCs w:val="28"/>
        </w:rPr>
      </w:pPr>
    </w:p>
    <w:p w14:paraId="0CE6E38A" w14:textId="7856767E" w:rsidR="004214F8" w:rsidRDefault="004214F8" w:rsidP="00B86D2C">
      <w:pPr>
        <w:spacing w:line="400" w:lineRule="exact"/>
        <w:ind w:firstLineChars="100" w:firstLine="210"/>
        <w:rPr>
          <w:rFonts w:ascii="UD デジタル 教科書体 NP-B" w:eastAsia="UD デジタル 教科書体 NP-B" w:hAnsi="BIZ UDゴシック" w:cs="メイリオ"/>
          <w:b/>
          <w:sz w:val="28"/>
          <w:szCs w:val="28"/>
        </w:rPr>
      </w:pPr>
      <w:r w:rsidRPr="00D968BE">
        <w:rPr>
          <w:noProof/>
        </w:rPr>
        <w:lastRenderedPageBreak/>
        <w:drawing>
          <wp:anchor distT="0" distB="0" distL="114300" distR="114300" simplePos="0" relativeHeight="252765184" behindDoc="0" locked="0" layoutInCell="1" allowOverlap="1" wp14:anchorId="18EBFE67" wp14:editId="3A1ADFCF">
            <wp:simplePos x="0" y="0"/>
            <wp:positionH relativeFrom="column">
              <wp:posOffset>3883660</wp:posOffset>
            </wp:positionH>
            <wp:positionV relativeFrom="paragraph">
              <wp:posOffset>132715</wp:posOffset>
            </wp:positionV>
            <wp:extent cx="467995" cy="467995"/>
            <wp:effectExtent l="0" t="0" r="8255" b="8255"/>
            <wp:wrapNone/>
            <wp:docPr id="227" name="図 227" descr="C:\Users\i4353427\Desktop\森内\写真\SDGs\SD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4353427\Desktop\森内\写真\SDGs\SDGs9.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68BE">
        <w:rPr>
          <w:noProof/>
        </w:rPr>
        <w:drawing>
          <wp:anchor distT="0" distB="0" distL="114300" distR="114300" simplePos="0" relativeHeight="252766208" behindDoc="0" locked="0" layoutInCell="1" allowOverlap="1" wp14:anchorId="6EB9F112" wp14:editId="48E2B2A8">
            <wp:simplePos x="0" y="0"/>
            <wp:positionH relativeFrom="column">
              <wp:posOffset>3352165</wp:posOffset>
            </wp:positionH>
            <wp:positionV relativeFrom="paragraph">
              <wp:posOffset>133985</wp:posOffset>
            </wp:positionV>
            <wp:extent cx="467995" cy="467995"/>
            <wp:effectExtent l="0" t="0" r="8255" b="8255"/>
            <wp:wrapNone/>
            <wp:docPr id="228" name="図 228" descr="C:\Users\i4353427\Desktop\森内\写真\SDGs\SDG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4353427\Desktop\森内\写真\SDGs\SDGs8.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7232" behindDoc="0" locked="0" layoutInCell="1" allowOverlap="1" wp14:anchorId="4549266A" wp14:editId="42E58951">
            <wp:simplePos x="0" y="0"/>
            <wp:positionH relativeFrom="column">
              <wp:posOffset>2831907</wp:posOffset>
            </wp:positionH>
            <wp:positionV relativeFrom="paragraph">
              <wp:posOffset>131362</wp:posOffset>
            </wp:positionV>
            <wp:extent cx="467995" cy="467995"/>
            <wp:effectExtent l="0" t="0" r="8255" b="8255"/>
            <wp:wrapNone/>
            <wp:docPr id="229" name="図 229" descr="C:\Users\i4353427\Desktop\森内\写真\SDGs\SD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22" descr="C:\Users\i4353427\Desktop\森内\写真\SDGs\SDGs4.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0AE2BF86" w14:textId="35B21BF2" w:rsidR="00B86D2C" w:rsidRPr="00AC37CD" w:rsidRDefault="00B86D2C" w:rsidP="00B86D2C">
      <w:pPr>
        <w:spacing w:line="400" w:lineRule="exact"/>
        <w:ind w:firstLineChars="100" w:firstLine="280"/>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（２）ものづくり企業の活性化</w:t>
      </w:r>
    </w:p>
    <w:p w14:paraId="37DA3798" w14:textId="22C3AAA1" w:rsidR="00B86D2C" w:rsidRPr="00601693" w:rsidRDefault="00B86D2C" w:rsidP="00B86D2C">
      <w:pPr>
        <w:spacing w:line="200" w:lineRule="exact"/>
        <w:ind w:leftChars="100" w:left="210" w:firstLineChars="100" w:firstLine="240"/>
        <w:rPr>
          <w:rFonts w:ascii="UD デジタル 教科書体 NP-R" w:eastAsia="UD デジタル 教科書体 NP-R" w:hAnsi="メイリオ" w:cs="メイリオ"/>
          <w:sz w:val="24"/>
          <w:szCs w:val="24"/>
        </w:rPr>
      </w:pPr>
    </w:p>
    <w:p w14:paraId="788FEE45" w14:textId="76C9485A" w:rsidR="003A4196"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B86D2C">
        <w:rPr>
          <w:rFonts w:ascii="UD デジタル 教科書体 NP-R" w:eastAsia="UD デジタル 教科書体 NP-R" w:hAnsiTheme="minorEastAsia" w:cs="メイリオ" w:hint="eastAsia"/>
          <w:sz w:val="26"/>
          <w:szCs w:val="26"/>
        </w:rPr>
        <w:t>近年、</w:t>
      </w:r>
      <w:r w:rsidR="00D0283E">
        <w:rPr>
          <w:rFonts w:ascii="UD デジタル 教科書体 NP-R" w:eastAsia="UD デジタル 教科書体 NP-R" w:hAnsiTheme="minorEastAsia" w:cs="メイリオ" w:hint="eastAsia"/>
          <w:sz w:val="26"/>
          <w:szCs w:val="26"/>
        </w:rPr>
        <w:t>大正</w:t>
      </w:r>
      <w:r w:rsidRPr="00B86D2C">
        <w:rPr>
          <w:rFonts w:ascii="UD デジタル 教科書体 NP-R" w:eastAsia="UD デジタル 教科書体 NP-R" w:hAnsiTheme="minorEastAsia" w:cs="メイリオ" w:hint="eastAsia"/>
          <w:sz w:val="26"/>
          <w:szCs w:val="26"/>
        </w:rPr>
        <w:t>区では産業構造の変化や高齢化、後継者不足などにより、製造業の事業所数や従業者数が減少しています。</w:t>
      </w:r>
    </w:p>
    <w:p w14:paraId="150C8CF9" w14:textId="31EC6966" w:rsidR="003A4196"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B86D2C">
        <w:rPr>
          <w:rFonts w:ascii="UD デジタル 教科書体 NP-R" w:eastAsia="UD デジタル 教科書体 NP-R" w:hAnsiTheme="minorEastAsia" w:cs="メイリオ" w:hint="eastAsia"/>
          <w:sz w:val="26"/>
          <w:szCs w:val="26"/>
        </w:rPr>
        <w:t>こうした課題に対応するため、平成25年度から企業と行政が連携し、ものづくりフェスタやオープンファクトリー</w:t>
      </w:r>
      <w:r w:rsidR="00D20F6D">
        <w:rPr>
          <w:rStyle w:val="af7"/>
          <w:rFonts w:ascii="UD デジタル 教科書体 NP-R" w:eastAsia="UD デジタル 教科書体 NP-R" w:hAnsiTheme="minorEastAsia" w:cs="メイリオ"/>
          <w:sz w:val="26"/>
          <w:szCs w:val="26"/>
        </w:rPr>
        <w:footnoteReference w:id="17"/>
      </w:r>
      <w:r w:rsidRPr="00B86D2C">
        <w:rPr>
          <w:rFonts w:ascii="UD デジタル 教科書体 NP-R" w:eastAsia="UD デジタル 教科書体 NP-R" w:hAnsiTheme="minorEastAsia" w:cs="メイリオ" w:hint="eastAsia"/>
          <w:sz w:val="26"/>
          <w:szCs w:val="26"/>
        </w:rPr>
        <w:t>などを通じて、地域の魅力発信や企業ネットワークの強化、人材確保に取り組んでいます。</w:t>
      </w:r>
    </w:p>
    <w:p w14:paraId="3F90A1F7" w14:textId="22E98D86" w:rsidR="003A4196"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B86D2C">
        <w:rPr>
          <w:rFonts w:ascii="UD デジタル 教科書体 NP-R" w:eastAsia="UD デジタル 教科書体 NP-R" w:hAnsiTheme="minorEastAsia" w:cs="メイリオ" w:hint="eastAsia"/>
          <w:sz w:val="26"/>
          <w:szCs w:val="26"/>
        </w:rPr>
        <w:t>長年参画する企業</w:t>
      </w:r>
      <w:r w:rsidR="002C2725">
        <w:rPr>
          <w:rFonts w:ascii="UD デジタル 教科書体 NP-R" w:eastAsia="UD デジタル 教科書体 NP-R" w:hAnsiTheme="minorEastAsia" w:cs="メイリオ" w:hint="eastAsia"/>
          <w:sz w:val="26"/>
          <w:szCs w:val="26"/>
        </w:rPr>
        <w:t>が</w:t>
      </w:r>
      <w:r w:rsidRPr="00B86D2C">
        <w:rPr>
          <w:rFonts w:ascii="UD デジタル 教科書体 NP-R" w:eastAsia="UD デジタル 教科書体 NP-R" w:hAnsiTheme="minorEastAsia" w:cs="メイリオ" w:hint="eastAsia"/>
          <w:sz w:val="26"/>
          <w:szCs w:val="26"/>
        </w:rPr>
        <w:t>多い一方で、新規参加も続いており、ネットワークは拡大しています。</w:t>
      </w:r>
    </w:p>
    <w:p w14:paraId="499399BC" w14:textId="1B684BE2" w:rsidR="00B86D2C"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B86D2C">
        <w:rPr>
          <w:rFonts w:ascii="UD デジタル 教科書体 NP-R" w:eastAsia="UD デジタル 教科書体 NP-R" w:hAnsiTheme="minorEastAsia" w:cs="メイリオ" w:hint="eastAsia"/>
          <w:sz w:val="26"/>
          <w:szCs w:val="26"/>
        </w:rPr>
        <w:t>ただし、今後の人手不足の深刻化を踏まえると、企業の積極的な参画が継続されるかが懸念されます。</w:t>
      </w:r>
    </w:p>
    <w:p w14:paraId="3E7DA121" w14:textId="0B33CD82" w:rsidR="00B86D2C" w:rsidRDefault="006D403C" w:rsidP="00B86D2C">
      <w:pPr>
        <w:spacing w:line="400" w:lineRule="exact"/>
        <w:ind w:leftChars="300" w:left="630" w:firstLineChars="100" w:firstLine="281"/>
        <w:rPr>
          <w:rFonts w:ascii="UD デジタル 教科書体 NP-R" w:eastAsia="UD デジタル 教科書体 NP-R" w:hAnsiTheme="minorEastAsia" w:cs="メイリオ"/>
          <w:sz w:val="26"/>
          <w:szCs w:val="26"/>
        </w:rPr>
      </w:pPr>
      <w:r w:rsidRPr="00601693">
        <w:rPr>
          <w:rFonts w:asciiTheme="majorEastAsia" w:eastAsiaTheme="majorEastAsia" w:hAnsiTheme="majorEastAsia" w:cs="メイリオ"/>
          <w:b/>
          <w:noProof/>
          <w:sz w:val="28"/>
          <w:szCs w:val="28"/>
          <w:u w:val="thick"/>
        </w:rPr>
        <mc:AlternateContent>
          <mc:Choice Requires="wps">
            <w:drawing>
              <wp:anchor distT="45720" distB="45720" distL="114300" distR="114300" simplePos="0" relativeHeight="252522496" behindDoc="0" locked="0" layoutInCell="1" allowOverlap="1" wp14:anchorId="24D5C5AE" wp14:editId="61282745">
                <wp:simplePos x="0" y="0"/>
                <wp:positionH relativeFrom="column">
                  <wp:posOffset>285750</wp:posOffset>
                </wp:positionH>
                <wp:positionV relativeFrom="paragraph">
                  <wp:posOffset>12065</wp:posOffset>
                </wp:positionV>
                <wp:extent cx="1895475" cy="409575"/>
                <wp:effectExtent l="0" t="0" r="9525" b="9525"/>
                <wp:wrapNone/>
                <wp:docPr id="11651063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09575"/>
                        </a:xfrm>
                        <a:prstGeom prst="rect">
                          <a:avLst/>
                        </a:prstGeom>
                        <a:solidFill>
                          <a:schemeClr val="bg1"/>
                        </a:solidFill>
                        <a:ln w="9525">
                          <a:noFill/>
                          <a:miter lim="800000"/>
                          <a:headEnd/>
                          <a:tailEnd/>
                        </a:ln>
                      </wps:spPr>
                      <wps:txbx>
                        <w:txbxContent>
                          <w:p w14:paraId="21E3BAE8" w14:textId="77777777" w:rsidR="00B86D2C" w:rsidRPr="00AC37CD" w:rsidRDefault="00B86D2C" w:rsidP="00B86D2C">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5C5AE" id="_x0000_s1096" type="#_x0000_t202" style="position:absolute;left:0;text-align:left;margin-left:22.5pt;margin-top:.95pt;width:149.25pt;height:32.25pt;z-index:25252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" fillcolor="white [3212]" stroked="f">
                <v:textbox>
                  <w:txbxContent>
                    <w:p w14:paraId="21E3BAE8" w14:textId="77777777" w:rsidR="00B86D2C" w:rsidRPr="00AC37CD" w:rsidRDefault="00B86D2C" w:rsidP="00B86D2C">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v:textbox>
              </v:shape>
            </w:pict>
          </mc:Fallback>
        </mc:AlternateContent>
      </w:r>
    </w:p>
    <w:p w14:paraId="749B550A" w14:textId="2C734C00" w:rsidR="00B86D2C" w:rsidRDefault="006D403C" w:rsidP="00B86D2C">
      <w:pPr>
        <w:spacing w:line="400" w:lineRule="exact"/>
        <w:ind w:leftChars="300" w:left="630" w:firstLineChars="100" w:firstLine="240"/>
        <w:rPr>
          <w:rFonts w:ascii="UD デジタル 教科書体 NP-R" w:eastAsia="UD デジタル 教科書体 NP-R" w:hAnsiTheme="minorEastAsia" w:cs="メイリオ"/>
          <w:sz w:val="26"/>
          <w:szCs w:val="26"/>
        </w:rPr>
      </w:pPr>
      <w:r>
        <w:rPr>
          <w:rFonts w:asciiTheme="majorEastAsia" w:eastAsiaTheme="majorEastAsia" w:hAnsiTheme="majorEastAsia" w:cs="メイリオ" w:hint="eastAsia"/>
          <w:noProof/>
          <w:sz w:val="24"/>
          <w:szCs w:val="24"/>
        </w:rPr>
        <mc:AlternateContent>
          <mc:Choice Requires="wps">
            <w:drawing>
              <wp:anchor distT="0" distB="0" distL="114300" distR="114300" simplePos="0" relativeHeight="252521472" behindDoc="0" locked="0" layoutInCell="1" allowOverlap="1" wp14:anchorId="77E61330" wp14:editId="39F75943">
                <wp:simplePos x="0" y="0"/>
                <wp:positionH relativeFrom="column">
                  <wp:posOffset>152400</wp:posOffset>
                </wp:positionH>
                <wp:positionV relativeFrom="paragraph">
                  <wp:posOffset>25400</wp:posOffset>
                </wp:positionV>
                <wp:extent cx="6132195" cy="1089660"/>
                <wp:effectExtent l="0" t="0" r="20955" b="15240"/>
                <wp:wrapNone/>
                <wp:docPr id="2040061543" name="正方形/長方形 2040061543"/>
                <wp:cNvGraphicFramePr/>
                <a:graphic xmlns:a="http://schemas.openxmlformats.org/drawingml/2006/main">
                  <a:graphicData uri="http://schemas.microsoft.com/office/word/2010/wordprocessingShape">
                    <wps:wsp>
                      <wps:cNvSpPr/>
                      <wps:spPr>
                        <a:xfrm>
                          <a:off x="0" y="0"/>
                          <a:ext cx="6132195" cy="1089660"/>
                        </a:xfrm>
                        <a:prstGeom prst="rect">
                          <a:avLst/>
                        </a:prstGeom>
                        <a:ln>
                          <a:solidFill>
                            <a:srgbClr val="FFC000"/>
                          </a:solidFill>
                        </a:ln>
                      </wps:spPr>
                      <wps:style>
                        <a:lnRef idx="2">
                          <a:schemeClr val="accent6"/>
                        </a:lnRef>
                        <a:fillRef idx="1">
                          <a:schemeClr val="lt1"/>
                        </a:fillRef>
                        <a:effectRef idx="0">
                          <a:schemeClr val="accent6"/>
                        </a:effectRef>
                        <a:fontRef idx="minor">
                          <a:schemeClr val="dk1"/>
                        </a:fontRef>
                      </wps:style>
                      <wps:txbx>
                        <w:txbxContent>
                          <w:p w14:paraId="09EEE09E" w14:textId="7D361BD2" w:rsidR="00B86D2C" w:rsidRPr="00F53678" w:rsidRDefault="00B86D2C" w:rsidP="00B86D2C">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B86D2C">
                              <w:rPr>
                                <w:rFonts w:ascii="UD デジタル 教科書体 NP-R" w:eastAsia="UD デジタル 教科書体 NP-R" w:hint="eastAsia"/>
                                <w:sz w:val="26"/>
                                <w:szCs w:val="26"/>
                              </w:rPr>
                              <w:t>ものづくり企業が</w:t>
                            </w:r>
                            <w:r w:rsidR="00CA63F8">
                              <w:rPr>
                                <w:rFonts w:ascii="UD デジタル 教科書体 NP-R" w:eastAsia="UD デジタル 教科書体 NP-R" w:hint="eastAsia"/>
                                <w:sz w:val="26"/>
                                <w:szCs w:val="26"/>
                              </w:rPr>
                              <w:t>区内</w:t>
                            </w:r>
                            <w:r w:rsidRPr="00B86D2C">
                              <w:rPr>
                                <w:rFonts w:ascii="UD デジタル 教科書体 NP-R" w:eastAsia="UD デジタル 教科書体 NP-R" w:hint="eastAsia"/>
                                <w:sz w:val="26"/>
                                <w:szCs w:val="26"/>
                              </w:rPr>
                              <w:t>での</w:t>
                            </w:r>
                            <w:r w:rsidR="00CA63F8">
                              <w:rPr>
                                <w:rFonts w:ascii="UD デジタル 教科書体 NP-R" w:eastAsia="UD デジタル 教科書体 NP-R" w:hint="eastAsia"/>
                                <w:sz w:val="26"/>
                                <w:szCs w:val="26"/>
                              </w:rPr>
                              <w:t>操業</w:t>
                            </w:r>
                            <w:r w:rsidRPr="00B86D2C">
                              <w:rPr>
                                <w:rFonts w:ascii="UD デジタル 教科書体 NP-R" w:eastAsia="UD デジタル 教科書体 NP-R" w:hint="eastAsia"/>
                                <w:sz w:val="26"/>
                                <w:szCs w:val="26"/>
                              </w:rPr>
                              <w:t>や</w:t>
                            </w:r>
                            <w:r w:rsidR="00CA63F8">
                              <w:rPr>
                                <w:rFonts w:ascii="UD デジタル 教科書体 NP-R" w:eastAsia="UD デジタル 教科書体 NP-R" w:hint="eastAsia"/>
                                <w:sz w:val="26"/>
                                <w:szCs w:val="26"/>
                              </w:rPr>
                              <w:t>地域との</w:t>
                            </w:r>
                            <w:r w:rsidRPr="00B86D2C">
                              <w:rPr>
                                <w:rFonts w:ascii="UD デジタル 教科書体 NP-R" w:eastAsia="UD デジタル 教科書体 NP-R" w:hint="eastAsia"/>
                                <w:sz w:val="26"/>
                                <w:szCs w:val="26"/>
                              </w:rPr>
                              <w:t>交流を通じて</w:t>
                            </w:r>
                            <w:r w:rsidR="00CA63F8">
                              <w:rPr>
                                <w:rFonts w:ascii="UD デジタル 教科書体 NP-R" w:eastAsia="UD デジタル 教科書体 NP-R" w:hint="eastAsia"/>
                                <w:sz w:val="26"/>
                                <w:szCs w:val="26"/>
                              </w:rPr>
                              <w:t>、区民の理解と信頼を得ながら</w:t>
                            </w:r>
                            <w:r w:rsidRPr="00B86D2C">
                              <w:rPr>
                                <w:rFonts w:ascii="UD デジタル 教科書体 NP-R" w:eastAsia="UD デジタル 教科書体 NP-R" w:hint="eastAsia"/>
                                <w:sz w:val="26"/>
                                <w:szCs w:val="26"/>
                              </w:rPr>
                              <w:t>、「ものづくりのまち大正」が企業（従業員）・区民にとって「誇り」と「生きる力」になっている状態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61330" id="正方形/長方形 2040061543" o:spid="_x0000_s1097" style="position:absolute;left:0;text-align:left;margin-left:12pt;margin-top:2pt;width:482.85pt;height:85.8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" fillcolor="white [3201]" strokecolor="#ffc000" strokeweight="2pt">
                <v:textbox>
                  <w:txbxContent>
                    <w:p w14:paraId="09EEE09E" w14:textId="7D361BD2" w:rsidR="00B86D2C" w:rsidRPr="00F53678" w:rsidRDefault="00B86D2C" w:rsidP="00B86D2C">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B86D2C">
                        <w:rPr>
                          <w:rFonts w:ascii="UD デジタル 教科書体 NP-R" w:eastAsia="UD デジタル 教科書体 NP-R" w:hint="eastAsia"/>
                          <w:sz w:val="26"/>
                          <w:szCs w:val="26"/>
                        </w:rPr>
                        <w:t>ものづくり企業が</w:t>
                      </w:r>
                      <w:r w:rsidR="00CA63F8">
                        <w:rPr>
                          <w:rFonts w:ascii="UD デジタル 教科書体 NP-R" w:eastAsia="UD デジタル 教科書体 NP-R" w:hint="eastAsia"/>
                          <w:sz w:val="26"/>
                          <w:szCs w:val="26"/>
                        </w:rPr>
                        <w:t>区内</w:t>
                      </w:r>
                      <w:r w:rsidRPr="00B86D2C">
                        <w:rPr>
                          <w:rFonts w:ascii="UD デジタル 教科書体 NP-R" w:eastAsia="UD デジタル 教科書体 NP-R" w:hint="eastAsia"/>
                          <w:sz w:val="26"/>
                          <w:szCs w:val="26"/>
                        </w:rPr>
                        <w:t>での</w:t>
                      </w:r>
                      <w:r w:rsidR="00CA63F8">
                        <w:rPr>
                          <w:rFonts w:ascii="UD デジタル 教科書体 NP-R" w:eastAsia="UD デジタル 教科書体 NP-R" w:hint="eastAsia"/>
                          <w:sz w:val="26"/>
                          <w:szCs w:val="26"/>
                        </w:rPr>
                        <w:t>操業</w:t>
                      </w:r>
                      <w:r w:rsidRPr="00B86D2C">
                        <w:rPr>
                          <w:rFonts w:ascii="UD デジタル 教科書体 NP-R" w:eastAsia="UD デジタル 教科書体 NP-R" w:hint="eastAsia"/>
                          <w:sz w:val="26"/>
                          <w:szCs w:val="26"/>
                        </w:rPr>
                        <w:t>や</w:t>
                      </w:r>
                      <w:r w:rsidR="00CA63F8">
                        <w:rPr>
                          <w:rFonts w:ascii="UD デジタル 教科書体 NP-R" w:eastAsia="UD デジタル 教科書体 NP-R" w:hint="eastAsia"/>
                          <w:sz w:val="26"/>
                          <w:szCs w:val="26"/>
                        </w:rPr>
                        <w:t>地域との</w:t>
                      </w:r>
                      <w:r w:rsidRPr="00B86D2C">
                        <w:rPr>
                          <w:rFonts w:ascii="UD デジタル 教科書体 NP-R" w:eastAsia="UD デジタル 教科書体 NP-R" w:hint="eastAsia"/>
                          <w:sz w:val="26"/>
                          <w:szCs w:val="26"/>
                        </w:rPr>
                        <w:t>交流を通じて</w:t>
                      </w:r>
                      <w:r w:rsidR="00CA63F8">
                        <w:rPr>
                          <w:rFonts w:ascii="UD デジタル 教科書体 NP-R" w:eastAsia="UD デジタル 教科書体 NP-R" w:hint="eastAsia"/>
                          <w:sz w:val="26"/>
                          <w:szCs w:val="26"/>
                        </w:rPr>
                        <w:t>、区民の理解と信頼を得ながら</w:t>
                      </w:r>
                      <w:r w:rsidRPr="00B86D2C">
                        <w:rPr>
                          <w:rFonts w:ascii="UD デジタル 教科書体 NP-R" w:eastAsia="UD デジタル 教科書体 NP-R" w:hint="eastAsia"/>
                          <w:sz w:val="26"/>
                          <w:szCs w:val="26"/>
                        </w:rPr>
                        <w:t>、「ものづくりのまち大正」が企業（従業員）・区民にとって「誇り」と「生きる力」になっている状態</w:t>
                      </w:r>
                    </w:p>
                  </w:txbxContent>
                </v:textbox>
              </v:rect>
            </w:pict>
          </mc:Fallback>
        </mc:AlternateContent>
      </w:r>
    </w:p>
    <w:p w14:paraId="061A499C" w14:textId="77777777" w:rsidR="00B86D2C"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986AB95" w14:textId="77777777" w:rsidR="00B86D2C"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E7138A9" w14:textId="77777777" w:rsidR="00B86D2C"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8979AD0" w14:textId="0DF3E3D6" w:rsidR="00B86D2C"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B1AFB4C" w14:textId="60782F8E" w:rsidR="00B86D2C" w:rsidRDefault="004D5F67" w:rsidP="00B86D2C">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noProof/>
          <w:sz w:val="24"/>
          <w:szCs w:val="24"/>
        </w:rPr>
        <mc:AlternateContent>
          <mc:Choice Requires="wps">
            <w:drawing>
              <wp:anchor distT="45720" distB="45720" distL="114300" distR="114300" simplePos="0" relativeHeight="252524544" behindDoc="0" locked="0" layoutInCell="1" allowOverlap="1" wp14:anchorId="195C8C25" wp14:editId="6C358C1F">
                <wp:simplePos x="0" y="0"/>
                <wp:positionH relativeFrom="column">
                  <wp:posOffset>361950</wp:posOffset>
                </wp:positionH>
                <wp:positionV relativeFrom="paragraph">
                  <wp:posOffset>35560</wp:posOffset>
                </wp:positionV>
                <wp:extent cx="1530985" cy="342900"/>
                <wp:effectExtent l="0" t="0" r="0" b="0"/>
                <wp:wrapNone/>
                <wp:docPr id="13943074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ysClr val="window" lastClr="FFFFFF"/>
                        </a:solidFill>
                        <a:ln w="9525">
                          <a:noFill/>
                          <a:miter lim="800000"/>
                          <a:headEnd/>
                          <a:tailEnd/>
                        </a:ln>
                      </wps:spPr>
                      <wps:txbx>
                        <w:txbxContent>
                          <w:p w14:paraId="24FDA9C6" w14:textId="77777777" w:rsidR="00B86D2C" w:rsidRPr="00AC37CD" w:rsidRDefault="00B86D2C" w:rsidP="00B86D2C">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5C8C25" id="_x0000_s1098" type="#_x0000_t202" style="position:absolute;left:0;text-align:left;margin-left:28.5pt;margin-top:2.8pt;width:120.55pt;height:27pt;z-index:25252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" fillcolor="window" stroked="f">
                <v:textbox>
                  <w:txbxContent>
                    <w:p w14:paraId="24FDA9C6" w14:textId="77777777" w:rsidR="00B86D2C" w:rsidRPr="00AC37CD" w:rsidRDefault="00B86D2C" w:rsidP="00B86D2C">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v:textbox>
              </v:shape>
            </w:pict>
          </mc:Fallback>
        </mc:AlternateContent>
      </w:r>
      <w:r w:rsidR="00B86D2C" w:rsidRPr="004B3A51">
        <w:rPr>
          <w:rFonts w:ascii="メイリオ" w:eastAsia="メイリオ" w:hAnsi="メイリオ" w:cs="メイリオ" w:hint="eastAsia"/>
          <w:noProof/>
          <w:sz w:val="24"/>
          <w:szCs w:val="24"/>
        </w:rPr>
        <mc:AlternateContent>
          <mc:Choice Requires="wps">
            <w:drawing>
              <wp:anchor distT="0" distB="0" distL="114300" distR="114300" simplePos="0" relativeHeight="252523520" behindDoc="0" locked="0" layoutInCell="1" allowOverlap="1" wp14:anchorId="575DD74B" wp14:editId="5C776A4A">
                <wp:simplePos x="0" y="0"/>
                <wp:positionH relativeFrom="column">
                  <wp:posOffset>153670</wp:posOffset>
                </wp:positionH>
                <wp:positionV relativeFrom="paragraph">
                  <wp:posOffset>219075</wp:posOffset>
                </wp:positionV>
                <wp:extent cx="6172200" cy="1095154"/>
                <wp:effectExtent l="0" t="0" r="19050" b="10160"/>
                <wp:wrapNone/>
                <wp:docPr id="507754784" name="正方形/長方形 507754784"/>
                <wp:cNvGraphicFramePr/>
                <a:graphic xmlns:a="http://schemas.openxmlformats.org/drawingml/2006/main">
                  <a:graphicData uri="http://schemas.microsoft.com/office/word/2010/wordprocessingShape">
                    <wps:wsp>
                      <wps:cNvSpPr/>
                      <wps:spPr>
                        <a:xfrm>
                          <a:off x="0" y="0"/>
                          <a:ext cx="6172200" cy="1095154"/>
                        </a:xfrm>
                        <a:prstGeom prst="rect">
                          <a:avLst/>
                        </a:prstGeom>
                        <a:solidFill>
                          <a:sysClr val="window" lastClr="FFFFFF"/>
                        </a:solidFill>
                        <a:ln w="25400" cap="flat" cmpd="sng" algn="ctr">
                          <a:solidFill>
                            <a:schemeClr val="accent3">
                              <a:lumMod val="60000"/>
                              <a:lumOff val="40000"/>
                            </a:schemeClr>
                          </a:solidFill>
                          <a:prstDash val="solid"/>
                        </a:ln>
                        <a:effectLst/>
                      </wps:spPr>
                      <wps:txbx>
                        <w:txbxContent>
                          <w:p w14:paraId="397C0C42" w14:textId="2360D742" w:rsidR="00B86D2C" w:rsidRPr="00B86D2C" w:rsidRDefault="00B86D2C" w:rsidP="00B86D2C">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B86D2C">
                              <w:rPr>
                                <w:rFonts w:ascii="UD デジタル 教科書体 NP-R" w:eastAsia="UD デジタル 教科書体 NP-R" w:hint="eastAsia"/>
                                <w:sz w:val="26"/>
                                <w:szCs w:val="26"/>
                              </w:rPr>
                              <w:t>ものづくりフェスタの来場者：700人以上</w:t>
                            </w:r>
                          </w:p>
                          <w:p w14:paraId="66EF213B" w14:textId="77777777" w:rsidR="00B86D2C" w:rsidRPr="00B86D2C" w:rsidRDefault="00B86D2C" w:rsidP="00B86D2C">
                            <w:pPr>
                              <w:spacing w:line="400" w:lineRule="exact"/>
                              <w:ind w:left="260" w:hangingChars="100" w:hanging="260"/>
                              <w:rPr>
                                <w:rFonts w:ascii="UD デジタル 教科書体 NP-R" w:eastAsia="UD デジタル 教科書体 NP-R"/>
                                <w:sz w:val="26"/>
                                <w:szCs w:val="26"/>
                              </w:rPr>
                            </w:pPr>
                            <w:r w:rsidRPr="00B86D2C">
                              <w:rPr>
                                <w:rFonts w:ascii="UD デジタル 教科書体 NP-R" w:eastAsia="UD デジタル 教科書体 NP-R" w:hint="eastAsia"/>
                                <w:sz w:val="26"/>
                                <w:szCs w:val="26"/>
                              </w:rPr>
                              <w:t>・オープンファクトリーの参加者：170名以上</w:t>
                            </w:r>
                          </w:p>
                          <w:p w14:paraId="7DFB2662" w14:textId="0C500908" w:rsidR="00B86D2C" w:rsidRPr="003D06E8" w:rsidRDefault="00B86D2C" w:rsidP="00B86D2C">
                            <w:pPr>
                              <w:spacing w:line="400" w:lineRule="exact"/>
                              <w:ind w:left="260" w:hangingChars="100" w:hanging="260"/>
                              <w:rPr>
                                <w:rFonts w:ascii="UD デジタル 教科書体 NP-R" w:eastAsia="UD デジタル 教科書体 NP-R"/>
                                <w:sz w:val="26"/>
                                <w:szCs w:val="26"/>
                              </w:rPr>
                            </w:pPr>
                            <w:r w:rsidRPr="00B86D2C">
                              <w:rPr>
                                <w:rFonts w:ascii="UD デジタル 教科書体 NP-R" w:eastAsia="UD デジタル 教科書体 NP-R" w:hint="eastAsia"/>
                                <w:sz w:val="26"/>
                                <w:szCs w:val="26"/>
                              </w:rPr>
                              <w:t>・工場見学会の受入回数：10回</w:t>
                            </w:r>
                            <w:r>
                              <w:rPr>
                                <w:rFonts w:ascii="UD デジタル 教科書体 NP-R" w:eastAsia="UD デジタル 教科書体 NP-R" w:hint="eastAsia"/>
                                <w:sz w:val="26"/>
                                <w:szCs w:val="26"/>
                              </w:rPr>
                              <w:t>以上、</w:t>
                            </w:r>
                            <w:r w:rsidRPr="00B86D2C">
                              <w:rPr>
                                <w:rFonts w:ascii="UD デジタル 教科書体 NP-R" w:eastAsia="UD デジタル 教科書体 NP-R" w:hint="eastAsia"/>
                                <w:sz w:val="26"/>
                                <w:szCs w:val="26"/>
                              </w:rPr>
                              <w:t xml:space="preserve"> 受入人数：700名以上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D74B" id="正方形/長方形 507754784" o:spid="_x0000_s1099" style="position:absolute;left:0;text-align:left;margin-left:12.1pt;margin-top:17.25pt;width:486pt;height:86.2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" fillcolor="window" strokecolor="#c2d69b [1942]" strokeweight="2pt">
                <v:textbox>
                  <w:txbxContent>
                    <w:p w14:paraId="397C0C42" w14:textId="2360D742" w:rsidR="00B86D2C" w:rsidRPr="00B86D2C" w:rsidRDefault="00B86D2C" w:rsidP="00B86D2C">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B86D2C">
                        <w:rPr>
                          <w:rFonts w:ascii="UD デジタル 教科書体 NP-R" w:eastAsia="UD デジタル 教科書体 NP-R" w:hint="eastAsia"/>
                          <w:sz w:val="26"/>
                          <w:szCs w:val="26"/>
                        </w:rPr>
                        <w:t>ものづくりフェスタの来場者：700人以上</w:t>
                      </w:r>
                    </w:p>
                    <w:p w14:paraId="66EF213B" w14:textId="77777777" w:rsidR="00B86D2C" w:rsidRPr="00B86D2C" w:rsidRDefault="00B86D2C" w:rsidP="00B86D2C">
                      <w:pPr>
                        <w:spacing w:line="400" w:lineRule="exact"/>
                        <w:ind w:left="260" w:hangingChars="100" w:hanging="260"/>
                        <w:rPr>
                          <w:rFonts w:ascii="UD デジタル 教科書体 NP-R" w:eastAsia="UD デジタル 教科書体 NP-R"/>
                          <w:sz w:val="26"/>
                          <w:szCs w:val="26"/>
                        </w:rPr>
                      </w:pPr>
                      <w:r w:rsidRPr="00B86D2C">
                        <w:rPr>
                          <w:rFonts w:ascii="UD デジタル 教科書体 NP-R" w:eastAsia="UD デジタル 教科書体 NP-R" w:hint="eastAsia"/>
                          <w:sz w:val="26"/>
                          <w:szCs w:val="26"/>
                        </w:rPr>
                        <w:t>・オープンファクトリーの参加者：170名以上</w:t>
                      </w:r>
                    </w:p>
                    <w:p w14:paraId="7DFB2662" w14:textId="0C500908" w:rsidR="00B86D2C" w:rsidRPr="003D06E8" w:rsidRDefault="00B86D2C" w:rsidP="00B86D2C">
                      <w:pPr>
                        <w:spacing w:line="400" w:lineRule="exact"/>
                        <w:ind w:left="260" w:hangingChars="100" w:hanging="260"/>
                        <w:rPr>
                          <w:rFonts w:ascii="UD デジタル 教科書体 NP-R" w:eastAsia="UD デジタル 教科書体 NP-R"/>
                          <w:sz w:val="26"/>
                          <w:szCs w:val="26"/>
                        </w:rPr>
                      </w:pPr>
                      <w:r w:rsidRPr="00B86D2C">
                        <w:rPr>
                          <w:rFonts w:ascii="UD デジタル 教科書体 NP-R" w:eastAsia="UD デジタル 教科書体 NP-R" w:hint="eastAsia"/>
                          <w:sz w:val="26"/>
                          <w:szCs w:val="26"/>
                        </w:rPr>
                        <w:t>・工場見学会の受入回数：10回</w:t>
                      </w:r>
                      <w:r>
                        <w:rPr>
                          <w:rFonts w:ascii="UD デジタル 教科書体 NP-R" w:eastAsia="UD デジタル 教科書体 NP-R" w:hint="eastAsia"/>
                          <w:sz w:val="26"/>
                          <w:szCs w:val="26"/>
                        </w:rPr>
                        <w:t>以上、</w:t>
                      </w:r>
                      <w:r w:rsidRPr="00B86D2C">
                        <w:rPr>
                          <w:rFonts w:ascii="UD デジタル 教科書体 NP-R" w:eastAsia="UD デジタル 教科書体 NP-R" w:hint="eastAsia"/>
                          <w:sz w:val="26"/>
                          <w:szCs w:val="26"/>
                        </w:rPr>
                        <w:t xml:space="preserve"> 受入人数：700名以上</w:t>
                      </w:r>
                    </w:p>
                  </w:txbxContent>
                </v:textbox>
              </v:rect>
            </w:pict>
          </mc:Fallback>
        </mc:AlternateContent>
      </w:r>
    </w:p>
    <w:p w14:paraId="6527755D" w14:textId="77777777" w:rsidR="00B86D2C"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5CE5A0F" w14:textId="77777777" w:rsidR="00B86D2C"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861D328" w14:textId="77777777" w:rsidR="00B86D2C"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BEE79F9" w14:textId="77777777" w:rsidR="00B86D2C" w:rsidRDefault="00B86D2C" w:rsidP="00B86D2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E9C2FE3" w14:textId="77777777" w:rsidR="004D5F67" w:rsidRPr="00AC37CD" w:rsidRDefault="004D5F67" w:rsidP="00B86D2C">
      <w:pPr>
        <w:spacing w:line="400" w:lineRule="exact"/>
        <w:ind w:leftChars="300" w:left="630" w:firstLineChars="100" w:firstLine="260"/>
        <w:rPr>
          <w:rFonts w:ascii="UD デジタル 教科書体 NP-R" w:eastAsia="UD デジタル 教科書体 NP-R" w:hAnsiTheme="minorEastAsia" w:cs="メイリオ"/>
          <w:b/>
          <w:bCs/>
          <w:sz w:val="26"/>
          <w:szCs w:val="26"/>
        </w:rPr>
      </w:pPr>
    </w:p>
    <w:p w14:paraId="36CA3A7F" w14:textId="77777777" w:rsidR="00B86D2C" w:rsidRPr="00AC37CD" w:rsidRDefault="00B86D2C" w:rsidP="00B86D2C">
      <w:pPr>
        <w:spacing w:line="400" w:lineRule="exact"/>
        <w:ind w:firstLineChars="100" w:firstLine="280"/>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◎施策の方向性</w:t>
      </w:r>
    </w:p>
    <w:p w14:paraId="0732E97D" w14:textId="77777777" w:rsidR="00B86D2C" w:rsidRPr="00AC37CD" w:rsidRDefault="00B86D2C" w:rsidP="00B86D2C">
      <w:pPr>
        <w:spacing w:line="200" w:lineRule="exact"/>
        <w:ind w:firstLineChars="100" w:firstLine="280"/>
        <w:rPr>
          <w:rFonts w:ascii="UD デジタル 教科書体 NP-B" w:eastAsia="UD デジタル 教科書体 NP-B" w:hAnsi="BIZ UDゴシック" w:cs="メイリオ"/>
          <w:b/>
          <w:bCs/>
          <w:sz w:val="28"/>
          <w:szCs w:val="28"/>
        </w:rPr>
      </w:pPr>
    </w:p>
    <w:p w14:paraId="47342199" w14:textId="65DDCCF6" w:rsidR="00B86D2C" w:rsidRPr="00AC37CD" w:rsidRDefault="00B86D2C" w:rsidP="00AE577C">
      <w:pPr>
        <w:pStyle w:val="a3"/>
        <w:numPr>
          <w:ilvl w:val="0"/>
          <w:numId w:val="21"/>
        </w:numPr>
        <w:spacing w:line="400" w:lineRule="exact"/>
        <w:ind w:leftChars="0"/>
        <w:jc w:val="left"/>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 xml:space="preserve"> 地域企業の活性化と雇用促進</w:t>
      </w:r>
    </w:p>
    <w:p w14:paraId="35F9C579" w14:textId="41B23C57" w:rsidR="00B86D2C" w:rsidRDefault="003A4196" w:rsidP="004D5F67">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地元企業に対する</w:t>
      </w:r>
      <w:r w:rsidR="00B86D2C" w:rsidRPr="00CA63F8">
        <w:rPr>
          <w:rFonts w:ascii="UD デジタル 教科書体 NP-R" w:eastAsia="UD デジタル 教科書体 NP-R" w:hAnsiTheme="minorEastAsia" w:cs="メイリオ" w:hint="eastAsia"/>
          <w:sz w:val="26"/>
          <w:szCs w:val="26"/>
        </w:rPr>
        <w:t>区民の理解を深める</w:t>
      </w:r>
      <w:r w:rsidR="00B86D2C" w:rsidRPr="00B86D2C">
        <w:rPr>
          <w:rFonts w:ascii="UD デジタル 教科書体 NP-R" w:eastAsia="UD デジタル 教科書体 NP-R" w:hAnsiTheme="minorEastAsia" w:cs="メイリオ" w:hint="eastAsia"/>
          <w:sz w:val="26"/>
          <w:szCs w:val="26"/>
        </w:rPr>
        <w:t>ことで、ものづくり企業の活性化と人材確保、さらにまちの活性化につながるよう取組を進めていきます。</w:t>
      </w:r>
    </w:p>
    <w:p w14:paraId="4A197318" w14:textId="77777777" w:rsidR="00B86D2C" w:rsidRPr="00FA76FF" w:rsidRDefault="00B86D2C" w:rsidP="00B86D2C">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4D614C24" w14:textId="36CC6C3E" w:rsidR="00B86D2C" w:rsidRPr="00AC37CD" w:rsidRDefault="00B86D2C" w:rsidP="00AE577C">
      <w:pPr>
        <w:pStyle w:val="a3"/>
        <w:numPr>
          <w:ilvl w:val="0"/>
          <w:numId w:val="22"/>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ものづくり企業</w:t>
      </w:r>
      <w:r w:rsidR="00DF5EF5" w:rsidRPr="00AC37CD">
        <w:rPr>
          <w:rFonts w:ascii="UD デジタル 教科書体 NP-B" w:eastAsia="UD デジタル 教科書体 NP-B" w:hAnsi="BIZ UDゴシック" w:cs="メイリオ" w:hint="eastAsia"/>
          <w:b/>
          <w:sz w:val="28"/>
          <w:szCs w:val="28"/>
        </w:rPr>
        <w:t>の</w:t>
      </w:r>
      <w:r w:rsidRPr="00AC37CD">
        <w:rPr>
          <w:rFonts w:ascii="UD デジタル 教科書体 NP-B" w:eastAsia="UD デジタル 教科書体 NP-B" w:hAnsi="BIZ UDゴシック" w:cs="メイリオ" w:hint="eastAsia"/>
          <w:b/>
          <w:sz w:val="28"/>
          <w:szCs w:val="28"/>
        </w:rPr>
        <w:t>課題解決への連携</w:t>
      </w:r>
    </w:p>
    <w:p w14:paraId="28B2D48D" w14:textId="7557418E" w:rsidR="00B86D2C" w:rsidRDefault="00B86D2C" w:rsidP="004D5F67">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B86D2C">
        <w:rPr>
          <w:rFonts w:ascii="UD デジタル 教科書体 NP-R" w:eastAsia="UD デジタル 教科書体 NP-R" w:hAnsiTheme="minorEastAsia" w:cs="メイリオ" w:hint="eastAsia"/>
          <w:sz w:val="26"/>
          <w:szCs w:val="26"/>
        </w:rPr>
        <w:t>経済戦略局や他区と連携し、ものづくり企業が抱える経営者の高齢化に伴う後継者問題</w:t>
      </w:r>
      <w:r w:rsidR="00DA65BF">
        <w:rPr>
          <w:rFonts w:ascii="UD デジタル 教科書体 NP-R" w:eastAsia="UD デジタル 教科書体 NP-R" w:hAnsiTheme="minorEastAsia" w:cs="メイリオ" w:hint="eastAsia"/>
          <w:sz w:val="26"/>
          <w:szCs w:val="26"/>
        </w:rPr>
        <w:t>・</w:t>
      </w:r>
      <w:r w:rsidRPr="00B86D2C">
        <w:rPr>
          <w:rFonts w:ascii="UD デジタル 教科書体 NP-R" w:eastAsia="UD デジタル 教科書体 NP-R" w:hAnsiTheme="minorEastAsia" w:cs="メイリオ" w:hint="eastAsia"/>
          <w:sz w:val="26"/>
          <w:szCs w:val="26"/>
        </w:rPr>
        <w:t>技術継承等の課題の解決や</w:t>
      </w:r>
      <w:r w:rsidR="00DA65BF">
        <w:rPr>
          <w:rFonts w:ascii="UD デジタル 教科書体 NP-R" w:eastAsia="UD デジタル 教科書体 NP-R" w:hAnsiTheme="minorEastAsia" w:cs="メイリオ" w:hint="eastAsia"/>
          <w:sz w:val="26"/>
          <w:szCs w:val="26"/>
        </w:rPr>
        <w:t>、</w:t>
      </w:r>
      <w:r w:rsidRPr="00B86D2C">
        <w:rPr>
          <w:rFonts w:ascii="UD デジタル 教科書体 NP-R" w:eastAsia="UD デジタル 教科書体 NP-R" w:hAnsiTheme="minorEastAsia" w:cs="メイリオ" w:hint="eastAsia"/>
          <w:sz w:val="26"/>
          <w:szCs w:val="26"/>
        </w:rPr>
        <w:t>企業のマッチングによりそのポテンシャルを引き出す等、区域を越えた取組を実施します。</w:t>
      </w:r>
    </w:p>
    <w:p w14:paraId="6A6AD2AD" w14:textId="77777777" w:rsidR="004D5F67" w:rsidRDefault="004D5F67" w:rsidP="004D5F67">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p>
    <w:p w14:paraId="7EE7574F" w14:textId="0C8E62E0" w:rsidR="00B86D2C" w:rsidRPr="00AC37CD" w:rsidRDefault="009F7502" w:rsidP="00AE577C">
      <w:pPr>
        <w:pStyle w:val="a3"/>
        <w:numPr>
          <w:ilvl w:val="0"/>
          <w:numId w:val="16"/>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区内企業の人材確保に向けた取組の見直し</w:t>
      </w:r>
    </w:p>
    <w:p w14:paraId="62808A44" w14:textId="2F7ACE89" w:rsidR="000A357B" w:rsidRDefault="00B86D2C" w:rsidP="004D5F67">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B86D2C">
        <w:rPr>
          <w:rFonts w:ascii="UD デジタル 教科書体 NP-R" w:eastAsia="UD デジタル 教科書体 NP-R" w:hAnsiTheme="minorEastAsia" w:cs="メイリオ" w:hint="eastAsia"/>
          <w:sz w:val="26"/>
          <w:szCs w:val="26"/>
        </w:rPr>
        <w:t>区内企業の人材確保に向けた取組として、これまで区内高等学校との意見交換会や工場見学会を実施してきました。しかし、令和10年3月末をもって区内から高等学校がなくなること</w:t>
      </w:r>
      <w:r w:rsidR="00DF5EF5">
        <w:rPr>
          <w:rFonts w:ascii="UD デジタル 教科書体 NP-R" w:eastAsia="UD デジタル 教科書体 NP-R" w:hAnsiTheme="minorEastAsia" w:cs="メイリオ" w:hint="eastAsia"/>
          <w:sz w:val="26"/>
          <w:szCs w:val="26"/>
        </w:rPr>
        <w:t>から</w:t>
      </w:r>
      <w:r w:rsidRPr="00B86D2C">
        <w:rPr>
          <w:rFonts w:ascii="UD デジタル 教科書体 NP-R" w:eastAsia="UD デジタル 教科書体 NP-R" w:hAnsiTheme="minorEastAsia" w:cs="メイリオ" w:hint="eastAsia"/>
          <w:sz w:val="26"/>
          <w:szCs w:val="26"/>
        </w:rPr>
        <w:t>、今後は区外高等学校の受入れを含め、事業内容の見直し・ブラッシュアップ</w:t>
      </w:r>
      <w:r w:rsidR="002E7C9D">
        <w:rPr>
          <w:rStyle w:val="af7"/>
          <w:rFonts w:ascii="UD デジタル 教科書体 NP-R" w:eastAsia="UD デジタル 教科書体 NP-R" w:hAnsiTheme="minorEastAsia" w:cs="メイリオ"/>
          <w:sz w:val="26"/>
          <w:szCs w:val="26"/>
        </w:rPr>
        <w:footnoteReference w:id="18"/>
      </w:r>
      <w:r w:rsidRPr="00B86D2C">
        <w:rPr>
          <w:rFonts w:ascii="UD デジタル 教科書体 NP-R" w:eastAsia="UD デジタル 教科書体 NP-R" w:hAnsiTheme="minorEastAsia" w:cs="メイリオ" w:hint="eastAsia"/>
          <w:sz w:val="26"/>
          <w:szCs w:val="26"/>
        </w:rPr>
        <w:t>を検討していきます。</w:t>
      </w:r>
    </w:p>
    <w:p w14:paraId="11B097D3" w14:textId="67CB8A1A" w:rsidR="00D4129A" w:rsidRDefault="004D5F67" w:rsidP="006D403C">
      <w:pPr>
        <w:spacing w:line="300" w:lineRule="exact"/>
        <w:ind w:leftChars="300" w:left="630" w:firstLineChars="100" w:firstLine="260"/>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noProof/>
          <w:sz w:val="26"/>
          <w:szCs w:val="26"/>
        </w:rPr>
        <w:drawing>
          <wp:anchor distT="0" distB="0" distL="114300" distR="114300" simplePos="0" relativeHeight="252618752" behindDoc="1" locked="0" layoutInCell="1" allowOverlap="1" wp14:anchorId="6D9008A3" wp14:editId="5853B364">
            <wp:simplePos x="0" y="0"/>
            <wp:positionH relativeFrom="column">
              <wp:posOffset>4391025</wp:posOffset>
            </wp:positionH>
            <wp:positionV relativeFrom="paragraph">
              <wp:posOffset>190500</wp:posOffset>
            </wp:positionV>
            <wp:extent cx="1819275" cy="1364615"/>
            <wp:effectExtent l="0" t="0" r="9525" b="6985"/>
            <wp:wrapTight wrapText="bothSides">
              <wp:wrapPolygon edited="0">
                <wp:start x="905" y="0"/>
                <wp:lineTo x="0" y="603"/>
                <wp:lineTo x="0" y="21107"/>
                <wp:lineTo x="905" y="21409"/>
                <wp:lineTo x="20582" y="21409"/>
                <wp:lineTo x="21487" y="21107"/>
                <wp:lineTo x="21487" y="603"/>
                <wp:lineTo x="20582" y="0"/>
                <wp:lineTo x="905" y="0"/>
              </wp:wrapPolygon>
            </wp:wrapTight>
            <wp:docPr id="1075915624" name="図 19" descr="部屋に集まっている人々&#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15624" name="図 19" descr="部屋に集まっている人々&#10;&#10;AI によって生成されたコンテンツは間違っている可能性があります。"/>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19275" cy="13646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Theme="minorEastAsia" w:cs="メイリオ" w:hint="eastAsia"/>
          <w:noProof/>
          <w:sz w:val="26"/>
          <w:szCs w:val="26"/>
        </w:rPr>
        <w:drawing>
          <wp:anchor distT="0" distB="0" distL="114300" distR="114300" simplePos="0" relativeHeight="252617728" behindDoc="1" locked="0" layoutInCell="1" allowOverlap="1" wp14:anchorId="29D1D5EC" wp14:editId="23C1AE98">
            <wp:simplePos x="0" y="0"/>
            <wp:positionH relativeFrom="column">
              <wp:posOffset>2352675</wp:posOffset>
            </wp:positionH>
            <wp:positionV relativeFrom="paragraph">
              <wp:posOffset>152400</wp:posOffset>
            </wp:positionV>
            <wp:extent cx="1781175" cy="1335405"/>
            <wp:effectExtent l="0" t="0" r="9525" b="0"/>
            <wp:wrapTight wrapText="bothSides">
              <wp:wrapPolygon edited="0">
                <wp:start x="924" y="0"/>
                <wp:lineTo x="0" y="616"/>
                <wp:lineTo x="0" y="20337"/>
                <wp:lineTo x="462" y="21261"/>
                <wp:lineTo x="924" y="21261"/>
                <wp:lineTo x="20560" y="21261"/>
                <wp:lineTo x="21022" y="21261"/>
                <wp:lineTo x="21484" y="20337"/>
                <wp:lineTo x="21484" y="616"/>
                <wp:lineTo x="20560" y="0"/>
                <wp:lineTo x="924" y="0"/>
              </wp:wrapPolygon>
            </wp:wrapTight>
            <wp:docPr id="582133948" name="図 18" descr="人, 民衆, 頭飾り, グループ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33948" name="図 18" descr="人, 民衆, 頭飾り, グループ が含まれている画像&#10;&#10;AI によって生成されたコンテンツは間違っている可能性があります。"/>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781175" cy="13354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4129A">
        <w:rPr>
          <w:rFonts w:ascii="UD デジタル 教科書体 NP-R" w:eastAsia="UD デジタル 教科書体 NP-R" w:hAnsiTheme="minorEastAsia" w:cs="メイリオ" w:hint="eastAsia"/>
          <w:noProof/>
          <w:sz w:val="26"/>
          <w:szCs w:val="26"/>
        </w:rPr>
        <w:drawing>
          <wp:anchor distT="0" distB="0" distL="114300" distR="114300" simplePos="0" relativeHeight="252616704" behindDoc="1" locked="0" layoutInCell="1" allowOverlap="1" wp14:anchorId="0ABCECDD" wp14:editId="7510E22C">
            <wp:simplePos x="0" y="0"/>
            <wp:positionH relativeFrom="column">
              <wp:posOffset>219075</wp:posOffset>
            </wp:positionH>
            <wp:positionV relativeFrom="paragraph">
              <wp:posOffset>171450</wp:posOffset>
            </wp:positionV>
            <wp:extent cx="1914525" cy="1276350"/>
            <wp:effectExtent l="0" t="0" r="9525" b="0"/>
            <wp:wrapTight wrapText="bothSides">
              <wp:wrapPolygon edited="0">
                <wp:start x="860" y="0"/>
                <wp:lineTo x="0" y="645"/>
                <wp:lineTo x="0" y="20633"/>
                <wp:lineTo x="645" y="21278"/>
                <wp:lineTo x="860" y="21278"/>
                <wp:lineTo x="20633" y="21278"/>
                <wp:lineTo x="20848" y="21278"/>
                <wp:lineTo x="21493" y="20633"/>
                <wp:lineTo x="21493" y="645"/>
                <wp:lineTo x="20633" y="0"/>
                <wp:lineTo x="860" y="0"/>
              </wp:wrapPolygon>
            </wp:wrapTight>
            <wp:docPr id="700716355" name="図 17" descr="キッチンで作業をし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6355" name="図 17" descr="キッチンで作業をしている人たち&#10;&#10;AI によって生成されたコンテンツは間違っている可能性があります。"/>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914525" cy="12763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CC38246" w14:textId="350DA0A4" w:rsidR="00D4129A" w:rsidRDefault="00A83B37" w:rsidP="006D403C">
      <w:pPr>
        <w:spacing w:line="300" w:lineRule="exact"/>
        <w:ind w:leftChars="300" w:left="630" w:firstLineChars="100" w:firstLine="210"/>
        <w:jc w:val="left"/>
        <w:rPr>
          <w:rFonts w:ascii="UD デジタル 教科書体 NP-R" w:eastAsia="UD デジタル 教科書体 NP-R" w:hAnsiTheme="minorEastAsia" w:cs="メイリオ"/>
          <w:sz w:val="26"/>
          <w:szCs w:val="26"/>
        </w:rPr>
      </w:pPr>
      <w:r w:rsidRPr="0093317A">
        <w:rPr>
          <w:noProof/>
        </w:rPr>
        <mc:AlternateContent>
          <mc:Choice Requires="wps">
            <w:drawing>
              <wp:anchor distT="0" distB="0" distL="114300" distR="114300" simplePos="0" relativeHeight="252651520" behindDoc="0" locked="0" layoutInCell="1" allowOverlap="1" wp14:anchorId="21A6DAA3" wp14:editId="5016AE49">
                <wp:simplePos x="0" y="0"/>
                <wp:positionH relativeFrom="margin">
                  <wp:posOffset>2428240</wp:posOffset>
                </wp:positionH>
                <wp:positionV relativeFrom="paragraph">
                  <wp:posOffset>1341755</wp:posOffset>
                </wp:positionV>
                <wp:extent cx="1619250" cy="522605"/>
                <wp:effectExtent l="0" t="0" r="0" b="0"/>
                <wp:wrapNone/>
                <wp:docPr id="1596153881" name="正方形/長方形 4"/>
                <wp:cNvGraphicFramePr/>
                <a:graphic xmlns:a="http://schemas.openxmlformats.org/drawingml/2006/main">
                  <a:graphicData uri="http://schemas.microsoft.com/office/word/2010/wordprocessingShape">
                    <wps:wsp>
                      <wps:cNvSpPr/>
                      <wps:spPr>
                        <a:xfrm flipH="1">
                          <a:off x="0" y="0"/>
                          <a:ext cx="1619250" cy="522605"/>
                        </a:xfrm>
                        <a:prstGeom prst="rect">
                          <a:avLst/>
                        </a:prstGeom>
                      </wps:spPr>
                      <wps:txbx>
                        <w:txbxContent>
                          <w:p w14:paraId="3E608C82" w14:textId="77777777" w:rsidR="00A83B37" w:rsidRDefault="00A83B37" w:rsidP="00A83B37">
                            <w:pPr>
                              <w:pStyle w:val="Web"/>
                              <w:spacing w:before="0" w:beforeAutospacing="0" w:after="0" w:afterAutospacing="0"/>
                              <w:jc w:val="center"/>
                              <w:rPr>
                                <w:rFonts w:ascii="UD デジタル 教科書体 NP-R" w:eastAsia="UD デジタル 教科書体 NP-R" w:hAnsiTheme="minorEastAsia" w:cs="Meiryo UI"/>
                                <w:bCs/>
                                <w:color w:val="000000" w:themeColor="text1"/>
                                <w:kern w:val="24"/>
                                <w:sz w:val="20"/>
                                <w:szCs w:val="20"/>
                              </w:rPr>
                            </w:pPr>
                            <w:r w:rsidRPr="00A83B37">
                              <w:rPr>
                                <w:rFonts w:ascii="UD デジタル 教科書体 NP-R" w:eastAsia="UD デジタル 教科書体 NP-R" w:hAnsiTheme="minorEastAsia" w:cs="Meiryo UI" w:hint="eastAsia"/>
                                <w:bCs/>
                                <w:color w:val="000000" w:themeColor="text1"/>
                                <w:kern w:val="24"/>
                                <w:sz w:val="20"/>
                                <w:szCs w:val="20"/>
                              </w:rPr>
                              <w:t>大正・港・西淀川</w:t>
                            </w:r>
                          </w:p>
                          <w:p w14:paraId="344624E7" w14:textId="760524C5"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sidRPr="00A83B37">
                              <w:rPr>
                                <w:rFonts w:ascii="UD デジタル 教科書体 NP-R" w:eastAsia="UD デジタル 教科書体 NP-R" w:hAnsiTheme="minorEastAsia" w:cs="Meiryo UI" w:hint="eastAsia"/>
                                <w:bCs/>
                                <w:color w:val="000000" w:themeColor="text1"/>
                                <w:kern w:val="24"/>
                                <w:sz w:val="20"/>
                                <w:szCs w:val="20"/>
                              </w:rPr>
                              <w:t>オープンファクトリー</w:t>
                            </w:r>
                          </w:p>
                        </w:txbxContent>
                      </wps:txbx>
                      <wps:bodyPr wrap="square">
                        <a:spAutoFit/>
                      </wps:bodyPr>
                    </wps:wsp>
                  </a:graphicData>
                </a:graphic>
                <wp14:sizeRelH relativeFrom="margin">
                  <wp14:pctWidth>0</wp14:pctWidth>
                </wp14:sizeRelH>
              </wp:anchor>
            </w:drawing>
          </mc:Choice>
          <mc:Fallback>
            <w:pict>
              <v:rect w14:anchorId="21A6DAA3" id="_x0000_s1100" style="position:absolute;left:0;text-align:left;margin-left:191.2pt;margin-top:105.65pt;width:127.5pt;height:41.15pt;flip:x;z-index:252651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" filled="f" stroked="f">
                <v:textbox style="mso-fit-shape-to-text:t">
                  <w:txbxContent>
                    <w:p w14:paraId="3E608C82" w14:textId="77777777" w:rsidR="00A83B37" w:rsidRDefault="00A83B37" w:rsidP="00A83B37">
                      <w:pPr>
                        <w:pStyle w:val="Web"/>
                        <w:spacing w:before="0" w:beforeAutospacing="0" w:after="0" w:afterAutospacing="0"/>
                        <w:jc w:val="center"/>
                        <w:rPr>
                          <w:rFonts w:ascii="UD デジタル 教科書体 NP-R" w:eastAsia="UD デジタル 教科書体 NP-R" w:hAnsiTheme="minorEastAsia" w:cs="Meiryo UI"/>
                          <w:bCs/>
                          <w:color w:val="000000" w:themeColor="text1"/>
                          <w:kern w:val="24"/>
                          <w:sz w:val="20"/>
                          <w:szCs w:val="20"/>
                        </w:rPr>
                      </w:pPr>
                      <w:r w:rsidRPr="00A83B37">
                        <w:rPr>
                          <w:rFonts w:ascii="UD デジタル 教科書体 NP-R" w:eastAsia="UD デジタル 教科書体 NP-R" w:hAnsiTheme="minorEastAsia" w:cs="Meiryo UI" w:hint="eastAsia"/>
                          <w:bCs/>
                          <w:color w:val="000000" w:themeColor="text1"/>
                          <w:kern w:val="24"/>
                          <w:sz w:val="20"/>
                          <w:szCs w:val="20"/>
                        </w:rPr>
                        <w:t>大正・港・西淀川</w:t>
                      </w:r>
                    </w:p>
                    <w:p w14:paraId="344624E7" w14:textId="760524C5"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sidRPr="00A83B37">
                        <w:rPr>
                          <w:rFonts w:ascii="UD デジタル 教科書体 NP-R" w:eastAsia="UD デジタル 教科書体 NP-R" w:hAnsiTheme="minorEastAsia" w:cs="Meiryo UI" w:hint="eastAsia"/>
                          <w:bCs/>
                          <w:color w:val="000000" w:themeColor="text1"/>
                          <w:kern w:val="24"/>
                          <w:sz w:val="20"/>
                          <w:szCs w:val="20"/>
                        </w:rPr>
                        <w:t>オープンファクトリー</w:t>
                      </w:r>
                    </w:p>
                  </w:txbxContent>
                </v:textbox>
                <w10:wrap anchorx="margin"/>
              </v:rect>
            </w:pict>
          </mc:Fallback>
        </mc:AlternateContent>
      </w:r>
      <w:r w:rsidRPr="0093317A">
        <w:rPr>
          <w:noProof/>
        </w:rPr>
        <mc:AlternateContent>
          <mc:Choice Requires="wps">
            <w:drawing>
              <wp:anchor distT="0" distB="0" distL="114300" distR="114300" simplePos="0" relativeHeight="252649472" behindDoc="0" locked="0" layoutInCell="1" allowOverlap="1" wp14:anchorId="2E988951" wp14:editId="4F5A23A7">
                <wp:simplePos x="0" y="0"/>
                <wp:positionH relativeFrom="margin">
                  <wp:posOffset>352425</wp:posOffset>
                </wp:positionH>
                <wp:positionV relativeFrom="paragraph">
                  <wp:posOffset>1332865</wp:posOffset>
                </wp:positionV>
                <wp:extent cx="1676400" cy="522605"/>
                <wp:effectExtent l="0" t="0" r="0" b="0"/>
                <wp:wrapNone/>
                <wp:docPr id="2009093668" name="正方形/長方形 4"/>
                <wp:cNvGraphicFramePr/>
                <a:graphic xmlns:a="http://schemas.openxmlformats.org/drawingml/2006/main">
                  <a:graphicData uri="http://schemas.microsoft.com/office/word/2010/wordprocessingShape">
                    <wps:wsp>
                      <wps:cNvSpPr/>
                      <wps:spPr>
                        <a:xfrm flipH="1">
                          <a:off x="0" y="0"/>
                          <a:ext cx="1676400" cy="522605"/>
                        </a:xfrm>
                        <a:prstGeom prst="rect">
                          <a:avLst/>
                        </a:prstGeom>
                      </wps:spPr>
                      <wps:txbx>
                        <w:txbxContent>
                          <w:p w14:paraId="6B97C98D" w14:textId="06D67E48"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sidRPr="00A83B37">
                              <w:rPr>
                                <w:rFonts w:ascii="UD デジタル 教科書体 NP-R" w:eastAsia="UD デジタル 教科書体 NP-R" w:hAnsiTheme="minorEastAsia" w:cs="Meiryo UI" w:hint="eastAsia"/>
                                <w:bCs/>
                                <w:color w:val="000000" w:themeColor="text1"/>
                                <w:kern w:val="24"/>
                                <w:sz w:val="20"/>
                                <w:szCs w:val="20"/>
                              </w:rPr>
                              <w:t>大正ものづくりフェスタ</w:t>
                            </w:r>
                          </w:p>
                        </w:txbxContent>
                      </wps:txbx>
                      <wps:bodyPr wrap="square">
                        <a:spAutoFit/>
                      </wps:bodyPr>
                    </wps:wsp>
                  </a:graphicData>
                </a:graphic>
                <wp14:sizeRelH relativeFrom="margin">
                  <wp14:pctWidth>0</wp14:pctWidth>
                </wp14:sizeRelH>
              </wp:anchor>
            </w:drawing>
          </mc:Choice>
          <mc:Fallback>
            <w:pict>
              <v:rect w14:anchorId="2E988951" id="_x0000_s1101" style="position:absolute;left:0;text-align:left;margin-left:27.75pt;margin-top:104.95pt;width:132pt;height:41.15pt;flip:x;z-index:252649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" filled="f" stroked="f">
                <v:textbox style="mso-fit-shape-to-text:t">
                  <w:txbxContent>
                    <w:p w14:paraId="6B97C98D" w14:textId="06D67E48"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sidRPr="00A83B37">
                        <w:rPr>
                          <w:rFonts w:ascii="UD デジタル 教科書体 NP-R" w:eastAsia="UD デジタル 教科書体 NP-R" w:hAnsiTheme="minorEastAsia" w:cs="Meiryo UI" w:hint="eastAsia"/>
                          <w:bCs/>
                          <w:color w:val="000000" w:themeColor="text1"/>
                          <w:kern w:val="24"/>
                          <w:sz w:val="20"/>
                          <w:szCs w:val="20"/>
                        </w:rPr>
                        <w:t>大正ものづくりフェスタ</w:t>
                      </w:r>
                    </w:p>
                  </w:txbxContent>
                </v:textbox>
                <w10:wrap anchorx="margin"/>
              </v:rect>
            </w:pict>
          </mc:Fallback>
        </mc:AlternateContent>
      </w:r>
      <w:r w:rsidRPr="0093317A">
        <w:rPr>
          <w:noProof/>
        </w:rPr>
        <mc:AlternateContent>
          <mc:Choice Requires="wps">
            <w:drawing>
              <wp:anchor distT="0" distB="0" distL="114300" distR="114300" simplePos="0" relativeHeight="252653568" behindDoc="0" locked="0" layoutInCell="1" allowOverlap="1" wp14:anchorId="7BAA406B" wp14:editId="11290096">
                <wp:simplePos x="0" y="0"/>
                <wp:positionH relativeFrom="margin">
                  <wp:posOffset>4467225</wp:posOffset>
                </wp:positionH>
                <wp:positionV relativeFrom="paragraph">
                  <wp:posOffset>1342390</wp:posOffset>
                </wp:positionV>
                <wp:extent cx="1676400" cy="522605"/>
                <wp:effectExtent l="0" t="0" r="0" b="0"/>
                <wp:wrapNone/>
                <wp:docPr id="2033713071" name="正方形/長方形 4"/>
                <wp:cNvGraphicFramePr/>
                <a:graphic xmlns:a="http://schemas.openxmlformats.org/drawingml/2006/main">
                  <a:graphicData uri="http://schemas.microsoft.com/office/word/2010/wordprocessingShape">
                    <wps:wsp>
                      <wps:cNvSpPr/>
                      <wps:spPr>
                        <a:xfrm flipH="1">
                          <a:off x="0" y="0"/>
                          <a:ext cx="1676400" cy="522605"/>
                        </a:xfrm>
                        <a:prstGeom prst="rect">
                          <a:avLst/>
                        </a:prstGeom>
                      </wps:spPr>
                      <wps:txbx>
                        <w:txbxContent>
                          <w:p w14:paraId="70F33DB8" w14:textId="5BD0EB44"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sidRPr="00A83B37">
                              <w:rPr>
                                <w:rFonts w:ascii="UD デジタル 教科書体 NP-R" w:eastAsia="UD デジタル 教科書体 NP-R" w:hAnsiTheme="minorEastAsia" w:cs="Meiryo UI" w:hint="eastAsia"/>
                                <w:bCs/>
                                <w:color w:val="000000" w:themeColor="text1"/>
                                <w:kern w:val="24"/>
                                <w:sz w:val="20"/>
                                <w:szCs w:val="20"/>
                              </w:rPr>
                              <w:t>高校と企業との交流会</w:t>
                            </w:r>
                          </w:p>
                        </w:txbxContent>
                      </wps:txbx>
                      <wps:bodyPr wrap="square">
                        <a:spAutoFit/>
                      </wps:bodyPr>
                    </wps:wsp>
                  </a:graphicData>
                </a:graphic>
                <wp14:sizeRelH relativeFrom="margin">
                  <wp14:pctWidth>0</wp14:pctWidth>
                </wp14:sizeRelH>
              </wp:anchor>
            </w:drawing>
          </mc:Choice>
          <mc:Fallback>
            <w:pict>
              <v:rect w14:anchorId="7BAA406B" id="_x0000_s1102" style="position:absolute;left:0;text-align:left;margin-left:351.75pt;margin-top:105.7pt;width:132pt;height:41.15pt;flip:x;z-index:252653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" filled="f" stroked="f">
                <v:textbox style="mso-fit-shape-to-text:t">
                  <w:txbxContent>
                    <w:p w14:paraId="70F33DB8" w14:textId="5BD0EB44"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sidRPr="00A83B37">
                        <w:rPr>
                          <w:rFonts w:ascii="UD デジタル 教科書体 NP-R" w:eastAsia="UD デジタル 教科書体 NP-R" w:hAnsiTheme="minorEastAsia" w:cs="Meiryo UI" w:hint="eastAsia"/>
                          <w:bCs/>
                          <w:color w:val="000000" w:themeColor="text1"/>
                          <w:kern w:val="24"/>
                          <w:sz w:val="20"/>
                          <w:szCs w:val="20"/>
                        </w:rPr>
                        <w:t>高校と企業との交流会</w:t>
                      </w:r>
                    </w:p>
                  </w:txbxContent>
                </v:textbox>
                <w10:wrap anchorx="margin"/>
              </v:rect>
            </w:pict>
          </mc:Fallback>
        </mc:AlternateContent>
      </w:r>
    </w:p>
    <w:p w14:paraId="38C34E22" w14:textId="68E9E07E" w:rsidR="00D4129A" w:rsidRDefault="00D4129A" w:rsidP="00D4129A">
      <w:pPr>
        <w:spacing w:line="300" w:lineRule="exact"/>
        <w:jc w:val="left"/>
        <w:rPr>
          <w:rFonts w:ascii="UD デジタル 教科書体 NP-R" w:eastAsia="UD デジタル 教科書体 NP-R" w:hAnsiTheme="minorEastAsia" w:cs="メイリオ"/>
          <w:sz w:val="26"/>
          <w:szCs w:val="26"/>
        </w:rPr>
        <w:sectPr w:rsidR="00D4129A" w:rsidSect="0099437A">
          <w:headerReference w:type="even" r:id="rId81"/>
          <w:headerReference w:type="default" r:id="rId82"/>
          <w:headerReference w:type="first" r:id="rId83"/>
          <w:pgSz w:w="11906" w:h="16838"/>
          <w:pgMar w:top="1440" w:right="1080" w:bottom="1560" w:left="1080" w:header="850" w:footer="567" w:gutter="0"/>
          <w:pgBorders>
            <w:top w:val="single" w:sz="24" w:space="1" w:color="FF6600"/>
          </w:pgBorders>
          <w:pgNumType w:fmt="numberInDash"/>
          <w:cols w:space="425"/>
          <w:titlePg/>
          <w:docGrid w:type="lines" w:linePitch="360"/>
        </w:sectPr>
      </w:pPr>
    </w:p>
    <w:p w14:paraId="3C6624AF" w14:textId="3E030F93" w:rsidR="000A357B" w:rsidRPr="004A4C49" w:rsidRDefault="00BF6135" w:rsidP="007C71B5">
      <w:pPr>
        <w:spacing w:line="400" w:lineRule="exact"/>
        <w:rPr>
          <w:rFonts w:ascii="メイリオ" w:eastAsia="メイリオ" w:hAnsi="メイリオ" w:cs="メイリオ"/>
        </w:rPr>
      </w:pPr>
      <w:r w:rsidRPr="003E0D6E">
        <w:rPr>
          <w:rFonts w:hint="eastAsia"/>
          <w:noProof/>
        </w:rPr>
        <w:lastRenderedPageBreak/>
        <w:drawing>
          <wp:anchor distT="0" distB="0" distL="114300" distR="114300" simplePos="0" relativeHeight="252771328" behindDoc="0" locked="0" layoutInCell="1" allowOverlap="1" wp14:anchorId="129B1649" wp14:editId="3FA69836">
            <wp:simplePos x="0" y="0"/>
            <wp:positionH relativeFrom="column">
              <wp:posOffset>3286125</wp:posOffset>
            </wp:positionH>
            <wp:positionV relativeFrom="paragraph">
              <wp:posOffset>110490</wp:posOffset>
            </wp:positionV>
            <wp:extent cx="467995" cy="467995"/>
            <wp:effectExtent l="0" t="0" r="8255" b="8255"/>
            <wp:wrapNone/>
            <wp:docPr id="233" name="図 233" descr="C:\Users\i4353427\Desktop\森内\写真\SDGs\SD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descr="C:\Users\i4353427\Desktop\森内\写真\SDGs\SDGs17.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hint="eastAsia"/>
          <w:noProof/>
        </w:rPr>
        <w:drawing>
          <wp:anchor distT="0" distB="0" distL="114300" distR="114300" simplePos="0" relativeHeight="252770304" behindDoc="0" locked="0" layoutInCell="1" allowOverlap="1" wp14:anchorId="3491B995" wp14:editId="75AB1737">
            <wp:simplePos x="0" y="0"/>
            <wp:positionH relativeFrom="column">
              <wp:posOffset>2762250</wp:posOffset>
            </wp:positionH>
            <wp:positionV relativeFrom="paragraph">
              <wp:posOffset>110490</wp:posOffset>
            </wp:positionV>
            <wp:extent cx="467995" cy="467995"/>
            <wp:effectExtent l="0" t="0" r="8255" b="8255"/>
            <wp:wrapNone/>
            <wp:docPr id="232" name="図 232"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C:\Users\i4353427\Desktop\森内\写真\SDGs\SDGs11.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hint="eastAsia"/>
          <w:noProof/>
        </w:rPr>
        <w:drawing>
          <wp:anchor distT="0" distB="0" distL="114300" distR="114300" simplePos="0" relativeHeight="252769280" behindDoc="0" locked="0" layoutInCell="1" allowOverlap="1" wp14:anchorId="4CBB6E4A" wp14:editId="6968D472">
            <wp:simplePos x="0" y="0"/>
            <wp:positionH relativeFrom="column">
              <wp:posOffset>2238375</wp:posOffset>
            </wp:positionH>
            <wp:positionV relativeFrom="paragraph">
              <wp:posOffset>120015</wp:posOffset>
            </wp:positionV>
            <wp:extent cx="467995" cy="467995"/>
            <wp:effectExtent l="0" t="0" r="8255" b="8255"/>
            <wp:wrapNone/>
            <wp:docPr id="231" name="図 231" descr="C:\Users\i4353427\Desktop\森内\写真\SDGs\SDG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3" descr="C:\Users\i4353427\Desktop\森内\写真\SDGs\SDGs4.png"/>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58A64AAB" w14:textId="66960F0C" w:rsidR="000C1A3E" w:rsidRPr="00AC37CD" w:rsidRDefault="00B86D2C" w:rsidP="00666053">
      <w:pPr>
        <w:spacing w:line="400" w:lineRule="exact"/>
        <w:rPr>
          <w:rFonts w:ascii="UD デジタル 教科書体 NP-B" w:eastAsia="UD デジタル 教科書体 NP-B" w:hAnsiTheme="majorEastAsia" w:cs="メイリオ"/>
          <w:b/>
          <w:bCs/>
          <w:sz w:val="32"/>
          <w:szCs w:val="32"/>
        </w:rPr>
      </w:pPr>
      <w:r w:rsidRPr="00AC37CD">
        <w:rPr>
          <w:rFonts w:ascii="UD デジタル 教科書体 NP-B" w:eastAsia="UD デジタル 教科書体 NP-B" w:hAnsiTheme="majorEastAsia" w:cs="メイリオ" w:hint="eastAsia"/>
          <w:b/>
          <w:bCs/>
          <w:sz w:val="32"/>
          <w:szCs w:val="32"/>
        </w:rPr>
        <w:t>１</w:t>
      </w:r>
      <w:r w:rsidR="00AE577C" w:rsidRPr="00AC37CD">
        <w:rPr>
          <w:rFonts w:ascii="UD デジタル 教科書体 NP-B" w:eastAsia="UD デジタル 教科書体 NP-B" w:hAnsiTheme="majorEastAsia" w:cs="メイリオ" w:hint="eastAsia"/>
          <w:b/>
          <w:bCs/>
          <w:sz w:val="32"/>
          <w:szCs w:val="32"/>
        </w:rPr>
        <w:t xml:space="preserve">　</w:t>
      </w:r>
      <w:r w:rsidR="002714C0" w:rsidRPr="00AC37CD">
        <w:rPr>
          <w:rFonts w:ascii="UD デジタル 教科書体 NP-B" w:eastAsia="UD デジタル 教科書体 NP-B" w:hAnsiTheme="majorEastAsia" w:cs="メイリオ" w:hint="eastAsia"/>
          <w:b/>
          <w:bCs/>
          <w:sz w:val="32"/>
          <w:szCs w:val="32"/>
        </w:rPr>
        <w:t>地域活動の活性化</w:t>
      </w:r>
      <w:r w:rsidR="000C1A3E" w:rsidRPr="00AC37CD">
        <w:rPr>
          <w:rFonts w:ascii="UD デジタル 教科書体 NP-B" w:eastAsia="UD デジタル 教科書体 NP-B" w:hAnsiTheme="majorEastAsia" w:cs="メイリオ"/>
          <w:b/>
          <w:bCs/>
          <w:sz w:val="32"/>
          <w:szCs w:val="32"/>
        </w:rPr>
        <w:t xml:space="preserve">　　　　　　　　　　　　　　　　　</w:t>
      </w:r>
    </w:p>
    <w:p w14:paraId="44B06638" w14:textId="3500E625" w:rsidR="00365965" w:rsidRPr="00666053" w:rsidRDefault="00365965" w:rsidP="00365965">
      <w:pPr>
        <w:spacing w:line="200" w:lineRule="exact"/>
        <w:ind w:firstLineChars="150" w:firstLine="420"/>
        <w:rPr>
          <w:rFonts w:ascii="UD デジタル 教科書体 NP-B" w:eastAsia="UD デジタル 教科書体 NP-B" w:hAnsiTheme="majorEastAsia" w:cs="メイリオ"/>
          <w:sz w:val="28"/>
          <w:szCs w:val="28"/>
        </w:rPr>
      </w:pPr>
    </w:p>
    <w:p w14:paraId="6F718712" w14:textId="77777777" w:rsidR="00396E88" w:rsidRDefault="005E4BAB" w:rsidP="002714C0">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5E4BAB">
        <w:rPr>
          <w:rFonts w:ascii="UD デジタル 教科書体 NP-R" w:eastAsia="UD デジタル 教科書体 NP-R" w:hAnsiTheme="minorEastAsia" w:cs="メイリオ" w:hint="eastAsia"/>
          <w:sz w:val="26"/>
          <w:szCs w:val="26"/>
        </w:rPr>
        <w:t>地域活動の活性化と</w:t>
      </w:r>
      <w:r w:rsidR="002714C0" w:rsidRPr="002714C0">
        <w:rPr>
          <w:rFonts w:ascii="UD デジタル 教科書体 NP-R" w:eastAsia="UD デジタル 教科書体 NP-R" w:hAnsiTheme="minorEastAsia" w:cs="メイリオ" w:hint="eastAsia"/>
          <w:sz w:val="26"/>
          <w:szCs w:val="26"/>
        </w:rPr>
        <w:t>地域コミュニティ(小学校区単位)の充実</w:t>
      </w:r>
      <w:r w:rsidRPr="005E4BAB">
        <w:rPr>
          <w:rFonts w:ascii="UD デジタル 教科書体 NP-R" w:eastAsia="UD デジタル 教科書体 NP-R" w:hAnsiTheme="minorEastAsia" w:cs="メイリオ" w:hint="eastAsia"/>
          <w:sz w:val="26"/>
          <w:szCs w:val="26"/>
        </w:rPr>
        <w:t>を図るためには、地域まちづくり実行委員会</w:t>
      </w:r>
      <w:r w:rsidR="002714C0" w:rsidRPr="002714C0">
        <w:rPr>
          <w:rFonts w:ascii="UD デジタル 教科書体 NP-R" w:eastAsia="UD デジタル 教科書体 NP-R" w:hAnsiTheme="minorEastAsia" w:cs="メイリオ" w:hint="eastAsia"/>
          <w:sz w:val="26"/>
          <w:szCs w:val="26"/>
        </w:rPr>
        <w:t>による地域活動の</w:t>
      </w:r>
      <w:r w:rsidRPr="005E4BAB">
        <w:rPr>
          <w:rFonts w:ascii="UD デジタル 教科書体 NP-R" w:eastAsia="UD デジタル 教科書体 NP-R" w:hAnsiTheme="minorEastAsia" w:cs="メイリオ" w:hint="eastAsia"/>
          <w:sz w:val="26"/>
          <w:szCs w:val="26"/>
        </w:rPr>
        <w:t>自律</w:t>
      </w:r>
      <w:r w:rsidR="002714C0" w:rsidRPr="002714C0">
        <w:rPr>
          <w:rFonts w:ascii="UD デジタル 教科書体 NP-R" w:eastAsia="UD デジタル 教科書体 NP-R" w:hAnsiTheme="minorEastAsia" w:cs="メイリオ" w:hint="eastAsia"/>
          <w:sz w:val="26"/>
          <w:szCs w:val="26"/>
        </w:rPr>
        <w:t>的運営が必須です。</w:t>
      </w:r>
    </w:p>
    <w:p w14:paraId="03037B6C" w14:textId="0D4637B1" w:rsidR="00396E88" w:rsidRDefault="002714C0" w:rsidP="002714C0">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2714C0">
        <w:rPr>
          <w:rFonts w:ascii="UD デジタル 教科書体 NP-R" w:eastAsia="UD デジタル 教科書体 NP-R" w:hAnsiTheme="minorEastAsia" w:cs="メイリオ" w:hint="eastAsia"/>
          <w:sz w:val="26"/>
          <w:szCs w:val="26"/>
        </w:rPr>
        <w:t>しかしながら、</w:t>
      </w:r>
      <w:r w:rsidR="00D61B04">
        <w:rPr>
          <w:rFonts w:ascii="UD デジタル 教科書体 NP-R" w:eastAsia="UD デジタル 教科書体 NP-R" w:hAnsiTheme="minorEastAsia" w:cs="メイリオ" w:hint="eastAsia"/>
          <w:sz w:val="26"/>
          <w:szCs w:val="26"/>
        </w:rPr>
        <w:t>区</w:t>
      </w:r>
      <w:r w:rsidRPr="002714C0">
        <w:rPr>
          <w:rFonts w:ascii="UD デジタル 教科書体 NP-R" w:eastAsia="UD デジタル 教科書体 NP-R" w:hAnsiTheme="minorEastAsia" w:cs="メイリオ" w:hint="eastAsia"/>
          <w:sz w:val="26"/>
          <w:szCs w:val="26"/>
        </w:rPr>
        <w:t>民の高齢化や地域活動の担い手の固定化、</w:t>
      </w:r>
      <w:r w:rsidR="00D61B04">
        <w:rPr>
          <w:rFonts w:ascii="UD デジタル 教科書体 NP-R" w:eastAsia="UD デジタル 教科書体 NP-R" w:hAnsiTheme="minorEastAsia" w:cs="メイリオ" w:hint="eastAsia"/>
          <w:sz w:val="26"/>
          <w:szCs w:val="26"/>
        </w:rPr>
        <w:t>区</w:t>
      </w:r>
      <w:r w:rsidRPr="002714C0">
        <w:rPr>
          <w:rFonts w:ascii="UD デジタル 教科書体 NP-R" w:eastAsia="UD デジタル 教科書体 NP-R" w:hAnsiTheme="minorEastAsia" w:cs="メイリオ" w:hint="eastAsia"/>
          <w:sz w:val="26"/>
          <w:szCs w:val="26"/>
        </w:rPr>
        <w:t>民同士の関係性の希薄化等により、</w:t>
      </w:r>
      <w:r w:rsidR="005E4BAB" w:rsidRPr="005E4BAB">
        <w:rPr>
          <w:rFonts w:ascii="UD デジタル 教科書体 NP-R" w:eastAsia="UD デジタル 教科書体 NP-R" w:hAnsiTheme="minorEastAsia" w:cs="メイリオ" w:hint="eastAsia"/>
          <w:sz w:val="26"/>
          <w:szCs w:val="26"/>
        </w:rPr>
        <w:t>特に若い世代の担い手が不足している</w:t>
      </w:r>
      <w:r w:rsidRPr="002714C0">
        <w:rPr>
          <w:rFonts w:ascii="UD デジタル 教科書体 NP-R" w:eastAsia="UD デジタル 教科書体 NP-R" w:hAnsiTheme="minorEastAsia" w:cs="メイリオ" w:hint="eastAsia"/>
          <w:sz w:val="26"/>
          <w:szCs w:val="26"/>
        </w:rPr>
        <w:t>状況</w:t>
      </w:r>
      <w:r w:rsidR="005E4BAB">
        <w:rPr>
          <w:rFonts w:ascii="UD デジタル 教科書体 NP-R" w:eastAsia="UD デジタル 教科書体 NP-R" w:hAnsiTheme="minorEastAsia" w:cs="メイリオ" w:hint="eastAsia"/>
          <w:sz w:val="26"/>
          <w:szCs w:val="26"/>
        </w:rPr>
        <w:t>で</w:t>
      </w:r>
      <w:r w:rsidRPr="002714C0">
        <w:rPr>
          <w:rFonts w:ascii="UD デジタル 教科書体 NP-R" w:eastAsia="UD デジタル 教科書体 NP-R" w:hAnsiTheme="minorEastAsia" w:cs="メイリオ" w:hint="eastAsia"/>
          <w:sz w:val="26"/>
          <w:szCs w:val="26"/>
        </w:rPr>
        <w:t>す。</w:t>
      </w:r>
    </w:p>
    <w:p w14:paraId="6A05DC2A" w14:textId="59D34B1B" w:rsidR="002714C0" w:rsidRDefault="004D5F67" w:rsidP="002714C0">
      <w:pPr>
        <w:spacing w:line="400" w:lineRule="exact"/>
        <w:ind w:leftChars="300" w:left="630" w:firstLineChars="100" w:firstLine="281"/>
        <w:rPr>
          <w:rFonts w:ascii="UD デジタル 教科書体 NP-R" w:eastAsia="UD デジタル 教科書体 NP-R" w:hAnsiTheme="minorEastAsia" w:cs="メイリオ"/>
          <w:sz w:val="26"/>
          <w:szCs w:val="26"/>
        </w:rPr>
      </w:pPr>
      <w:r w:rsidRPr="00601693">
        <w:rPr>
          <w:rFonts w:asciiTheme="majorEastAsia" w:eastAsiaTheme="majorEastAsia" w:hAnsiTheme="majorEastAsia" w:cs="メイリオ"/>
          <w:b/>
          <w:noProof/>
          <w:sz w:val="28"/>
          <w:szCs w:val="28"/>
          <w:u w:val="thick"/>
        </w:rPr>
        <mc:AlternateContent>
          <mc:Choice Requires="wps">
            <w:drawing>
              <wp:anchor distT="45720" distB="45720" distL="114300" distR="114300" simplePos="0" relativeHeight="252527616" behindDoc="1" locked="0" layoutInCell="1" allowOverlap="1" wp14:anchorId="139E0294" wp14:editId="7DC36E22">
                <wp:simplePos x="0" y="0"/>
                <wp:positionH relativeFrom="column">
                  <wp:posOffset>285750</wp:posOffset>
                </wp:positionH>
                <wp:positionV relativeFrom="paragraph">
                  <wp:posOffset>428625</wp:posOffset>
                </wp:positionV>
                <wp:extent cx="1895475" cy="419100"/>
                <wp:effectExtent l="0" t="0" r="9525" b="0"/>
                <wp:wrapNone/>
                <wp:docPr id="493893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19100"/>
                        </a:xfrm>
                        <a:prstGeom prst="rect">
                          <a:avLst/>
                        </a:prstGeom>
                        <a:solidFill>
                          <a:sysClr val="window" lastClr="FFFFFF"/>
                        </a:solidFill>
                        <a:ln w="9525">
                          <a:noFill/>
                          <a:miter lim="800000"/>
                          <a:headEnd/>
                          <a:tailEnd/>
                        </a:ln>
                      </wps:spPr>
                      <wps:txbx>
                        <w:txbxContent>
                          <w:p w14:paraId="4D761CA1" w14:textId="77777777" w:rsidR="002714C0" w:rsidRPr="00AC37CD" w:rsidRDefault="002714C0" w:rsidP="002714C0">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E0294" id="_x0000_s1103" type="#_x0000_t202" style="position:absolute;left:0;text-align:left;margin-left:22.5pt;margin-top:33.75pt;width:149.25pt;height:33pt;z-index:-25078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" fillcolor="window" stroked="f">
                <v:textbox>
                  <w:txbxContent>
                    <w:p w14:paraId="4D761CA1" w14:textId="77777777" w:rsidR="002714C0" w:rsidRPr="00AC37CD" w:rsidRDefault="002714C0" w:rsidP="002714C0">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v:textbox>
              </v:shape>
            </w:pict>
          </mc:Fallback>
        </mc:AlternateContent>
      </w:r>
      <w:r w:rsidR="00D61B04">
        <w:rPr>
          <w:rFonts w:ascii="UD デジタル 教科書体 NP-R" w:eastAsia="UD デジタル 教科書体 NP-R" w:hAnsiTheme="minorEastAsia" w:cs="メイリオ" w:hint="eastAsia"/>
          <w:sz w:val="26"/>
          <w:szCs w:val="26"/>
        </w:rPr>
        <w:t>区</w:t>
      </w:r>
      <w:r w:rsidR="005E4BAB" w:rsidRPr="005E4BAB">
        <w:rPr>
          <w:rFonts w:ascii="UD デジタル 教科書体 NP-R" w:eastAsia="UD デジタル 教科書体 NP-R" w:hAnsiTheme="minorEastAsia" w:cs="メイリオ" w:hint="eastAsia"/>
          <w:sz w:val="26"/>
          <w:szCs w:val="26"/>
        </w:rPr>
        <w:t>民自身が地域活動に参加・参画し、地域に対する愛着を深める取組を推進すること</w:t>
      </w:r>
      <w:r w:rsidR="002714C0" w:rsidRPr="002714C0">
        <w:rPr>
          <w:rFonts w:ascii="UD デジタル 教科書体 NP-R" w:eastAsia="UD デジタル 教科書体 NP-R" w:hAnsiTheme="minorEastAsia" w:cs="メイリオ" w:hint="eastAsia"/>
          <w:sz w:val="26"/>
          <w:szCs w:val="26"/>
        </w:rPr>
        <w:t>が喫緊の課題となっています。</w:t>
      </w:r>
    </w:p>
    <w:p w14:paraId="7DDC2BB1" w14:textId="1BF6A22B" w:rsidR="002714C0" w:rsidRDefault="004D5F67" w:rsidP="002714C0">
      <w:pPr>
        <w:spacing w:line="400" w:lineRule="exact"/>
        <w:ind w:leftChars="300" w:left="630" w:firstLineChars="100" w:firstLine="240"/>
        <w:rPr>
          <w:rFonts w:ascii="UD デジタル 教科書体 NP-R" w:eastAsia="UD デジタル 教科書体 NP-R" w:hAnsiTheme="minorEastAsia" w:cs="メイリオ"/>
          <w:sz w:val="26"/>
          <w:szCs w:val="26"/>
        </w:rPr>
      </w:pPr>
      <w:r>
        <w:rPr>
          <w:rFonts w:asciiTheme="majorEastAsia" w:eastAsiaTheme="majorEastAsia" w:hAnsiTheme="majorEastAsia" w:cs="メイリオ" w:hint="eastAsia"/>
          <w:noProof/>
          <w:sz w:val="24"/>
          <w:szCs w:val="24"/>
        </w:rPr>
        <mc:AlternateContent>
          <mc:Choice Requires="wps">
            <w:drawing>
              <wp:anchor distT="0" distB="0" distL="114300" distR="114300" simplePos="0" relativeHeight="252526592" behindDoc="1" locked="0" layoutInCell="1" allowOverlap="1" wp14:anchorId="2FF97379" wp14:editId="5D4D6909">
                <wp:simplePos x="0" y="0"/>
                <wp:positionH relativeFrom="column">
                  <wp:posOffset>152400</wp:posOffset>
                </wp:positionH>
                <wp:positionV relativeFrom="paragraph">
                  <wp:posOffset>254000</wp:posOffset>
                </wp:positionV>
                <wp:extent cx="6132195" cy="935355"/>
                <wp:effectExtent l="0" t="0" r="20955" b="17145"/>
                <wp:wrapNone/>
                <wp:docPr id="474468967" name="正方形/長方形 474468967"/>
                <wp:cNvGraphicFramePr/>
                <a:graphic xmlns:a="http://schemas.openxmlformats.org/drawingml/2006/main">
                  <a:graphicData uri="http://schemas.microsoft.com/office/word/2010/wordprocessingShape">
                    <wps:wsp>
                      <wps:cNvSpPr/>
                      <wps:spPr>
                        <a:xfrm>
                          <a:off x="0" y="0"/>
                          <a:ext cx="6132195" cy="935355"/>
                        </a:xfrm>
                        <a:prstGeom prst="rect">
                          <a:avLst/>
                        </a:prstGeom>
                        <a:solidFill>
                          <a:sysClr val="window" lastClr="FFFFFF"/>
                        </a:solidFill>
                        <a:ln w="25400" cap="flat" cmpd="sng" algn="ctr">
                          <a:solidFill>
                            <a:srgbClr val="FFC000"/>
                          </a:solidFill>
                          <a:prstDash val="solid"/>
                        </a:ln>
                        <a:effectLst/>
                      </wps:spPr>
                      <wps:txbx>
                        <w:txbxContent>
                          <w:p w14:paraId="47353A68" w14:textId="1FD65295" w:rsidR="002714C0" w:rsidRPr="00F53678" w:rsidRDefault="002714C0" w:rsidP="002714C0">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7A4E6C" w:rsidRPr="007A4E6C">
                              <w:rPr>
                                <w:rFonts w:ascii="UD デジタル 教科書体 NP-R" w:eastAsia="UD デジタル 教科書体 NP-R" w:hint="eastAsia"/>
                                <w:sz w:val="26"/>
                                <w:szCs w:val="26"/>
                              </w:rPr>
                              <w:t>地域の「子育て・教育」「魅力</w:t>
                            </w:r>
                            <w:r w:rsidR="00900DC0">
                              <w:rPr>
                                <w:rFonts w:ascii="UD デジタル 教科書体 NP-R" w:eastAsia="UD デジタル 教科書体 NP-R" w:hint="eastAsia"/>
                                <w:sz w:val="26"/>
                                <w:szCs w:val="26"/>
                              </w:rPr>
                              <w:t>あふれる</w:t>
                            </w:r>
                            <w:r w:rsidR="007A4E6C" w:rsidRPr="007A4E6C">
                              <w:rPr>
                                <w:rFonts w:ascii="UD デジタル 教科書体 NP-R" w:eastAsia="UD デジタル 教科書体 NP-R" w:hint="eastAsia"/>
                                <w:sz w:val="26"/>
                                <w:szCs w:val="26"/>
                              </w:rPr>
                              <w:t>まちづくり」「見守り支え合うくらし」「安全・安心」について、みんなが話し合い、協力しながらまちづくりを推進し、自らの地域のことは自らの地域で決めている状態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F97379" id="正方形/長方形 474468967" o:spid="_x0000_s1104" style="position:absolute;left:0;text-align:left;margin-left:12pt;margin-top:20pt;width:482.85pt;height:73.65pt;z-index:-2507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" fillcolor="window" strokecolor="#ffc000" strokeweight="2pt">
                <v:textbox>
                  <w:txbxContent>
                    <w:p w14:paraId="47353A68" w14:textId="1FD65295" w:rsidR="002714C0" w:rsidRPr="00F53678" w:rsidRDefault="002714C0" w:rsidP="002714C0">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007A4E6C" w:rsidRPr="007A4E6C">
                        <w:rPr>
                          <w:rFonts w:ascii="UD デジタル 教科書体 NP-R" w:eastAsia="UD デジタル 教科書体 NP-R" w:hint="eastAsia"/>
                          <w:sz w:val="26"/>
                          <w:szCs w:val="26"/>
                        </w:rPr>
                        <w:t>地域の「子育て・教育」「魅力</w:t>
                      </w:r>
                      <w:r w:rsidR="00900DC0">
                        <w:rPr>
                          <w:rFonts w:ascii="UD デジタル 教科書体 NP-R" w:eastAsia="UD デジタル 教科書体 NP-R" w:hint="eastAsia"/>
                          <w:sz w:val="26"/>
                          <w:szCs w:val="26"/>
                        </w:rPr>
                        <w:t>あふれる</w:t>
                      </w:r>
                      <w:r w:rsidR="007A4E6C" w:rsidRPr="007A4E6C">
                        <w:rPr>
                          <w:rFonts w:ascii="UD デジタル 教科書体 NP-R" w:eastAsia="UD デジタル 教科書体 NP-R" w:hint="eastAsia"/>
                          <w:sz w:val="26"/>
                          <w:szCs w:val="26"/>
                        </w:rPr>
                        <w:t>まちづくり」「見守り支え合うくらし」「安全・安心」について、みんなが話し合い、協力しながらまちづくりを推進し、自らの地域のことは自らの地域で決めている状態</w:t>
                      </w:r>
                    </w:p>
                  </w:txbxContent>
                </v:textbox>
              </v:rect>
            </w:pict>
          </mc:Fallback>
        </mc:AlternateContent>
      </w:r>
    </w:p>
    <w:p w14:paraId="02852FD9" w14:textId="7336E4DB" w:rsidR="002714C0" w:rsidRDefault="002714C0" w:rsidP="002714C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A8945C3" w14:textId="20FD532D" w:rsidR="002714C0" w:rsidRDefault="002714C0" w:rsidP="002714C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0F4630F2" w14:textId="77777777" w:rsidR="002714C0" w:rsidRDefault="002714C0" w:rsidP="002714C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2D07C00" w14:textId="55EE1473" w:rsidR="002714C0" w:rsidRDefault="004D5F67" w:rsidP="002714C0">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noProof/>
          <w:sz w:val="24"/>
          <w:szCs w:val="24"/>
        </w:rPr>
        <mc:AlternateContent>
          <mc:Choice Requires="wps">
            <w:drawing>
              <wp:anchor distT="45720" distB="45720" distL="114300" distR="114300" simplePos="0" relativeHeight="252529664" behindDoc="0" locked="0" layoutInCell="1" allowOverlap="1" wp14:anchorId="2FA7A6D6" wp14:editId="3A0302B7">
                <wp:simplePos x="0" y="0"/>
                <wp:positionH relativeFrom="column">
                  <wp:posOffset>320675</wp:posOffset>
                </wp:positionH>
                <wp:positionV relativeFrom="paragraph">
                  <wp:posOffset>229870</wp:posOffset>
                </wp:positionV>
                <wp:extent cx="1530985" cy="342900"/>
                <wp:effectExtent l="0" t="0" r="0" b="0"/>
                <wp:wrapNone/>
                <wp:docPr id="14242445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ysClr val="window" lastClr="FFFFFF"/>
                        </a:solidFill>
                        <a:ln w="9525">
                          <a:noFill/>
                          <a:miter lim="800000"/>
                          <a:headEnd/>
                          <a:tailEnd/>
                        </a:ln>
                      </wps:spPr>
                      <wps:txbx>
                        <w:txbxContent>
                          <w:p w14:paraId="600E9387" w14:textId="77777777" w:rsidR="002714C0" w:rsidRPr="00AC37CD" w:rsidRDefault="002714C0" w:rsidP="002714C0">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7A6D6" id="_x0000_s1105" type="#_x0000_t202" style="position:absolute;left:0;text-align:left;margin-left:25.25pt;margin-top:18.1pt;width:120.55pt;height:27pt;z-index:25252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" fillcolor="window" stroked="f">
                <v:textbox>
                  <w:txbxContent>
                    <w:p w14:paraId="600E9387" w14:textId="77777777" w:rsidR="002714C0" w:rsidRPr="00AC37CD" w:rsidRDefault="002714C0" w:rsidP="002714C0">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v:textbox>
              </v:shape>
            </w:pict>
          </mc:Fallback>
        </mc:AlternateContent>
      </w:r>
    </w:p>
    <w:p w14:paraId="6331B56F" w14:textId="79914AC3" w:rsidR="002714C0" w:rsidRDefault="004D5F67" w:rsidP="002714C0">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hint="eastAsia"/>
          <w:noProof/>
          <w:sz w:val="24"/>
          <w:szCs w:val="24"/>
        </w:rPr>
        <mc:AlternateContent>
          <mc:Choice Requires="wps">
            <w:drawing>
              <wp:anchor distT="0" distB="0" distL="114300" distR="114300" simplePos="0" relativeHeight="252528640" behindDoc="0" locked="0" layoutInCell="1" allowOverlap="1" wp14:anchorId="2CB17B64" wp14:editId="4D6515D2">
                <wp:simplePos x="0" y="0"/>
                <wp:positionH relativeFrom="column">
                  <wp:posOffset>152400</wp:posOffset>
                </wp:positionH>
                <wp:positionV relativeFrom="paragraph">
                  <wp:posOffset>184150</wp:posOffset>
                </wp:positionV>
                <wp:extent cx="6172200" cy="904875"/>
                <wp:effectExtent l="0" t="0" r="19050" b="28575"/>
                <wp:wrapNone/>
                <wp:docPr id="475797226" name="正方形/長方形 475797226"/>
                <wp:cNvGraphicFramePr/>
                <a:graphic xmlns:a="http://schemas.openxmlformats.org/drawingml/2006/main">
                  <a:graphicData uri="http://schemas.microsoft.com/office/word/2010/wordprocessingShape">
                    <wps:wsp>
                      <wps:cNvSpPr/>
                      <wps:spPr>
                        <a:xfrm>
                          <a:off x="0" y="0"/>
                          <a:ext cx="6172200" cy="904875"/>
                        </a:xfrm>
                        <a:prstGeom prst="rect">
                          <a:avLst/>
                        </a:prstGeom>
                        <a:solidFill>
                          <a:sysClr val="window" lastClr="FFFFFF"/>
                        </a:solidFill>
                        <a:ln w="25400" cap="flat" cmpd="sng" algn="ctr">
                          <a:solidFill>
                            <a:srgbClr val="9BBB59">
                              <a:lumMod val="60000"/>
                              <a:lumOff val="40000"/>
                            </a:srgbClr>
                          </a:solidFill>
                          <a:prstDash val="solid"/>
                        </a:ln>
                        <a:effectLst/>
                      </wps:spPr>
                      <wps:txbx>
                        <w:txbxContent>
                          <w:p w14:paraId="3B489195" w14:textId="7C2AEB60" w:rsidR="002714C0" w:rsidRPr="00C50BD6" w:rsidRDefault="002714C0" w:rsidP="007A4E6C">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007A4E6C" w:rsidRPr="007A4E6C">
                              <w:rPr>
                                <w:rFonts w:ascii="UD デジタル 教科書体 NP-R" w:eastAsia="UD デジタル 教科書体 NP-R" w:hint="eastAsia"/>
                                <w:sz w:val="26"/>
                                <w:szCs w:val="26"/>
                              </w:rPr>
                              <w:t>地域まちづくり実行委員会に対して実施するアンケートで「まちづくりセンター等は、地域の実情やニーズに即した支援を実施している」と回答した割合：90％以上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17B64" id="正方形/長方形 475797226" o:spid="_x0000_s1106" style="position:absolute;left:0;text-align:left;margin-left:12pt;margin-top:14.5pt;width:486pt;height:71.2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" fillcolor="window" strokecolor="#c3d69b" strokeweight="2pt">
                <v:textbox>
                  <w:txbxContent>
                    <w:p w14:paraId="3B489195" w14:textId="7C2AEB60" w:rsidR="002714C0" w:rsidRPr="00C50BD6" w:rsidRDefault="002714C0" w:rsidP="007A4E6C">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007A4E6C" w:rsidRPr="007A4E6C">
                        <w:rPr>
                          <w:rFonts w:ascii="UD デジタル 教科書体 NP-R" w:eastAsia="UD デジタル 教科書体 NP-R" w:hint="eastAsia"/>
                          <w:sz w:val="26"/>
                          <w:szCs w:val="26"/>
                        </w:rPr>
                        <w:t>地域まちづくり実行委員会に対して実施するアンケートで「まちづくりセンター等は、地域の実情やニーズに即した支援を実施している」と回答した割合：90％以上</w:t>
                      </w:r>
                    </w:p>
                  </w:txbxContent>
                </v:textbox>
              </v:rect>
            </w:pict>
          </mc:Fallback>
        </mc:AlternateContent>
      </w:r>
    </w:p>
    <w:p w14:paraId="050A4E53" w14:textId="6C9A3691" w:rsidR="002714C0" w:rsidRDefault="002714C0" w:rsidP="002714C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76B8850" w14:textId="77777777" w:rsidR="002714C0" w:rsidRDefault="002714C0" w:rsidP="002714C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3594DCF" w14:textId="0925886B" w:rsidR="002714C0" w:rsidRDefault="002714C0" w:rsidP="002714C0">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40AFC01" w14:textId="12AE9FDC" w:rsidR="002714C0" w:rsidRPr="00AC37CD" w:rsidRDefault="002714C0" w:rsidP="002714C0">
      <w:pPr>
        <w:spacing w:line="400" w:lineRule="exact"/>
        <w:ind w:leftChars="300" w:left="630" w:firstLineChars="100" w:firstLine="260"/>
        <w:rPr>
          <w:rFonts w:ascii="UD デジタル 教科書体 NP-R" w:eastAsia="UD デジタル 教科書体 NP-R" w:hAnsiTheme="minorEastAsia" w:cs="メイリオ"/>
          <w:b/>
          <w:bCs/>
          <w:sz w:val="26"/>
          <w:szCs w:val="26"/>
        </w:rPr>
      </w:pPr>
    </w:p>
    <w:p w14:paraId="48C60F2A" w14:textId="43DFF8AE" w:rsidR="002714C0" w:rsidRPr="00AC37CD" w:rsidRDefault="002714C0" w:rsidP="002714C0">
      <w:pPr>
        <w:spacing w:line="400" w:lineRule="exact"/>
        <w:ind w:firstLineChars="100" w:firstLine="280"/>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◎施策の方向性</w:t>
      </w:r>
    </w:p>
    <w:p w14:paraId="714095EC" w14:textId="4B3A1F77" w:rsidR="002714C0" w:rsidRPr="00AC37CD" w:rsidRDefault="002714C0" w:rsidP="002714C0">
      <w:pPr>
        <w:spacing w:line="200" w:lineRule="exact"/>
        <w:ind w:firstLineChars="100" w:firstLine="280"/>
        <w:rPr>
          <w:rFonts w:ascii="UD デジタル 教科書体 NP-B" w:eastAsia="UD デジタル 教科書体 NP-B" w:hAnsi="BIZ UDゴシック" w:cs="メイリオ"/>
          <w:b/>
          <w:bCs/>
          <w:sz w:val="28"/>
          <w:szCs w:val="28"/>
        </w:rPr>
      </w:pPr>
    </w:p>
    <w:p w14:paraId="55C46C81" w14:textId="647F9C5D" w:rsidR="002714C0" w:rsidRPr="00AC37CD" w:rsidRDefault="002714C0" w:rsidP="00AE577C">
      <w:pPr>
        <w:pStyle w:val="a3"/>
        <w:numPr>
          <w:ilvl w:val="0"/>
          <w:numId w:val="23"/>
        </w:numPr>
        <w:spacing w:line="400" w:lineRule="exact"/>
        <w:ind w:leftChars="0"/>
        <w:jc w:val="left"/>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 xml:space="preserve"> </w:t>
      </w:r>
      <w:r w:rsidR="007A4E6C" w:rsidRPr="00AC37CD">
        <w:rPr>
          <w:rFonts w:ascii="UD デジタル 教科書体 NP-B" w:eastAsia="UD デジタル 教科書体 NP-B" w:hAnsi="BIZ UDゴシック" w:cs="メイリオ" w:hint="eastAsia"/>
          <w:b/>
          <w:bCs/>
          <w:sz w:val="28"/>
          <w:szCs w:val="28"/>
        </w:rPr>
        <w:t>地域活動と基盤づくり支援</w:t>
      </w:r>
    </w:p>
    <w:p w14:paraId="28F08E4D" w14:textId="567C0875" w:rsidR="002714C0" w:rsidRPr="007A4E6C" w:rsidRDefault="005E4BAB" w:rsidP="007A4E6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地域</w:t>
      </w:r>
      <w:r w:rsidRPr="005E4BAB">
        <w:rPr>
          <w:rFonts w:ascii="UD デジタル 教科書体 NP-R" w:eastAsia="UD デジタル 教科書体 NP-R" w:hAnsiTheme="minorEastAsia" w:cs="メイリオ" w:hint="eastAsia"/>
          <w:sz w:val="26"/>
          <w:szCs w:val="26"/>
        </w:rPr>
        <w:t>まちづくり実行委員会が地域特性に即した地域課題の解決に向けた取組をより自律的に進めていけ</w:t>
      </w:r>
      <w:r w:rsidR="007A4E6C" w:rsidRPr="007A4E6C">
        <w:rPr>
          <w:rFonts w:ascii="UD デジタル 教科書体 NP-R" w:eastAsia="UD デジタル 教科書体 NP-R" w:hAnsiTheme="minorEastAsia" w:cs="メイリオ" w:hint="eastAsia"/>
          <w:sz w:val="26"/>
          <w:szCs w:val="26"/>
        </w:rPr>
        <w:t>るよう、</w:t>
      </w:r>
      <w:r w:rsidRPr="005E4BAB">
        <w:rPr>
          <w:rFonts w:ascii="UD デジタル 教科書体 NP-R" w:eastAsia="UD デジタル 教科書体 NP-R" w:hAnsiTheme="minorEastAsia" w:cs="メイリオ" w:hint="eastAsia"/>
          <w:sz w:val="26"/>
          <w:szCs w:val="26"/>
        </w:rPr>
        <w:t>地域活動を担う人材の確保、</w:t>
      </w:r>
      <w:r w:rsidR="007A4E6C" w:rsidRPr="007A4E6C">
        <w:rPr>
          <w:rFonts w:ascii="UD デジタル 教科書体 NP-R" w:eastAsia="UD デジタル 教科書体 NP-R" w:hAnsiTheme="minorEastAsia" w:cs="メイリオ" w:hint="eastAsia"/>
          <w:sz w:val="26"/>
          <w:szCs w:val="26"/>
        </w:rPr>
        <w:t>情報発信の充実や多様なつながり方のきっかけづくりなど、地域の基盤づくりを支援していきます。</w:t>
      </w:r>
    </w:p>
    <w:p w14:paraId="3CF3F405" w14:textId="1634A230" w:rsidR="002714C0" w:rsidRPr="00FA76FF" w:rsidRDefault="002714C0" w:rsidP="002714C0">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75E538B5" w14:textId="7C3ECDD2" w:rsidR="002714C0" w:rsidRPr="00AC37CD" w:rsidRDefault="004D5F67" w:rsidP="00AE577C">
      <w:pPr>
        <w:pStyle w:val="a3"/>
        <w:numPr>
          <w:ilvl w:val="0"/>
          <w:numId w:val="24"/>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R" w:eastAsia="UD デジタル 教科書体 NP-R" w:hAnsiTheme="minorEastAsia" w:cs="メイリオ"/>
          <w:b/>
          <w:noProof/>
          <w:sz w:val="26"/>
          <w:szCs w:val="26"/>
        </w:rPr>
        <w:drawing>
          <wp:anchor distT="0" distB="0" distL="114300" distR="114300" simplePos="0" relativeHeight="252619776" behindDoc="0" locked="0" layoutInCell="1" allowOverlap="1" wp14:anchorId="410C4C32" wp14:editId="1E15E9AF">
            <wp:simplePos x="0" y="0"/>
            <wp:positionH relativeFrom="column">
              <wp:posOffset>4648200</wp:posOffset>
            </wp:positionH>
            <wp:positionV relativeFrom="paragraph">
              <wp:posOffset>136525</wp:posOffset>
            </wp:positionV>
            <wp:extent cx="1414145" cy="2000250"/>
            <wp:effectExtent l="0" t="0" r="0" b="0"/>
            <wp:wrapThrough wrapText="bothSides">
              <wp:wrapPolygon edited="0">
                <wp:start x="0" y="0"/>
                <wp:lineTo x="0" y="21394"/>
                <wp:lineTo x="21241" y="21394"/>
                <wp:lineTo x="21241" y="0"/>
                <wp:lineTo x="0" y="0"/>
              </wp:wrapPolygon>
            </wp:wrapThrough>
            <wp:docPr id="1381766865" name="図 20" descr="群衆のコラージュ&#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66865" name="図 20" descr="群衆のコラージュ&#10;&#10;AI によって生成されたコンテンツは間違っている可能性があります。"/>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414145" cy="2000250"/>
                    </a:xfrm>
                    <a:prstGeom prst="rect">
                      <a:avLst/>
                    </a:prstGeom>
                  </pic:spPr>
                </pic:pic>
              </a:graphicData>
            </a:graphic>
            <wp14:sizeRelH relativeFrom="margin">
              <wp14:pctWidth>0</wp14:pctWidth>
            </wp14:sizeRelH>
            <wp14:sizeRelV relativeFrom="margin">
              <wp14:pctHeight>0</wp14:pctHeight>
            </wp14:sizeRelV>
          </wp:anchor>
        </w:drawing>
      </w:r>
      <w:r w:rsidR="005E4BAB" w:rsidRPr="00AC37CD">
        <w:rPr>
          <w:rFonts w:ascii="UD デジタル 教科書体 NP-B" w:eastAsia="UD デジタル 教科書体 NP-B" w:hAnsi="BIZ UDゴシック" w:cs="メイリオ" w:hint="eastAsia"/>
          <w:b/>
          <w:sz w:val="28"/>
          <w:szCs w:val="28"/>
        </w:rPr>
        <w:t>地域コミュニティの充実</w:t>
      </w:r>
    </w:p>
    <w:p w14:paraId="6108277E" w14:textId="3BE471C2" w:rsidR="006D403C" w:rsidRDefault="00A83B37" w:rsidP="00584221">
      <w:pPr>
        <w:spacing w:line="400" w:lineRule="exact"/>
        <w:ind w:leftChars="300" w:left="630" w:firstLineChars="100" w:firstLine="210"/>
        <w:rPr>
          <w:rFonts w:ascii="UD デジタル 教科書体 NP-R" w:eastAsia="UD デジタル 教科書体 NP-R" w:hAnsiTheme="minorEastAsia" w:cs="メイリオ"/>
          <w:sz w:val="26"/>
          <w:szCs w:val="26"/>
        </w:rPr>
      </w:pPr>
      <w:r w:rsidRPr="0093317A">
        <w:rPr>
          <w:noProof/>
        </w:rPr>
        <mc:AlternateContent>
          <mc:Choice Requires="wps">
            <w:drawing>
              <wp:anchor distT="0" distB="0" distL="114300" distR="114300" simplePos="0" relativeHeight="252655616" behindDoc="0" locked="0" layoutInCell="1" allowOverlap="1" wp14:anchorId="341541A7" wp14:editId="6D083AB4">
                <wp:simplePos x="0" y="0"/>
                <wp:positionH relativeFrom="margin">
                  <wp:posOffset>4502785</wp:posOffset>
                </wp:positionH>
                <wp:positionV relativeFrom="paragraph">
                  <wp:posOffset>1913890</wp:posOffset>
                </wp:positionV>
                <wp:extent cx="1676400" cy="522605"/>
                <wp:effectExtent l="0" t="0" r="0" b="0"/>
                <wp:wrapNone/>
                <wp:docPr id="899827537" name="正方形/長方形 4"/>
                <wp:cNvGraphicFramePr/>
                <a:graphic xmlns:a="http://schemas.openxmlformats.org/drawingml/2006/main">
                  <a:graphicData uri="http://schemas.microsoft.com/office/word/2010/wordprocessingShape">
                    <wps:wsp>
                      <wps:cNvSpPr/>
                      <wps:spPr>
                        <a:xfrm flipH="1">
                          <a:off x="0" y="0"/>
                          <a:ext cx="1676400" cy="522605"/>
                        </a:xfrm>
                        <a:prstGeom prst="rect">
                          <a:avLst/>
                        </a:prstGeom>
                      </wps:spPr>
                      <wps:txbx>
                        <w:txbxContent>
                          <w:p w14:paraId="22D85059" w14:textId="0168C94D"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大正区民まつり</w:t>
                            </w:r>
                          </w:p>
                        </w:txbxContent>
                      </wps:txbx>
                      <wps:bodyPr wrap="square">
                        <a:spAutoFit/>
                      </wps:bodyPr>
                    </wps:wsp>
                  </a:graphicData>
                </a:graphic>
                <wp14:sizeRelH relativeFrom="margin">
                  <wp14:pctWidth>0</wp14:pctWidth>
                </wp14:sizeRelH>
              </wp:anchor>
            </w:drawing>
          </mc:Choice>
          <mc:Fallback>
            <w:pict>
              <v:rect w14:anchorId="341541A7" id="_x0000_s1107" style="position:absolute;left:0;text-align:left;margin-left:354.55pt;margin-top:150.7pt;width:132pt;height:41.15pt;flip:x;z-index:2526556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" filled="f" stroked="f">
                <v:textbox style="mso-fit-shape-to-text:t">
                  <w:txbxContent>
                    <w:p w14:paraId="22D85059" w14:textId="0168C94D"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大正区民まつり</w:t>
                      </w:r>
                    </w:p>
                  </w:txbxContent>
                </v:textbox>
                <w10:wrap anchorx="margin"/>
              </v:rect>
            </w:pict>
          </mc:Fallback>
        </mc:AlternateContent>
      </w:r>
      <w:r w:rsidR="007A4E6C" w:rsidRPr="007A4E6C">
        <w:rPr>
          <w:rFonts w:ascii="UD デジタル 教科書体 NP-R" w:eastAsia="UD デジタル 教科書体 NP-R" w:hAnsiTheme="minorEastAsia" w:cs="メイリオ" w:hint="eastAsia"/>
          <w:sz w:val="26"/>
          <w:szCs w:val="26"/>
        </w:rPr>
        <w:t>区民まつりなどの</w:t>
      </w:r>
      <w:r w:rsidR="005E4BAB">
        <w:rPr>
          <w:rFonts w:ascii="UD デジタル 教科書体 NP-R" w:eastAsia="UD デジタル 教科書体 NP-R" w:hAnsiTheme="minorEastAsia" w:cs="メイリオ" w:hint="eastAsia"/>
          <w:sz w:val="26"/>
          <w:szCs w:val="26"/>
        </w:rPr>
        <w:t>事業</w:t>
      </w:r>
      <w:r w:rsidR="007A4E6C" w:rsidRPr="007A4E6C">
        <w:rPr>
          <w:rFonts w:ascii="UD デジタル 教科書体 NP-R" w:eastAsia="UD デジタル 教科書体 NP-R" w:hAnsiTheme="minorEastAsia" w:cs="メイリオ" w:hint="eastAsia"/>
          <w:sz w:val="26"/>
          <w:szCs w:val="26"/>
        </w:rPr>
        <w:t>を通じ、</w:t>
      </w:r>
      <w:r w:rsidR="00C514EE" w:rsidRPr="00C514EE">
        <w:rPr>
          <w:rFonts w:ascii="UD デジタル 教科書体 NP-R" w:eastAsia="UD デジタル 教科書体 NP-R" w:hAnsiTheme="minorEastAsia" w:cs="メイリオ" w:hint="eastAsia"/>
          <w:sz w:val="26"/>
          <w:szCs w:val="26"/>
        </w:rPr>
        <w:t>地域活動に参画する機会や場を設け、</w:t>
      </w:r>
      <w:r w:rsidR="00D61B04">
        <w:rPr>
          <w:rFonts w:ascii="UD デジタル 教科書体 NP-R" w:eastAsia="UD デジタル 教科書体 NP-R" w:hAnsiTheme="minorEastAsia" w:cs="メイリオ" w:hint="eastAsia"/>
          <w:sz w:val="26"/>
          <w:szCs w:val="26"/>
        </w:rPr>
        <w:t>区</w:t>
      </w:r>
      <w:r w:rsidR="00C514EE" w:rsidRPr="00C514EE">
        <w:rPr>
          <w:rFonts w:ascii="UD デジタル 教科書体 NP-R" w:eastAsia="UD デジタル 教科書体 NP-R" w:hAnsiTheme="minorEastAsia" w:cs="メイリオ" w:hint="eastAsia"/>
          <w:sz w:val="26"/>
          <w:szCs w:val="26"/>
        </w:rPr>
        <w:t>民や各種団体</w:t>
      </w:r>
      <w:r w:rsidR="00551F62">
        <w:rPr>
          <w:rFonts w:ascii="UD デジタル 教科書体 NP-R" w:eastAsia="UD デジタル 教科書体 NP-R" w:hAnsiTheme="minorEastAsia" w:cs="メイリオ" w:hint="eastAsia"/>
          <w:sz w:val="26"/>
          <w:szCs w:val="26"/>
        </w:rPr>
        <w:t>、企業</w:t>
      </w:r>
      <w:r w:rsidR="00C514EE" w:rsidRPr="00C514EE">
        <w:rPr>
          <w:rFonts w:ascii="UD デジタル 教科書体 NP-R" w:eastAsia="UD デジタル 教科書体 NP-R" w:hAnsiTheme="minorEastAsia" w:cs="メイリオ" w:hint="eastAsia"/>
          <w:sz w:val="26"/>
          <w:szCs w:val="26"/>
        </w:rPr>
        <w:t>等</w:t>
      </w:r>
      <w:r w:rsidR="00380A91">
        <w:rPr>
          <w:rFonts w:ascii="UD デジタル 教科書体 NP-R" w:eastAsia="UD デジタル 教科書体 NP-R" w:hAnsiTheme="minorEastAsia" w:cs="メイリオ" w:hint="eastAsia"/>
          <w:sz w:val="26"/>
          <w:szCs w:val="26"/>
        </w:rPr>
        <w:t>の</w:t>
      </w:r>
      <w:r w:rsidR="00C514EE" w:rsidRPr="00C514EE">
        <w:rPr>
          <w:rFonts w:ascii="UD デジタル 教科書体 NP-R" w:eastAsia="UD デジタル 教科書体 NP-R" w:hAnsiTheme="minorEastAsia" w:cs="メイリオ" w:hint="eastAsia"/>
          <w:sz w:val="26"/>
          <w:szCs w:val="26"/>
        </w:rPr>
        <w:t>様々な活動主体の連携を促すことで、人と人との出会い、つながりの場づくりを支援し、より豊かで持続可能な地域コミュニティの充実を図ります。また、つながりを深めた活動主体が実施する事業の活性化を支援することで、新たな担い手や新しい取組の掘り起こしを推進します。</w:t>
      </w:r>
    </w:p>
    <w:p w14:paraId="436D9CD3" w14:textId="3664FABD" w:rsidR="00E82630" w:rsidRDefault="00BF6135" w:rsidP="007A4E6C">
      <w:pPr>
        <w:spacing w:line="400" w:lineRule="exact"/>
        <w:rPr>
          <w:rFonts w:ascii="UD デジタル 教科書体 NP-B" w:eastAsia="UD デジタル 教科書体 NP-B" w:hAnsiTheme="majorEastAsia" w:cs="メイリオ"/>
          <w:sz w:val="32"/>
          <w:szCs w:val="32"/>
        </w:rPr>
      </w:pPr>
      <w:r w:rsidRPr="003E0D6E">
        <w:rPr>
          <w:rFonts w:hint="eastAsia"/>
          <w:noProof/>
        </w:rPr>
        <w:lastRenderedPageBreak/>
        <w:drawing>
          <wp:anchor distT="0" distB="0" distL="114300" distR="114300" simplePos="0" relativeHeight="252773376" behindDoc="0" locked="0" layoutInCell="1" allowOverlap="1" wp14:anchorId="3F8C668F" wp14:editId="752A1393">
            <wp:simplePos x="0" y="0"/>
            <wp:positionH relativeFrom="margin">
              <wp:posOffset>2846705</wp:posOffset>
            </wp:positionH>
            <wp:positionV relativeFrom="paragraph">
              <wp:posOffset>120650</wp:posOffset>
            </wp:positionV>
            <wp:extent cx="467995" cy="467995"/>
            <wp:effectExtent l="0" t="0" r="8255" b="8255"/>
            <wp:wrapNone/>
            <wp:docPr id="238" name="図 238" descr="C:\Users\i4353427\Desktop\森内\写真\SDGs\SDG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図 206" descr="C:\Users\i4353427\Desktop\森内\写真\SDGs\SDGs17.png"/>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7FF8F2CE" w14:textId="38E7F9C0" w:rsidR="007A4E6C" w:rsidRPr="00AC37CD" w:rsidRDefault="007A4E6C" w:rsidP="007A4E6C">
      <w:pPr>
        <w:spacing w:line="400" w:lineRule="exact"/>
        <w:rPr>
          <w:rFonts w:ascii="UD デジタル 教科書体 NP-B" w:eastAsia="UD デジタル 教科書体 NP-B" w:hAnsiTheme="majorEastAsia" w:cs="メイリオ"/>
          <w:b/>
          <w:bCs/>
          <w:sz w:val="32"/>
          <w:szCs w:val="32"/>
        </w:rPr>
      </w:pPr>
      <w:r w:rsidRPr="00AC37CD">
        <w:rPr>
          <w:rFonts w:ascii="UD デジタル 教科書体 NP-B" w:eastAsia="UD デジタル 教科書体 NP-B" w:hAnsiTheme="majorEastAsia" w:cs="メイリオ" w:hint="eastAsia"/>
          <w:b/>
          <w:bCs/>
          <w:sz w:val="32"/>
          <w:szCs w:val="32"/>
        </w:rPr>
        <w:t>２</w:t>
      </w:r>
      <w:r w:rsidR="00AE577C" w:rsidRPr="00AC37CD">
        <w:rPr>
          <w:rFonts w:ascii="UD デジタル 教科書体 NP-B" w:eastAsia="UD デジタル 教科書体 NP-B" w:hAnsiTheme="majorEastAsia" w:cs="メイリオ" w:hint="eastAsia"/>
          <w:b/>
          <w:bCs/>
          <w:sz w:val="32"/>
          <w:szCs w:val="32"/>
        </w:rPr>
        <w:t xml:space="preserve">　</w:t>
      </w:r>
      <w:r w:rsidRPr="00AC37CD">
        <w:rPr>
          <w:rFonts w:ascii="UD デジタル 教科書体 NP-B" w:eastAsia="UD デジタル 教科書体 NP-B" w:hAnsiTheme="majorEastAsia" w:cs="メイリオ" w:hint="eastAsia"/>
          <w:b/>
          <w:bCs/>
          <w:sz w:val="32"/>
          <w:szCs w:val="32"/>
        </w:rPr>
        <w:t>情報発信・伝達力の強化</w:t>
      </w:r>
      <w:r w:rsidRPr="00AC37CD">
        <w:rPr>
          <w:rFonts w:ascii="UD デジタル 教科書体 NP-B" w:eastAsia="UD デジタル 教科書体 NP-B" w:hAnsiTheme="majorEastAsia" w:cs="メイリオ"/>
          <w:b/>
          <w:bCs/>
          <w:sz w:val="32"/>
          <w:szCs w:val="32"/>
        </w:rPr>
        <w:t xml:space="preserve">　　　　　　　　　　　　　　　　　</w:t>
      </w:r>
    </w:p>
    <w:p w14:paraId="0C87D315" w14:textId="77777777" w:rsidR="007A4E6C" w:rsidRPr="00666053" w:rsidRDefault="007A4E6C" w:rsidP="007A4E6C">
      <w:pPr>
        <w:spacing w:line="200" w:lineRule="exact"/>
        <w:ind w:firstLineChars="150" w:firstLine="420"/>
        <w:rPr>
          <w:rFonts w:ascii="UD デジタル 教科書体 NP-B" w:eastAsia="UD デジタル 教科書体 NP-B" w:hAnsiTheme="majorEastAsia" w:cs="メイリオ"/>
          <w:sz w:val="28"/>
          <w:szCs w:val="28"/>
        </w:rPr>
      </w:pPr>
    </w:p>
    <w:p w14:paraId="053D370C" w14:textId="6C102B89" w:rsidR="00396E88" w:rsidRDefault="007A4E6C"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7A4E6C">
        <w:rPr>
          <w:rFonts w:ascii="UD デジタル 教科書体 NP-R" w:eastAsia="UD デジタル 教科書体 NP-R" w:hAnsiTheme="minorEastAsia" w:cs="メイリオ" w:hint="eastAsia"/>
          <w:sz w:val="26"/>
          <w:szCs w:val="26"/>
        </w:rPr>
        <w:t>現在、広報媒体は広報紙、ホームページ、SNS（インスタグラム</w:t>
      </w:r>
      <w:r w:rsidR="00DA65BF">
        <w:rPr>
          <w:rFonts w:ascii="UD デジタル 教科書体 NP-R" w:eastAsia="UD デジタル 教科書体 NP-R" w:hAnsiTheme="minorEastAsia" w:cs="メイリオ" w:hint="eastAsia"/>
          <w:sz w:val="26"/>
          <w:szCs w:val="26"/>
        </w:rPr>
        <w:t>、</w:t>
      </w:r>
      <w:r w:rsidR="00DA65BF" w:rsidRPr="007A4E6C">
        <w:rPr>
          <w:rFonts w:ascii="UD デジタル 教科書体 NP-R" w:eastAsia="UD デジタル 教科書体 NP-R" w:hAnsiTheme="minorEastAsia" w:cs="メイリオ" w:hint="eastAsia"/>
          <w:sz w:val="26"/>
          <w:szCs w:val="26"/>
        </w:rPr>
        <w:t>ライン、フェイスブック、エックス</w:t>
      </w:r>
      <w:r w:rsidRPr="007A4E6C">
        <w:rPr>
          <w:rFonts w:ascii="UD デジタル 教科書体 NP-R" w:eastAsia="UD デジタル 教科書体 NP-R" w:hAnsiTheme="minorEastAsia" w:cs="メイリオ" w:hint="eastAsia"/>
          <w:sz w:val="26"/>
          <w:szCs w:val="26"/>
        </w:rPr>
        <w:t>）、広報板、および報道発表によるマスメディアです。令和6年度の区民意識調査によると、広報紙は多くの人に活用されており、SNSは他の媒体に比べて認知度が低く、十分に活用されていない状況が見られます。</w:t>
      </w:r>
    </w:p>
    <w:p w14:paraId="51B9850D" w14:textId="60A48C7C" w:rsidR="007A4E6C" w:rsidRDefault="007A4E6C"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7A4E6C">
        <w:rPr>
          <w:rFonts w:ascii="UD デジタル 教科書体 NP-R" w:eastAsia="UD デジタル 教科書体 NP-R" w:hAnsiTheme="minorEastAsia" w:cs="メイリオ" w:hint="eastAsia"/>
          <w:sz w:val="26"/>
          <w:szCs w:val="26"/>
        </w:rPr>
        <w:t>また、特に30代以下の年齢層では行政情報を入手していないことが確認されました。今後、社会のデジタル化に適応するためには、既存の広報紙に加え、若年層に情報を届けやすいICT</w:t>
      </w:r>
      <w:r w:rsidR="00747B06">
        <w:rPr>
          <w:rStyle w:val="af7"/>
          <w:rFonts w:ascii="UD デジタル 教科書体 NP-R" w:eastAsia="UD デジタル 教科書体 NP-R" w:hAnsiTheme="minorEastAsia" w:cs="メイリオ"/>
          <w:sz w:val="26"/>
          <w:szCs w:val="26"/>
        </w:rPr>
        <w:footnoteReference w:id="19"/>
      </w:r>
      <w:r w:rsidRPr="007A4E6C">
        <w:rPr>
          <w:rFonts w:ascii="UD デジタル 教科書体 NP-R" w:eastAsia="UD デジタル 教科書体 NP-R" w:hAnsiTheme="minorEastAsia" w:cs="メイリオ" w:hint="eastAsia"/>
          <w:sz w:val="26"/>
          <w:szCs w:val="26"/>
        </w:rPr>
        <w:t>を活用した情報発信を強化し、ターゲットやニーズに合わせて情報を発信する必要があります。</w:t>
      </w:r>
    </w:p>
    <w:p w14:paraId="553214F2" w14:textId="77777777" w:rsidR="007A4E6C" w:rsidRDefault="007A4E6C" w:rsidP="007A4E6C">
      <w:pPr>
        <w:spacing w:line="400" w:lineRule="exact"/>
        <w:ind w:leftChars="300" w:left="630" w:firstLineChars="100" w:firstLine="281"/>
        <w:rPr>
          <w:rFonts w:ascii="UD デジタル 教科書体 NP-R" w:eastAsia="UD デジタル 教科書体 NP-R" w:hAnsiTheme="minorEastAsia" w:cs="メイリオ"/>
          <w:sz w:val="26"/>
          <w:szCs w:val="26"/>
        </w:rPr>
      </w:pPr>
      <w:r w:rsidRPr="00601693">
        <w:rPr>
          <w:rFonts w:asciiTheme="majorEastAsia" w:eastAsiaTheme="majorEastAsia" w:hAnsiTheme="majorEastAsia" w:cs="メイリオ"/>
          <w:b/>
          <w:noProof/>
          <w:sz w:val="28"/>
          <w:szCs w:val="28"/>
          <w:u w:val="thick"/>
        </w:rPr>
        <mc:AlternateContent>
          <mc:Choice Requires="wps">
            <w:drawing>
              <wp:anchor distT="45720" distB="45720" distL="114300" distR="114300" simplePos="0" relativeHeight="252532736" behindDoc="0" locked="0" layoutInCell="1" allowOverlap="1" wp14:anchorId="4AA2499A" wp14:editId="3379D80B">
                <wp:simplePos x="0" y="0"/>
                <wp:positionH relativeFrom="column">
                  <wp:posOffset>285750</wp:posOffset>
                </wp:positionH>
                <wp:positionV relativeFrom="paragraph">
                  <wp:posOffset>62865</wp:posOffset>
                </wp:positionV>
                <wp:extent cx="1895475" cy="419100"/>
                <wp:effectExtent l="0" t="0" r="9525" b="0"/>
                <wp:wrapNone/>
                <wp:docPr id="346037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19100"/>
                        </a:xfrm>
                        <a:prstGeom prst="rect">
                          <a:avLst/>
                        </a:prstGeom>
                        <a:solidFill>
                          <a:sysClr val="window" lastClr="FFFFFF"/>
                        </a:solidFill>
                        <a:ln w="9525">
                          <a:noFill/>
                          <a:miter lim="800000"/>
                          <a:headEnd/>
                          <a:tailEnd/>
                        </a:ln>
                      </wps:spPr>
                      <wps:txbx>
                        <w:txbxContent>
                          <w:p w14:paraId="366554C9" w14:textId="77777777" w:rsidR="007A4E6C" w:rsidRPr="00AC37CD" w:rsidRDefault="007A4E6C" w:rsidP="007A4E6C">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2499A" id="_x0000_s1108" type="#_x0000_t202" style="position:absolute;left:0;text-align:left;margin-left:22.5pt;margin-top:4.95pt;width:149.25pt;height:33pt;z-index:25253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" fillcolor="window" stroked="f">
                <v:textbox>
                  <w:txbxContent>
                    <w:p w14:paraId="366554C9" w14:textId="77777777" w:rsidR="007A4E6C" w:rsidRPr="00AC37CD" w:rsidRDefault="007A4E6C" w:rsidP="007A4E6C">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v:textbox>
              </v:shape>
            </w:pict>
          </mc:Fallback>
        </mc:AlternateContent>
      </w:r>
    </w:p>
    <w:p w14:paraId="7D5A5DDA" w14:textId="77777777" w:rsidR="007A4E6C" w:rsidRDefault="007A4E6C" w:rsidP="007A4E6C">
      <w:pPr>
        <w:spacing w:line="400" w:lineRule="exact"/>
        <w:ind w:leftChars="300" w:left="630" w:firstLineChars="100" w:firstLine="240"/>
        <w:rPr>
          <w:rFonts w:ascii="UD デジタル 教科書体 NP-R" w:eastAsia="UD デジタル 教科書体 NP-R" w:hAnsiTheme="minorEastAsia" w:cs="メイリオ"/>
          <w:sz w:val="26"/>
          <w:szCs w:val="26"/>
        </w:rPr>
      </w:pPr>
      <w:r>
        <w:rPr>
          <w:rFonts w:asciiTheme="majorEastAsia" w:eastAsiaTheme="majorEastAsia" w:hAnsiTheme="majorEastAsia" w:cs="メイリオ" w:hint="eastAsia"/>
          <w:noProof/>
          <w:sz w:val="24"/>
          <w:szCs w:val="24"/>
        </w:rPr>
        <mc:AlternateContent>
          <mc:Choice Requires="wps">
            <w:drawing>
              <wp:anchor distT="0" distB="0" distL="114300" distR="114300" simplePos="0" relativeHeight="252531712" behindDoc="0" locked="0" layoutInCell="1" allowOverlap="1" wp14:anchorId="2FAD388D" wp14:editId="208BEFC3">
                <wp:simplePos x="0" y="0"/>
                <wp:positionH relativeFrom="column">
                  <wp:posOffset>154172</wp:posOffset>
                </wp:positionH>
                <wp:positionV relativeFrom="paragraph">
                  <wp:posOffset>146847</wp:posOffset>
                </wp:positionV>
                <wp:extent cx="6132195" cy="935666"/>
                <wp:effectExtent l="0" t="0" r="20955" b="17145"/>
                <wp:wrapNone/>
                <wp:docPr id="1559715552" name="正方形/長方形 1559715552"/>
                <wp:cNvGraphicFramePr/>
                <a:graphic xmlns:a="http://schemas.openxmlformats.org/drawingml/2006/main">
                  <a:graphicData uri="http://schemas.microsoft.com/office/word/2010/wordprocessingShape">
                    <wps:wsp>
                      <wps:cNvSpPr/>
                      <wps:spPr>
                        <a:xfrm>
                          <a:off x="0" y="0"/>
                          <a:ext cx="6132195" cy="935666"/>
                        </a:xfrm>
                        <a:prstGeom prst="rect">
                          <a:avLst/>
                        </a:prstGeom>
                        <a:solidFill>
                          <a:sysClr val="window" lastClr="FFFFFF"/>
                        </a:solidFill>
                        <a:ln w="25400" cap="flat" cmpd="sng" algn="ctr">
                          <a:solidFill>
                            <a:srgbClr val="FFC000"/>
                          </a:solidFill>
                          <a:prstDash val="solid"/>
                        </a:ln>
                        <a:effectLst/>
                      </wps:spPr>
                      <wps:txbx>
                        <w:txbxContent>
                          <w:p w14:paraId="68728553" w14:textId="2C16F11F" w:rsidR="007A4E6C" w:rsidRPr="00F53678" w:rsidRDefault="007A4E6C" w:rsidP="007A4E6C">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7A4E6C">
                              <w:rPr>
                                <w:rFonts w:ascii="UD デジタル 教科書体 NP-R" w:eastAsia="UD デジタル 教科書体 NP-R" w:hint="eastAsia"/>
                                <w:sz w:val="26"/>
                                <w:szCs w:val="26"/>
                              </w:rPr>
                              <w:t>全ての区民・</w:t>
                            </w:r>
                            <w:r w:rsidR="00337841">
                              <w:rPr>
                                <w:rFonts w:ascii="UD デジタル 教科書体 NP-R" w:eastAsia="UD デジタル 教科書体 NP-R" w:hint="eastAsia"/>
                                <w:sz w:val="26"/>
                                <w:szCs w:val="26"/>
                              </w:rPr>
                              <w:t>企業</w:t>
                            </w:r>
                            <w:r w:rsidRPr="007A4E6C">
                              <w:rPr>
                                <w:rFonts w:ascii="UD デジタル 教科書体 NP-R" w:eastAsia="UD デジタル 教科書体 NP-R" w:hint="eastAsia"/>
                                <w:sz w:val="26"/>
                                <w:szCs w:val="26"/>
                              </w:rPr>
                              <w:t>等に対して、必要な時に必要な情報が区役所から届</w:t>
                            </w:r>
                            <w:r w:rsidR="00DF5EF5">
                              <w:rPr>
                                <w:rFonts w:ascii="UD デジタル 教科書体 NP-R" w:eastAsia="UD デジタル 教科書体 NP-R" w:hint="eastAsia"/>
                                <w:sz w:val="26"/>
                                <w:szCs w:val="26"/>
                              </w:rPr>
                              <w:t>き</w:t>
                            </w:r>
                            <w:r w:rsidRPr="007A4E6C">
                              <w:rPr>
                                <w:rFonts w:ascii="UD デジタル 教科書体 NP-R" w:eastAsia="UD デジタル 教科書体 NP-R" w:hint="eastAsia"/>
                                <w:sz w:val="26"/>
                                <w:szCs w:val="26"/>
                              </w:rPr>
                              <w:t>、区役所・区民・</w:t>
                            </w:r>
                            <w:r w:rsidR="00DA65BF">
                              <w:rPr>
                                <w:rFonts w:ascii="UD デジタル 教科書体 NP-R" w:eastAsia="UD デジタル 教科書体 NP-R" w:hint="eastAsia"/>
                                <w:sz w:val="26"/>
                                <w:szCs w:val="26"/>
                              </w:rPr>
                              <w:t>企業</w:t>
                            </w:r>
                            <w:r w:rsidRPr="007A4E6C">
                              <w:rPr>
                                <w:rFonts w:ascii="UD デジタル 教科書体 NP-R" w:eastAsia="UD デジタル 教科書体 NP-R" w:hint="eastAsia"/>
                                <w:sz w:val="26"/>
                                <w:szCs w:val="26"/>
                              </w:rPr>
                              <w:t>からの情報発信により、区政・区の魅力への関心が高まっている状態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D388D" id="正方形/長方形 1559715552" o:spid="_x0000_s1109" style="position:absolute;left:0;text-align:left;margin-left:12.15pt;margin-top:11.55pt;width:482.85pt;height:73.6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" fillcolor="window" strokecolor="#ffc000" strokeweight="2pt">
                <v:textbox>
                  <w:txbxContent>
                    <w:p w14:paraId="68728553" w14:textId="2C16F11F" w:rsidR="007A4E6C" w:rsidRPr="00F53678" w:rsidRDefault="007A4E6C" w:rsidP="007A4E6C">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7A4E6C">
                        <w:rPr>
                          <w:rFonts w:ascii="UD デジタル 教科書体 NP-R" w:eastAsia="UD デジタル 教科書体 NP-R" w:hint="eastAsia"/>
                          <w:sz w:val="26"/>
                          <w:szCs w:val="26"/>
                        </w:rPr>
                        <w:t>全ての区民・</w:t>
                      </w:r>
                      <w:r w:rsidR="00337841">
                        <w:rPr>
                          <w:rFonts w:ascii="UD デジタル 教科書体 NP-R" w:eastAsia="UD デジタル 教科書体 NP-R" w:hint="eastAsia"/>
                          <w:sz w:val="26"/>
                          <w:szCs w:val="26"/>
                        </w:rPr>
                        <w:t>企業</w:t>
                      </w:r>
                      <w:r w:rsidRPr="007A4E6C">
                        <w:rPr>
                          <w:rFonts w:ascii="UD デジタル 教科書体 NP-R" w:eastAsia="UD デジタル 教科書体 NP-R" w:hint="eastAsia"/>
                          <w:sz w:val="26"/>
                          <w:szCs w:val="26"/>
                        </w:rPr>
                        <w:t>等に対して、必要な時に必要な情報が区役所から届</w:t>
                      </w:r>
                      <w:r w:rsidR="00DF5EF5">
                        <w:rPr>
                          <w:rFonts w:ascii="UD デジタル 教科書体 NP-R" w:eastAsia="UD デジタル 教科書体 NP-R" w:hint="eastAsia"/>
                          <w:sz w:val="26"/>
                          <w:szCs w:val="26"/>
                        </w:rPr>
                        <w:t>き</w:t>
                      </w:r>
                      <w:r w:rsidRPr="007A4E6C">
                        <w:rPr>
                          <w:rFonts w:ascii="UD デジタル 教科書体 NP-R" w:eastAsia="UD デジタル 教科書体 NP-R" w:hint="eastAsia"/>
                          <w:sz w:val="26"/>
                          <w:szCs w:val="26"/>
                        </w:rPr>
                        <w:t>、区役所・区民・</w:t>
                      </w:r>
                      <w:r w:rsidR="00DA65BF">
                        <w:rPr>
                          <w:rFonts w:ascii="UD デジタル 教科書体 NP-R" w:eastAsia="UD デジタル 教科書体 NP-R" w:hint="eastAsia"/>
                          <w:sz w:val="26"/>
                          <w:szCs w:val="26"/>
                        </w:rPr>
                        <w:t>企業</w:t>
                      </w:r>
                      <w:r w:rsidRPr="007A4E6C">
                        <w:rPr>
                          <w:rFonts w:ascii="UD デジタル 教科書体 NP-R" w:eastAsia="UD デジタル 教科書体 NP-R" w:hint="eastAsia"/>
                          <w:sz w:val="26"/>
                          <w:szCs w:val="26"/>
                        </w:rPr>
                        <w:t>からの情報発信により、区政・区の魅力への関心が高まっている状態</w:t>
                      </w:r>
                    </w:p>
                  </w:txbxContent>
                </v:textbox>
              </v:rect>
            </w:pict>
          </mc:Fallback>
        </mc:AlternateContent>
      </w:r>
    </w:p>
    <w:p w14:paraId="0ECF8183" w14:textId="77777777" w:rsidR="007A4E6C" w:rsidRDefault="007A4E6C"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9A8483E" w14:textId="77777777" w:rsidR="007A4E6C" w:rsidRDefault="007A4E6C"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7E86191" w14:textId="77777777" w:rsidR="007A4E6C" w:rsidRDefault="007A4E6C"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08F3D8DD" w14:textId="77777777" w:rsidR="007A4E6C" w:rsidRDefault="007A4E6C" w:rsidP="007A4E6C">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noProof/>
          <w:sz w:val="24"/>
          <w:szCs w:val="24"/>
        </w:rPr>
        <mc:AlternateContent>
          <mc:Choice Requires="wps">
            <w:drawing>
              <wp:anchor distT="45720" distB="45720" distL="114300" distR="114300" simplePos="0" relativeHeight="252534784" behindDoc="0" locked="0" layoutInCell="1" allowOverlap="1" wp14:anchorId="18E0370F" wp14:editId="1BDE1065">
                <wp:simplePos x="0" y="0"/>
                <wp:positionH relativeFrom="column">
                  <wp:posOffset>320675</wp:posOffset>
                </wp:positionH>
                <wp:positionV relativeFrom="paragraph">
                  <wp:posOffset>185435</wp:posOffset>
                </wp:positionV>
                <wp:extent cx="1530985" cy="342900"/>
                <wp:effectExtent l="0" t="0" r="0" b="0"/>
                <wp:wrapNone/>
                <wp:docPr id="6378726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ysClr val="window" lastClr="FFFFFF"/>
                        </a:solidFill>
                        <a:ln w="9525">
                          <a:noFill/>
                          <a:miter lim="800000"/>
                          <a:headEnd/>
                          <a:tailEnd/>
                        </a:ln>
                      </wps:spPr>
                      <wps:txbx>
                        <w:txbxContent>
                          <w:p w14:paraId="0C71A6FC" w14:textId="77777777" w:rsidR="007A4E6C" w:rsidRPr="00AC37CD" w:rsidRDefault="007A4E6C" w:rsidP="007A4E6C">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0370F" id="_x0000_s1110" type="#_x0000_t202" style="position:absolute;left:0;text-align:left;margin-left:25.25pt;margin-top:14.6pt;width:120.55pt;height:27pt;z-index:25253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" fillcolor="window" stroked="f">
                <v:textbox>
                  <w:txbxContent>
                    <w:p w14:paraId="0C71A6FC" w14:textId="77777777" w:rsidR="007A4E6C" w:rsidRPr="00AC37CD" w:rsidRDefault="007A4E6C" w:rsidP="007A4E6C">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v:textbox>
              </v:shape>
            </w:pict>
          </mc:Fallback>
        </mc:AlternateContent>
      </w:r>
    </w:p>
    <w:p w14:paraId="0DD339F4" w14:textId="77777777" w:rsidR="007A4E6C" w:rsidRDefault="007A4E6C" w:rsidP="007A4E6C">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hint="eastAsia"/>
          <w:noProof/>
          <w:sz w:val="24"/>
          <w:szCs w:val="24"/>
        </w:rPr>
        <mc:AlternateContent>
          <mc:Choice Requires="wps">
            <w:drawing>
              <wp:anchor distT="0" distB="0" distL="114300" distR="114300" simplePos="0" relativeHeight="252533760" behindDoc="0" locked="0" layoutInCell="1" allowOverlap="1" wp14:anchorId="437AD463" wp14:editId="6461ED6B">
                <wp:simplePos x="0" y="0"/>
                <wp:positionH relativeFrom="column">
                  <wp:posOffset>152400</wp:posOffset>
                </wp:positionH>
                <wp:positionV relativeFrom="paragraph">
                  <wp:posOffset>145415</wp:posOffset>
                </wp:positionV>
                <wp:extent cx="6172200" cy="647700"/>
                <wp:effectExtent l="0" t="0" r="19050" b="19050"/>
                <wp:wrapNone/>
                <wp:docPr id="1486320886" name="正方形/長方形 1486320886"/>
                <wp:cNvGraphicFramePr/>
                <a:graphic xmlns:a="http://schemas.openxmlformats.org/drawingml/2006/main">
                  <a:graphicData uri="http://schemas.microsoft.com/office/word/2010/wordprocessingShape">
                    <wps:wsp>
                      <wps:cNvSpPr/>
                      <wps:spPr>
                        <a:xfrm>
                          <a:off x="0" y="0"/>
                          <a:ext cx="6172200" cy="647700"/>
                        </a:xfrm>
                        <a:prstGeom prst="rect">
                          <a:avLst/>
                        </a:prstGeom>
                        <a:solidFill>
                          <a:sysClr val="window" lastClr="FFFFFF"/>
                        </a:solidFill>
                        <a:ln w="25400" cap="flat" cmpd="sng" algn="ctr">
                          <a:solidFill>
                            <a:srgbClr val="9BBB59">
                              <a:lumMod val="60000"/>
                              <a:lumOff val="40000"/>
                            </a:srgbClr>
                          </a:solidFill>
                          <a:prstDash val="solid"/>
                        </a:ln>
                        <a:effectLst/>
                      </wps:spPr>
                      <wps:txbx>
                        <w:txbxContent>
                          <w:p w14:paraId="7F1FBF40" w14:textId="072D05F6" w:rsidR="007A4E6C" w:rsidRPr="00C50BD6" w:rsidRDefault="007A4E6C" w:rsidP="007A4E6C">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7A4E6C">
                              <w:rPr>
                                <w:rFonts w:ascii="UD デジタル 教科書体 NP-R" w:eastAsia="UD デジタル 教科書体 NP-R" w:hint="eastAsia"/>
                                <w:sz w:val="26"/>
                                <w:szCs w:val="26"/>
                              </w:rPr>
                              <w:t>区インスタグラムのフォロワー数：2,000人以上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AD463" id="正方形/長方形 1486320886" o:spid="_x0000_s1111" style="position:absolute;left:0;text-align:left;margin-left:12pt;margin-top:11.45pt;width:486pt;height:5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" fillcolor="window" strokecolor="#c3d69b" strokeweight="2pt">
                <v:textbox>
                  <w:txbxContent>
                    <w:p w14:paraId="7F1FBF40" w14:textId="072D05F6" w:rsidR="007A4E6C" w:rsidRPr="00C50BD6" w:rsidRDefault="007A4E6C" w:rsidP="007A4E6C">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7A4E6C">
                        <w:rPr>
                          <w:rFonts w:ascii="UD デジタル 教科書体 NP-R" w:eastAsia="UD デジタル 教科書体 NP-R" w:hint="eastAsia"/>
                          <w:sz w:val="26"/>
                          <w:szCs w:val="26"/>
                        </w:rPr>
                        <w:t>区インスタグラムのフォロワー数：2,000人以上</w:t>
                      </w:r>
                    </w:p>
                  </w:txbxContent>
                </v:textbox>
              </v:rect>
            </w:pict>
          </mc:Fallback>
        </mc:AlternateContent>
      </w:r>
    </w:p>
    <w:p w14:paraId="7B630ACC" w14:textId="77777777" w:rsidR="007A4E6C" w:rsidRDefault="007A4E6C"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1A2270D" w14:textId="77777777" w:rsidR="007A4E6C" w:rsidRDefault="007A4E6C"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29F0210E" w14:textId="77777777" w:rsidR="007A4E6C" w:rsidRDefault="007A4E6C" w:rsidP="00D21C57">
      <w:pPr>
        <w:spacing w:line="400" w:lineRule="exact"/>
        <w:rPr>
          <w:rFonts w:ascii="UD デジタル 教科書体 NP-B" w:eastAsia="UD デジタル 教科書体 NP-B" w:hAnsi="BIZ UDゴシック" w:cs="メイリオ"/>
          <w:sz w:val="28"/>
          <w:szCs w:val="28"/>
        </w:rPr>
      </w:pPr>
    </w:p>
    <w:p w14:paraId="7C30EC1A" w14:textId="77777777" w:rsidR="007A4E6C" w:rsidRPr="00AC37CD" w:rsidRDefault="007A4E6C" w:rsidP="007A4E6C">
      <w:pPr>
        <w:spacing w:line="400" w:lineRule="exact"/>
        <w:ind w:firstLineChars="100" w:firstLine="280"/>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◎施策の方向性</w:t>
      </w:r>
    </w:p>
    <w:p w14:paraId="7BDE8F5D" w14:textId="77777777" w:rsidR="007A4E6C" w:rsidRPr="00AC37CD" w:rsidRDefault="007A4E6C" w:rsidP="007A4E6C">
      <w:pPr>
        <w:spacing w:line="200" w:lineRule="exact"/>
        <w:ind w:firstLineChars="100" w:firstLine="280"/>
        <w:rPr>
          <w:rFonts w:ascii="UD デジタル 教科書体 NP-B" w:eastAsia="UD デジタル 教科書体 NP-B" w:hAnsi="BIZ UDゴシック" w:cs="メイリオ"/>
          <w:b/>
          <w:bCs/>
          <w:sz w:val="28"/>
          <w:szCs w:val="28"/>
        </w:rPr>
      </w:pPr>
    </w:p>
    <w:p w14:paraId="242ECE9C" w14:textId="11ACEAD9" w:rsidR="007A4E6C" w:rsidRPr="00AC37CD" w:rsidRDefault="007A4E6C" w:rsidP="000A357B">
      <w:pPr>
        <w:pStyle w:val="a3"/>
        <w:numPr>
          <w:ilvl w:val="0"/>
          <w:numId w:val="29"/>
        </w:numPr>
        <w:spacing w:line="400" w:lineRule="exact"/>
        <w:ind w:leftChars="0"/>
        <w:jc w:val="left"/>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 xml:space="preserve"> </w:t>
      </w:r>
      <w:r w:rsidR="005A5D4A" w:rsidRPr="00AC37CD">
        <w:rPr>
          <w:rFonts w:ascii="UD デジタル 教科書体 NP-B" w:eastAsia="UD デジタル 教科書体 NP-B" w:hAnsi="BIZ UDゴシック" w:cs="メイリオ" w:hint="eastAsia"/>
          <w:b/>
          <w:bCs/>
          <w:sz w:val="28"/>
          <w:szCs w:val="28"/>
        </w:rPr>
        <w:t>広報の充実とデジタル発信の強化</w:t>
      </w:r>
    </w:p>
    <w:p w14:paraId="32B8F8D6" w14:textId="19975A8F" w:rsidR="007A4E6C" w:rsidRPr="007A4E6C" w:rsidRDefault="005A5D4A" w:rsidP="007A4E6C">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5A5D4A">
        <w:rPr>
          <w:rFonts w:ascii="UD デジタル 教科書体 NP-R" w:eastAsia="UD デジタル 教科書体 NP-R" w:hAnsiTheme="minorEastAsia" w:cs="メイリオ" w:hint="eastAsia"/>
          <w:sz w:val="26"/>
          <w:szCs w:val="26"/>
        </w:rPr>
        <w:t>既に区民に広く認知されている広報紙については、内容の充実を図り、より一層の情報提供に努めます。あわせて、これまで行政情報や地域の魅力が十分に届いていなかった方々に対しても、SNSなどのデジタル媒体を活用しながら、積極的かつ効果的に情報を発信していきます。</w:t>
      </w:r>
    </w:p>
    <w:p w14:paraId="7D2EEC20" w14:textId="77777777" w:rsidR="007A4E6C" w:rsidRPr="00FA76FF" w:rsidRDefault="007A4E6C" w:rsidP="007A4E6C">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0C258549" w14:textId="2D346DD8" w:rsidR="007A4E6C" w:rsidRPr="00AC37CD" w:rsidRDefault="005A5D4A" w:rsidP="000A357B">
      <w:pPr>
        <w:pStyle w:val="a3"/>
        <w:numPr>
          <w:ilvl w:val="0"/>
          <w:numId w:val="30"/>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地域連携による魅力発信とファンづくり</w:t>
      </w:r>
    </w:p>
    <w:p w14:paraId="1676E62A" w14:textId="4B992A46" w:rsidR="007A4E6C" w:rsidRDefault="00D61B04"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区民や</w:t>
      </w:r>
      <w:r w:rsidR="005A5D4A" w:rsidRPr="005A5D4A">
        <w:rPr>
          <w:rFonts w:ascii="UD デジタル 教科書体 NP-R" w:eastAsia="UD デジタル 教科書体 NP-R" w:hAnsiTheme="minorEastAsia" w:cs="メイリオ" w:hint="eastAsia"/>
          <w:sz w:val="26"/>
          <w:szCs w:val="26"/>
        </w:rPr>
        <w:t>地域団体</w:t>
      </w:r>
      <w:r>
        <w:rPr>
          <w:rFonts w:ascii="UD デジタル 教科書体 NP-R" w:eastAsia="UD デジタル 教科書体 NP-R" w:hAnsiTheme="minorEastAsia" w:cs="メイリオ" w:hint="eastAsia"/>
          <w:sz w:val="26"/>
          <w:szCs w:val="26"/>
        </w:rPr>
        <w:t>、</w:t>
      </w:r>
      <w:r w:rsidR="005A5D4A" w:rsidRPr="005A5D4A">
        <w:rPr>
          <w:rFonts w:ascii="UD デジタル 教科書体 NP-R" w:eastAsia="UD デジタル 教科書体 NP-R" w:hAnsiTheme="minorEastAsia" w:cs="メイリオ" w:hint="eastAsia"/>
          <w:sz w:val="26"/>
          <w:szCs w:val="26"/>
        </w:rPr>
        <w:t>企業等と連携しながら、区の魅力情報等を発信することで大正区のファンを増やしていきます。</w:t>
      </w:r>
    </w:p>
    <w:p w14:paraId="6A6885EA" w14:textId="77777777" w:rsidR="007A4E6C" w:rsidRDefault="007A4E6C"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46E645BD" w14:textId="77777777" w:rsidR="007A4E6C" w:rsidRDefault="007A4E6C" w:rsidP="007A4E6C">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0B0E3470" w14:textId="6A4A6839" w:rsidR="007A4E6C" w:rsidRDefault="00BF6135" w:rsidP="007A4E6C">
      <w:pPr>
        <w:spacing w:line="400" w:lineRule="exact"/>
        <w:ind w:leftChars="300" w:left="630" w:firstLineChars="100" w:firstLine="210"/>
        <w:rPr>
          <w:rFonts w:ascii="UD デジタル 教科書体 NP-R" w:eastAsia="UD デジタル 教科書体 NP-R" w:hAnsiTheme="minorEastAsia" w:cs="メイリオ"/>
          <w:sz w:val="26"/>
          <w:szCs w:val="26"/>
        </w:rPr>
      </w:pPr>
      <w:r w:rsidRPr="003E0D6E">
        <w:rPr>
          <w:rFonts w:asciiTheme="majorEastAsia" w:hAnsiTheme="majorEastAsia"/>
          <w:noProof/>
        </w:rPr>
        <w:lastRenderedPageBreak/>
        <w:drawing>
          <wp:anchor distT="0" distB="0" distL="114300" distR="114300" simplePos="0" relativeHeight="252775424" behindDoc="0" locked="0" layoutInCell="1" allowOverlap="1" wp14:anchorId="22659435" wp14:editId="6A3DE4F0">
            <wp:simplePos x="0" y="0"/>
            <wp:positionH relativeFrom="column">
              <wp:posOffset>4953000</wp:posOffset>
            </wp:positionH>
            <wp:positionV relativeFrom="paragraph">
              <wp:posOffset>120650</wp:posOffset>
            </wp:positionV>
            <wp:extent cx="467995" cy="467995"/>
            <wp:effectExtent l="0" t="0" r="8255" b="8255"/>
            <wp:wrapNone/>
            <wp:docPr id="239" name="図 239" descr="C:\Users\i4353427\Desktop\森内\写真\SDGs\SDG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4353427\Desktop\森内\写真\SDGs\SDGs9.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D6E">
        <w:rPr>
          <w:rFonts w:asciiTheme="majorEastAsia" w:hAnsiTheme="majorEastAsia" w:hint="eastAsia"/>
          <w:noProof/>
        </w:rPr>
        <w:drawing>
          <wp:anchor distT="0" distB="0" distL="114300" distR="114300" simplePos="0" relativeHeight="252776448" behindDoc="0" locked="0" layoutInCell="1" allowOverlap="1" wp14:anchorId="6F5030BB" wp14:editId="6384B2D0">
            <wp:simplePos x="0" y="0"/>
            <wp:positionH relativeFrom="column">
              <wp:posOffset>5476875</wp:posOffset>
            </wp:positionH>
            <wp:positionV relativeFrom="paragraph">
              <wp:posOffset>120650</wp:posOffset>
            </wp:positionV>
            <wp:extent cx="467995" cy="467995"/>
            <wp:effectExtent l="0" t="0" r="8255" b="8255"/>
            <wp:wrapNone/>
            <wp:docPr id="240" name="図 240" descr="C:\Users\i4353427\Desktop\森内\写真\SDGs\SDG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descr="C:\Users\i4353427\Desktop\森内\写真\SDGs\SDGs11.png"/>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r w:rsidRPr="003E0D6E">
        <w:rPr>
          <w:rFonts w:asciiTheme="majorEastAsia" w:hAnsiTheme="majorEastAsia" w:hint="eastAsia"/>
          <w:noProof/>
        </w:rPr>
        <w:drawing>
          <wp:anchor distT="0" distB="0" distL="114300" distR="114300" simplePos="0" relativeHeight="252777472" behindDoc="0" locked="0" layoutInCell="1" allowOverlap="1" wp14:anchorId="77296691" wp14:editId="74CCB76A">
            <wp:simplePos x="0" y="0"/>
            <wp:positionH relativeFrom="column">
              <wp:posOffset>6000750</wp:posOffset>
            </wp:positionH>
            <wp:positionV relativeFrom="paragraph">
              <wp:posOffset>120650</wp:posOffset>
            </wp:positionV>
            <wp:extent cx="467995" cy="467995"/>
            <wp:effectExtent l="0" t="0" r="8255" b="8255"/>
            <wp:wrapNone/>
            <wp:docPr id="243" name="図 243" descr="C:\Users\i4353427\Desktop\森内\写真\SDGs\SDG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9" descr="C:\Users\i4353427\Desktop\森内\写真\SDGs\SDGs16.png"/>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anchor>
        </w:drawing>
      </w:r>
    </w:p>
    <w:p w14:paraId="1C706B84" w14:textId="619730A8" w:rsidR="005A5D4A" w:rsidRPr="00AC37CD" w:rsidRDefault="005A5D4A" w:rsidP="005A5D4A">
      <w:pPr>
        <w:spacing w:line="400" w:lineRule="exact"/>
        <w:rPr>
          <w:rFonts w:ascii="UD デジタル 教科書体 NP-B" w:eastAsia="UD デジタル 教科書体 NP-B" w:hAnsiTheme="majorEastAsia" w:cs="メイリオ"/>
          <w:b/>
          <w:bCs/>
          <w:sz w:val="32"/>
          <w:szCs w:val="32"/>
        </w:rPr>
      </w:pPr>
      <w:r w:rsidRPr="00AC37CD">
        <w:rPr>
          <w:rFonts w:ascii="UD デジタル 教科書体 NP-B" w:eastAsia="UD デジタル 教科書体 NP-B" w:hAnsiTheme="majorEastAsia" w:cs="メイリオ" w:hint="eastAsia"/>
          <w:b/>
          <w:bCs/>
          <w:sz w:val="32"/>
          <w:szCs w:val="32"/>
        </w:rPr>
        <w:t>３</w:t>
      </w:r>
      <w:r w:rsidR="00AE577C" w:rsidRPr="00AC37CD">
        <w:rPr>
          <w:rFonts w:ascii="UD デジタル 教科書体 NP-B" w:eastAsia="UD デジタル 教科書体 NP-B" w:hAnsiTheme="majorEastAsia" w:cs="メイリオ" w:hint="eastAsia"/>
          <w:b/>
          <w:bCs/>
          <w:sz w:val="32"/>
          <w:szCs w:val="32"/>
        </w:rPr>
        <w:t xml:space="preserve">　</w:t>
      </w:r>
      <w:r w:rsidRPr="00AC37CD">
        <w:rPr>
          <w:rFonts w:ascii="UD デジタル 教科書体 NP-B" w:eastAsia="UD デジタル 教科書体 NP-B" w:hAnsiTheme="majorEastAsia" w:cs="メイリオ" w:hint="eastAsia"/>
          <w:b/>
          <w:bCs/>
          <w:sz w:val="32"/>
          <w:szCs w:val="32"/>
        </w:rPr>
        <w:t>区役所機能の強化と区民の</w:t>
      </w:r>
      <w:r w:rsidR="00C31C18" w:rsidRPr="00AC37CD">
        <w:rPr>
          <w:rFonts w:ascii="UD デジタル 教科書体 NP-B" w:eastAsia="UD デジタル 教科書体 NP-B" w:hAnsiTheme="majorEastAsia" w:cs="メイリオ" w:hint="eastAsia"/>
          <w:b/>
          <w:bCs/>
          <w:sz w:val="32"/>
          <w:szCs w:val="32"/>
        </w:rPr>
        <w:t>生活の質(</w:t>
      </w:r>
      <w:r w:rsidRPr="00AC37CD">
        <w:rPr>
          <w:rFonts w:ascii="UD デジタル 教科書体 NP-B" w:eastAsia="UD デジタル 教科書体 NP-B" w:hAnsiTheme="majorEastAsia" w:cs="メイリオ" w:hint="eastAsia"/>
          <w:b/>
          <w:bCs/>
          <w:sz w:val="32"/>
          <w:szCs w:val="32"/>
        </w:rPr>
        <w:t>QoL</w:t>
      </w:r>
      <w:r w:rsidR="00C31C18" w:rsidRPr="00AC37CD">
        <w:rPr>
          <w:rFonts w:ascii="UD デジタル 教科書体 NP-B" w:eastAsia="UD デジタル 教科書体 NP-B" w:hAnsiTheme="majorEastAsia" w:cs="メイリオ" w:hint="eastAsia"/>
          <w:b/>
          <w:bCs/>
          <w:sz w:val="32"/>
          <w:szCs w:val="32"/>
        </w:rPr>
        <w:t>)の</w:t>
      </w:r>
      <w:r w:rsidRPr="00AC37CD">
        <w:rPr>
          <w:rFonts w:ascii="UD デジタル 教科書体 NP-B" w:eastAsia="UD デジタル 教科書体 NP-B" w:hAnsiTheme="majorEastAsia" w:cs="メイリオ" w:hint="eastAsia"/>
          <w:b/>
          <w:bCs/>
          <w:sz w:val="32"/>
          <w:szCs w:val="32"/>
        </w:rPr>
        <w:t>向上</w:t>
      </w:r>
      <w:r w:rsidRPr="00AC37CD">
        <w:rPr>
          <w:rFonts w:ascii="UD デジタル 教科書体 NP-B" w:eastAsia="UD デジタル 教科書体 NP-B" w:hAnsiTheme="majorEastAsia" w:cs="メイリオ"/>
          <w:b/>
          <w:bCs/>
          <w:sz w:val="32"/>
          <w:szCs w:val="32"/>
        </w:rPr>
        <w:t xml:space="preserve">　　　　　　　　　　　　　　　　　</w:t>
      </w:r>
    </w:p>
    <w:p w14:paraId="1FD96047" w14:textId="77777777" w:rsidR="005A5D4A" w:rsidRPr="00C31C18" w:rsidRDefault="005A5D4A" w:rsidP="005A5D4A">
      <w:pPr>
        <w:spacing w:line="200" w:lineRule="exact"/>
        <w:ind w:firstLineChars="150" w:firstLine="420"/>
        <w:rPr>
          <w:rFonts w:ascii="UD デジタル 教科書体 NP-B" w:eastAsia="UD デジタル 教科書体 NP-B" w:hAnsiTheme="majorEastAsia" w:cs="メイリオ"/>
          <w:sz w:val="28"/>
          <w:szCs w:val="28"/>
        </w:rPr>
      </w:pPr>
    </w:p>
    <w:p w14:paraId="3DCC4D29" w14:textId="0EE4D639" w:rsidR="00396E88" w:rsidRDefault="00D0283E"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大正</w:t>
      </w:r>
      <w:r w:rsidR="005A5D4A" w:rsidRPr="005A5D4A">
        <w:rPr>
          <w:rFonts w:ascii="UD デジタル 教科書体 NP-R" w:eastAsia="UD デジタル 教科書体 NP-R" w:hAnsiTheme="minorEastAsia" w:cs="メイリオ" w:hint="eastAsia"/>
          <w:sz w:val="26"/>
          <w:szCs w:val="26"/>
        </w:rPr>
        <w:t>区では、平成28年度以降、窓口サービスの評価において9年連続で高水準とされる「星2つ」を獲得し、来庁者対応に一定の評価を得ています。</w:t>
      </w:r>
      <w:r w:rsidR="00DF5EF5" w:rsidRPr="005A5D4A">
        <w:rPr>
          <w:rFonts w:ascii="UD デジタル 教科書体 NP-R" w:eastAsia="UD デジタル 教科書体 NP-R" w:hAnsiTheme="minorEastAsia" w:cs="メイリオ" w:hint="eastAsia"/>
          <w:sz w:val="26"/>
          <w:szCs w:val="26"/>
        </w:rPr>
        <w:t>また、区政運営においては区民の意見を施策へ反映する仕組みが整備され、区政会議やアンケート等を通じた透明性やニーズ把握に成果が見られます。</w:t>
      </w:r>
      <w:r w:rsidR="005A5D4A" w:rsidRPr="005A5D4A">
        <w:rPr>
          <w:rFonts w:ascii="UD デジタル 教科書体 NP-R" w:eastAsia="UD デジタル 教科書体 NP-R" w:hAnsiTheme="minorEastAsia" w:cs="メイリオ" w:hint="eastAsia"/>
          <w:sz w:val="26"/>
          <w:szCs w:val="26"/>
        </w:rPr>
        <w:t>今後は</w:t>
      </w:r>
      <w:r w:rsidR="00DF5EF5">
        <w:rPr>
          <w:rFonts w:ascii="UD デジタル 教科書体 NP-R" w:eastAsia="UD デジタル 教科書体 NP-R" w:hAnsiTheme="minorEastAsia" w:cs="メイリオ" w:hint="eastAsia"/>
          <w:sz w:val="26"/>
          <w:szCs w:val="26"/>
        </w:rPr>
        <w:t>、</w:t>
      </w:r>
      <w:r w:rsidR="005A5D4A" w:rsidRPr="005A5D4A">
        <w:rPr>
          <w:rFonts w:ascii="UD デジタル 教科書体 NP-R" w:eastAsia="UD デジタル 教科書体 NP-R" w:hAnsiTheme="minorEastAsia" w:cs="メイリオ" w:hint="eastAsia"/>
          <w:sz w:val="26"/>
          <w:szCs w:val="26"/>
        </w:rPr>
        <w:t>職員の対応力</w:t>
      </w:r>
      <w:r w:rsidR="00D1516C">
        <w:rPr>
          <w:rFonts w:ascii="UD デジタル 教科書体 NP-R" w:eastAsia="UD デジタル 教科書体 NP-R" w:hAnsiTheme="minorEastAsia" w:cs="メイリオ" w:hint="eastAsia"/>
          <w:sz w:val="26"/>
          <w:szCs w:val="26"/>
        </w:rPr>
        <w:t>向上</w:t>
      </w:r>
      <w:r w:rsidR="005A5D4A" w:rsidRPr="005A5D4A">
        <w:rPr>
          <w:rFonts w:ascii="UD デジタル 教科書体 NP-R" w:eastAsia="UD デジタル 教科書体 NP-R" w:hAnsiTheme="minorEastAsia" w:cs="メイリオ" w:hint="eastAsia"/>
          <w:sz w:val="26"/>
          <w:szCs w:val="26"/>
        </w:rPr>
        <w:t>や来庁者の困り</w:t>
      </w:r>
      <w:r w:rsidR="00D1516C">
        <w:rPr>
          <w:rFonts w:ascii="UD デジタル 教科書体 NP-R" w:eastAsia="UD デジタル 教科書体 NP-R" w:hAnsiTheme="minorEastAsia" w:cs="メイリオ" w:hint="eastAsia"/>
          <w:sz w:val="26"/>
          <w:szCs w:val="26"/>
        </w:rPr>
        <w:t>ごと</w:t>
      </w:r>
      <w:r w:rsidR="005A5D4A" w:rsidRPr="005A5D4A">
        <w:rPr>
          <w:rFonts w:ascii="UD デジタル 教科書体 NP-R" w:eastAsia="UD デジタル 教科書体 NP-R" w:hAnsiTheme="minorEastAsia" w:cs="メイリオ" w:hint="eastAsia"/>
          <w:sz w:val="26"/>
          <w:szCs w:val="26"/>
        </w:rPr>
        <w:t>に対する気づきの感度</w:t>
      </w:r>
      <w:r w:rsidR="00D1516C">
        <w:rPr>
          <w:rFonts w:ascii="UD デジタル 教科書体 NP-R" w:eastAsia="UD デジタル 教科書体 NP-R" w:hAnsiTheme="minorEastAsia" w:cs="メイリオ" w:hint="eastAsia"/>
          <w:sz w:val="26"/>
          <w:szCs w:val="26"/>
        </w:rPr>
        <w:t>を高めること</w:t>
      </w:r>
      <w:r w:rsidR="005A5D4A" w:rsidRPr="005A5D4A">
        <w:rPr>
          <w:rFonts w:ascii="UD デジタル 教科書体 NP-R" w:eastAsia="UD デジタル 教科書体 NP-R" w:hAnsiTheme="minorEastAsia" w:cs="メイリオ" w:hint="eastAsia"/>
          <w:sz w:val="26"/>
          <w:szCs w:val="26"/>
        </w:rPr>
        <w:t>が</w:t>
      </w:r>
      <w:r w:rsidR="00DF5EF5">
        <w:rPr>
          <w:rFonts w:ascii="UD デジタル 教科書体 NP-R" w:eastAsia="UD デジタル 教科書体 NP-R" w:hAnsiTheme="minorEastAsia" w:cs="メイリオ" w:hint="eastAsia"/>
          <w:sz w:val="26"/>
          <w:szCs w:val="26"/>
        </w:rPr>
        <w:t>一層</w:t>
      </w:r>
      <w:r w:rsidR="005A5D4A" w:rsidRPr="005A5D4A">
        <w:rPr>
          <w:rFonts w:ascii="UD デジタル 教科書体 NP-R" w:eastAsia="UD デジタル 教科書体 NP-R" w:hAnsiTheme="minorEastAsia" w:cs="メイリオ" w:hint="eastAsia"/>
          <w:sz w:val="26"/>
          <w:szCs w:val="26"/>
        </w:rPr>
        <w:t>求められています。</w:t>
      </w:r>
    </w:p>
    <w:p w14:paraId="714F358B" w14:textId="2990A27C" w:rsidR="005A5D4A" w:rsidRDefault="00396E88"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hint="eastAsia"/>
          <w:sz w:val="26"/>
          <w:szCs w:val="26"/>
        </w:rPr>
        <w:t>さらに</w:t>
      </w:r>
      <w:r w:rsidR="005A5D4A" w:rsidRPr="005A5D4A">
        <w:rPr>
          <w:rFonts w:ascii="UD デジタル 教科書体 NP-R" w:eastAsia="UD デジタル 教科書体 NP-R" w:hAnsiTheme="minorEastAsia" w:cs="メイリオ" w:hint="eastAsia"/>
          <w:sz w:val="26"/>
          <w:szCs w:val="26"/>
        </w:rPr>
        <w:t>、令和5年度に策定された</w:t>
      </w:r>
      <w:r w:rsidR="00DF5EF5">
        <w:rPr>
          <w:rFonts w:ascii="UD デジタル 教科書体 NP-R" w:eastAsia="UD デジタル 教科書体 NP-R" w:hAnsiTheme="minorEastAsia" w:cs="メイリオ" w:hint="eastAsia"/>
          <w:sz w:val="26"/>
          <w:szCs w:val="26"/>
        </w:rPr>
        <w:t>「大阪市</w:t>
      </w:r>
      <w:r w:rsidR="005A5D4A" w:rsidRPr="005A5D4A">
        <w:rPr>
          <w:rFonts w:ascii="UD デジタル 教科書体 NP-R" w:eastAsia="UD デジタル 教科書体 NP-R" w:hAnsiTheme="minorEastAsia" w:cs="メイリオ" w:hint="eastAsia"/>
          <w:sz w:val="26"/>
          <w:szCs w:val="26"/>
        </w:rPr>
        <w:t>区役所DX実行計画</w:t>
      </w:r>
      <w:r w:rsidR="00DF5EF5">
        <w:rPr>
          <w:rFonts w:ascii="UD デジタル 教科書体 NP-R" w:eastAsia="UD デジタル 教科書体 NP-R" w:hAnsiTheme="minorEastAsia" w:cs="メイリオ" w:hint="eastAsia"/>
          <w:sz w:val="26"/>
          <w:szCs w:val="26"/>
        </w:rPr>
        <w:t>」</w:t>
      </w:r>
      <w:r w:rsidR="005A5D4A" w:rsidRPr="005A5D4A">
        <w:rPr>
          <w:rFonts w:ascii="UD デジタル 教科書体 NP-R" w:eastAsia="UD デジタル 教科書体 NP-R" w:hAnsiTheme="minorEastAsia" w:cs="メイリオ" w:hint="eastAsia"/>
          <w:sz w:val="26"/>
          <w:szCs w:val="26"/>
        </w:rPr>
        <w:t>に基づき、行政サービスの利便性と業務</w:t>
      </w:r>
      <w:r w:rsidR="00FC2577">
        <w:rPr>
          <w:rFonts w:ascii="UD デジタル 教科書体 NP-R" w:eastAsia="UD デジタル 教科書体 NP-R" w:hAnsiTheme="minorEastAsia" w:cs="メイリオ" w:hint="eastAsia"/>
          <w:sz w:val="26"/>
          <w:szCs w:val="26"/>
        </w:rPr>
        <w:t>の</w:t>
      </w:r>
      <w:r w:rsidR="005A5D4A" w:rsidRPr="005A5D4A">
        <w:rPr>
          <w:rFonts w:ascii="UD デジタル 教科書体 NP-R" w:eastAsia="UD デジタル 教科書体 NP-R" w:hAnsiTheme="minorEastAsia" w:cs="メイリオ" w:hint="eastAsia"/>
          <w:sz w:val="26"/>
          <w:szCs w:val="26"/>
        </w:rPr>
        <w:t>効率化を図るため、システム標準化や業務の見直しを着実に進めることが重要となっています。</w:t>
      </w:r>
    </w:p>
    <w:p w14:paraId="06C606B7" w14:textId="77777777" w:rsidR="005A5D4A" w:rsidRDefault="005A5D4A" w:rsidP="005A5D4A">
      <w:pPr>
        <w:spacing w:line="400" w:lineRule="exact"/>
        <w:ind w:leftChars="300" w:left="630" w:firstLineChars="100" w:firstLine="281"/>
        <w:rPr>
          <w:rFonts w:ascii="UD デジタル 教科書体 NP-R" w:eastAsia="UD デジタル 教科書体 NP-R" w:hAnsiTheme="minorEastAsia" w:cs="メイリオ"/>
          <w:sz w:val="26"/>
          <w:szCs w:val="26"/>
        </w:rPr>
      </w:pPr>
      <w:r w:rsidRPr="00601693">
        <w:rPr>
          <w:rFonts w:asciiTheme="majorEastAsia" w:eastAsiaTheme="majorEastAsia" w:hAnsiTheme="majorEastAsia" w:cs="メイリオ"/>
          <w:b/>
          <w:noProof/>
          <w:sz w:val="28"/>
          <w:szCs w:val="28"/>
          <w:u w:val="thick"/>
        </w:rPr>
        <mc:AlternateContent>
          <mc:Choice Requires="wps">
            <w:drawing>
              <wp:anchor distT="45720" distB="45720" distL="114300" distR="114300" simplePos="0" relativeHeight="252537856" behindDoc="0" locked="0" layoutInCell="1" allowOverlap="1" wp14:anchorId="77179D68" wp14:editId="58A8B698">
                <wp:simplePos x="0" y="0"/>
                <wp:positionH relativeFrom="column">
                  <wp:posOffset>285750</wp:posOffset>
                </wp:positionH>
                <wp:positionV relativeFrom="paragraph">
                  <wp:posOffset>62865</wp:posOffset>
                </wp:positionV>
                <wp:extent cx="1895475" cy="419100"/>
                <wp:effectExtent l="0" t="0" r="9525" b="0"/>
                <wp:wrapNone/>
                <wp:docPr id="155146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19100"/>
                        </a:xfrm>
                        <a:prstGeom prst="rect">
                          <a:avLst/>
                        </a:prstGeom>
                        <a:solidFill>
                          <a:sysClr val="window" lastClr="FFFFFF"/>
                        </a:solidFill>
                        <a:ln w="9525">
                          <a:noFill/>
                          <a:miter lim="800000"/>
                          <a:headEnd/>
                          <a:tailEnd/>
                        </a:ln>
                      </wps:spPr>
                      <wps:txbx>
                        <w:txbxContent>
                          <w:p w14:paraId="65D55A42" w14:textId="77777777" w:rsidR="005A5D4A" w:rsidRPr="00AC37CD" w:rsidRDefault="005A5D4A" w:rsidP="005A5D4A">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79D68" id="_x0000_s1112" type="#_x0000_t202" style="position:absolute;left:0;text-align:left;margin-left:22.5pt;margin-top:4.95pt;width:149.25pt;height:33pt;z-index:25253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" fillcolor="window" stroked="f">
                <v:textbox>
                  <w:txbxContent>
                    <w:p w14:paraId="65D55A42" w14:textId="77777777" w:rsidR="005A5D4A" w:rsidRPr="00AC37CD" w:rsidRDefault="005A5D4A" w:rsidP="005A5D4A">
                      <w:pPr>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めざすべき将来像</w:t>
                      </w:r>
                    </w:p>
                  </w:txbxContent>
                </v:textbox>
              </v:shape>
            </w:pict>
          </mc:Fallback>
        </mc:AlternateContent>
      </w:r>
    </w:p>
    <w:p w14:paraId="75FC5FA3" w14:textId="77777777" w:rsidR="005A5D4A" w:rsidRDefault="005A5D4A" w:rsidP="005A5D4A">
      <w:pPr>
        <w:spacing w:line="400" w:lineRule="exact"/>
        <w:ind w:leftChars="300" w:left="630" w:firstLineChars="100" w:firstLine="240"/>
        <w:rPr>
          <w:rFonts w:ascii="UD デジタル 教科書体 NP-R" w:eastAsia="UD デジタル 教科書体 NP-R" w:hAnsiTheme="minorEastAsia" w:cs="メイリオ"/>
          <w:sz w:val="26"/>
          <w:szCs w:val="26"/>
        </w:rPr>
      </w:pPr>
      <w:r>
        <w:rPr>
          <w:rFonts w:asciiTheme="majorEastAsia" w:eastAsiaTheme="majorEastAsia" w:hAnsiTheme="majorEastAsia" w:cs="メイリオ" w:hint="eastAsia"/>
          <w:noProof/>
          <w:sz w:val="24"/>
          <w:szCs w:val="24"/>
        </w:rPr>
        <mc:AlternateContent>
          <mc:Choice Requires="wps">
            <w:drawing>
              <wp:anchor distT="0" distB="0" distL="114300" distR="114300" simplePos="0" relativeHeight="252536832" behindDoc="0" locked="0" layoutInCell="1" allowOverlap="1" wp14:anchorId="4382799C" wp14:editId="3127A319">
                <wp:simplePos x="0" y="0"/>
                <wp:positionH relativeFrom="column">
                  <wp:posOffset>152400</wp:posOffset>
                </wp:positionH>
                <wp:positionV relativeFrom="paragraph">
                  <wp:posOffset>148591</wp:posOffset>
                </wp:positionV>
                <wp:extent cx="6132195" cy="666750"/>
                <wp:effectExtent l="0" t="0" r="20955" b="19050"/>
                <wp:wrapNone/>
                <wp:docPr id="261312590" name="正方形/長方形 261312590"/>
                <wp:cNvGraphicFramePr/>
                <a:graphic xmlns:a="http://schemas.openxmlformats.org/drawingml/2006/main">
                  <a:graphicData uri="http://schemas.microsoft.com/office/word/2010/wordprocessingShape">
                    <wps:wsp>
                      <wps:cNvSpPr/>
                      <wps:spPr>
                        <a:xfrm>
                          <a:off x="0" y="0"/>
                          <a:ext cx="6132195" cy="666750"/>
                        </a:xfrm>
                        <a:prstGeom prst="rect">
                          <a:avLst/>
                        </a:prstGeom>
                        <a:solidFill>
                          <a:sysClr val="window" lastClr="FFFFFF"/>
                        </a:solidFill>
                        <a:ln w="25400" cap="flat" cmpd="sng" algn="ctr">
                          <a:solidFill>
                            <a:srgbClr val="FFC000"/>
                          </a:solidFill>
                          <a:prstDash val="solid"/>
                        </a:ln>
                        <a:effectLst/>
                      </wps:spPr>
                      <wps:txbx>
                        <w:txbxContent>
                          <w:p w14:paraId="44F48804" w14:textId="654A5DB8" w:rsidR="005A5D4A" w:rsidRPr="00F53678" w:rsidRDefault="005A5D4A" w:rsidP="005A5D4A">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5A5D4A">
                              <w:rPr>
                                <w:rFonts w:ascii="UD デジタル 教科書体 NP-R" w:eastAsia="UD デジタル 教科書体 NP-R" w:hint="eastAsia"/>
                                <w:sz w:val="26"/>
                                <w:szCs w:val="26"/>
                              </w:rPr>
                              <w:t>区民・地域・職員がつながり、誰もが安心・便利に行政サービスを受けられ、区民の生活の質が向上している状態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2799C" id="正方形/長方形 261312590" o:spid="_x0000_s1113" style="position:absolute;left:0;text-align:left;margin-left:12pt;margin-top:11.7pt;width:482.85pt;height:5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" fillcolor="window" strokecolor="#ffc000" strokeweight="2pt">
                <v:textbox>
                  <w:txbxContent>
                    <w:p w14:paraId="44F48804" w14:textId="654A5DB8" w:rsidR="005A5D4A" w:rsidRPr="00F53678" w:rsidRDefault="005A5D4A" w:rsidP="005A5D4A">
                      <w:pPr>
                        <w:spacing w:line="400" w:lineRule="exact"/>
                        <w:ind w:left="260" w:hangingChars="100" w:hanging="260"/>
                        <w:jc w:val="left"/>
                        <w:rPr>
                          <w:rFonts w:ascii="UD デジタル 教科書体 NP-R" w:eastAsia="UD デジタル 教科書体 NP-R"/>
                          <w:sz w:val="26"/>
                          <w:szCs w:val="26"/>
                        </w:rPr>
                      </w:pPr>
                      <w:r w:rsidRPr="003B59BA">
                        <w:rPr>
                          <w:rFonts w:ascii="UD デジタル 教科書体 NP-R" w:eastAsia="UD デジタル 教科書体 NP-R" w:hint="eastAsia"/>
                          <w:sz w:val="26"/>
                          <w:szCs w:val="26"/>
                        </w:rPr>
                        <w:t>・</w:t>
                      </w:r>
                      <w:r w:rsidRPr="005A5D4A">
                        <w:rPr>
                          <w:rFonts w:ascii="UD デジタル 教科書体 NP-R" w:eastAsia="UD デジタル 教科書体 NP-R" w:hint="eastAsia"/>
                          <w:sz w:val="26"/>
                          <w:szCs w:val="26"/>
                        </w:rPr>
                        <w:t>区民・地域・職員がつながり、誰もが安心・便利に行政サービスを受けられ、区民の生活の質が向上している状態</w:t>
                      </w:r>
                    </w:p>
                  </w:txbxContent>
                </v:textbox>
              </v:rect>
            </w:pict>
          </mc:Fallback>
        </mc:AlternateContent>
      </w:r>
    </w:p>
    <w:p w14:paraId="6DEDE327" w14:textId="77777777" w:rsidR="005A5D4A" w:rsidRDefault="005A5D4A"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5A304195" w14:textId="77777777" w:rsidR="005A5D4A" w:rsidRDefault="005A5D4A"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0850D90F" w14:textId="16F5A3E3" w:rsidR="005A5D4A" w:rsidRDefault="006D403C" w:rsidP="005A5D4A">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noProof/>
          <w:sz w:val="24"/>
          <w:szCs w:val="24"/>
        </w:rPr>
        <mc:AlternateContent>
          <mc:Choice Requires="wps">
            <w:drawing>
              <wp:anchor distT="45720" distB="45720" distL="114300" distR="114300" simplePos="0" relativeHeight="252539904" behindDoc="0" locked="0" layoutInCell="1" allowOverlap="1" wp14:anchorId="750196DE" wp14:editId="37FD3A21">
                <wp:simplePos x="0" y="0"/>
                <wp:positionH relativeFrom="column">
                  <wp:posOffset>320675</wp:posOffset>
                </wp:positionH>
                <wp:positionV relativeFrom="paragraph">
                  <wp:posOffset>229870</wp:posOffset>
                </wp:positionV>
                <wp:extent cx="1530985" cy="342900"/>
                <wp:effectExtent l="0" t="0" r="0" b="0"/>
                <wp:wrapNone/>
                <wp:docPr id="98043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342900"/>
                        </a:xfrm>
                        <a:prstGeom prst="rect">
                          <a:avLst/>
                        </a:prstGeom>
                        <a:solidFill>
                          <a:sysClr val="window" lastClr="FFFFFF"/>
                        </a:solidFill>
                        <a:ln w="9525">
                          <a:noFill/>
                          <a:miter lim="800000"/>
                          <a:headEnd/>
                          <a:tailEnd/>
                        </a:ln>
                      </wps:spPr>
                      <wps:txbx>
                        <w:txbxContent>
                          <w:p w14:paraId="7412ECD3" w14:textId="77777777" w:rsidR="005A5D4A" w:rsidRPr="00AC37CD" w:rsidRDefault="005A5D4A" w:rsidP="005A5D4A">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196DE" id="_x0000_s1114" type="#_x0000_t202" style="position:absolute;left:0;text-align:left;margin-left:25.25pt;margin-top:18.1pt;width:120.55pt;height:27pt;z-index:25253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" fillcolor="window" stroked="f">
                <v:textbox>
                  <w:txbxContent>
                    <w:p w14:paraId="7412ECD3" w14:textId="77777777" w:rsidR="005A5D4A" w:rsidRPr="00AC37CD" w:rsidRDefault="005A5D4A" w:rsidP="005A5D4A">
                      <w:pPr>
                        <w:spacing w:line="400" w:lineRule="exact"/>
                        <w:jc w:val="center"/>
                        <w:rPr>
                          <w:rFonts w:ascii="UD デジタル 教科書体 NP-B" w:eastAsia="UD デジタル 教科書体 NP-B"/>
                          <w:b/>
                          <w:sz w:val="28"/>
                          <w:szCs w:val="28"/>
                        </w:rPr>
                      </w:pPr>
                      <w:r w:rsidRPr="00AC37CD">
                        <w:rPr>
                          <w:rFonts w:ascii="UD デジタル 教科書体 NP-B" w:eastAsia="UD デジタル 教科書体 NP-B" w:hAnsi="BIZ UDゴシック" w:cs="メイリオ" w:hint="eastAsia"/>
                          <w:b/>
                          <w:sz w:val="28"/>
                          <w:szCs w:val="28"/>
                        </w:rPr>
                        <w:t>目安とする指標</w:t>
                      </w:r>
                    </w:p>
                  </w:txbxContent>
                </v:textbox>
              </v:shape>
            </w:pict>
          </mc:Fallback>
        </mc:AlternateContent>
      </w:r>
    </w:p>
    <w:p w14:paraId="20A3C574" w14:textId="689CE8B8" w:rsidR="005A5D4A" w:rsidRDefault="006D403C" w:rsidP="005A5D4A">
      <w:pPr>
        <w:spacing w:line="400" w:lineRule="exact"/>
        <w:ind w:leftChars="300" w:left="630" w:firstLineChars="100" w:firstLine="240"/>
        <w:rPr>
          <w:rFonts w:ascii="UD デジタル 教科書体 NP-R" w:eastAsia="UD デジタル 教科書体 NP-R" w:hAnsiTheme="minorEastAsia" w:cs="メイリオ"/>
          <w:sz w:val="26"/>
          <w:szCs w:val="26"/>
        </w:rPr>
      </w:pPr>
      <w:r w:rsidRPr="004B3A51">
        <w:rPr>
          <w:rFonts w:ascii="メイリオ" w:eastAsia="メイリオ" w:hAnsi="メイリオ" w:cs="メイリオ" w:hint="eastAsia"/>
          <w:noProof/>
          <w:sz w:val="24"/>
          <w:szCs w:val="24"/>
        </w:rPr>
        <mc:AlternateContent>
          <mc:Choice Requires="wps">
            <w:drawing>
              <wp:anchor distT="0" distB="0" distL="114300" distR="114300" simplePos="0" relativeHeight="252538880" behindDoc="0" locked="0" layoutInCell="1" allowOverlap="1" wp14:anchorId="4E41A93C" wp14:editId="5B71CE1E">
                <wp:simplePos x="0" y="0"/>
                <wp:positionH relativeFrom="column">
                  <wp:posOffset>153670</wp:posOffset>
                </wp:positionH>
                <wp:positionV relativeFrom="paragraph">
                  <wp:posOffset>189230</wp:posOffset>
                </wp:positionV>
                <wp:extent cx="6172200" cy="914400"/>
                <wp:effectExtent l="0" t="0" r="19050" b="19050"/>
                <wp:wrapNone/>
                <wp:docPr id="938395896" name="正方形/長方形 938395896"/>
                <wp:cNvGraphicFramePr/>
                <a:graphic xmlns:a="http://schemas.openxmlformats.org/drawingml/2006/main">
                  <a:graphicData uri="http://schemas.microsoft.com/office/word/2010/wordprocessingShape">
                    <wps:wsp>
                      <wps:cNvSpPr/>
                      <wps:spPr>
                        <a:xfrm>
                          <a:off x="0" y="0"/>
                          <a:ext cx="6172200" cy="914400"/>
                        </a:xfrm>
                        <a:prstGeom prst="rect">
                          <a:avLst/>
                        </a:prstGeom>
                        <a:solidFill>
                          <a:sysClr val="window" lastClr="FFFFFF"/>
                        </a:solidFill>
                        <a:ln w="25400" cap="flat" cmpd="sng" algn="ctr">
                          <a:solidFill>
                            <a:srgbClr val="9BBB59">
                              <a:lumMod val="60000"/>
                              <a:lumOff val="40000"/>
                            </a:srgbClr>
                          </a:solidFill>
                          <a:prstDash val="solid"/>
                        </a:ln>
                        <a:effectLst/>
                      </wps:spPr>
                      <wps:txbx>
                        <w:txbxContent>
                          <w:p w14:paraId="252476B0" w14:textId="295954BF" w:rsidR="005A5D4A" w:rsidRPr="005A5D4A" w:rsidRDefault="005A5D4A" w:rsidP="005A5D4A">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5A5D4A">
                              <w:rPr>
                                <w:rFonts w:ascii="UD デジタル 教科書体 NP-R" w:eastAsia="UD デジタル 教科書体 NP-R" w:hint="eastAsia"/>
                                <w:sz w:val="26"/>
                                <w:szCs w:val="26"/>
                              </w:rPr>
                              <w:t>区役所来庁者等に対する窓口サービスの格付け</w:t>
                            </w:r>
                            <w:r w:rsidR="00B46DF4">
                              <w:rPr>
                                <w:rFonts w:ascii="UD デジタル 教科書体 NP-R" w:eastAsia="UD デジタル 教科書体 NP-R" w:hint="eastAsia"/>
                                <w:sz w:val="26"/>
                                <w:szCs w:val="26"/>
                              </w:rPr>
                              <w:t>：</w:t>
                            </w:r>
                            <w:r w:rsidR="00FC2577" w:rsidRPr="005A5D4A">
                              <w:rPr>
                                <w:rFonts w:ascii="UD デジタル 教科書体 NP-R" w:eastAsia="UD デジタル 教科書体 NP-R" w:hint="eastAsia"/>
                                <w:sz w:val="26"/>
                                <w:szCs w:val="26"/>
                              </w:rPr>
                              <w:t>星</w:t>
                            </w:r>
                            <w:r w:rsidRPr="005A5D4A">
                              <w:rPr>
                                <w:rFonts w:ascii="UD デジタル 教科書体 NP-R" w:eastAsia="UD デジタル 教科書体 NP-R" w:hint="eastAsia"/>
                                <w:sz w:val="26"/>
                                <w:szCs w:val="26"/>
                              </w:rPr>
                              <w:t>３つ</w:t>
                            </w:r>
                          </w:p>
                          <w:p w14:paraId="02EA01AD" w14:textId="77777777" w:rsidR="005A5D4A" w:rsidRPr="005A5D4A" w:rsidRDefault="005A5D4A" w:rsidP="005A5D4A">
                            <w:pPr>
                              <w:spacing w:line="400" w:lineRule="exact"/>
                              <w:ind w:left="260" w:hangingChars="100" w:hanging="260"/>
                              <w:rPr>
                                <w:rFonts w:ascii="UD デジタル 教科書体 NP-R" w:eastAsia="UD デジタル 教科書体 NP-R"/>
                                <w:sz w:val="26"/>
                                <w:szCs w:val="26"/>
                              </w:rPr>
                            </w:pPr>
                            <w:r w:rsidRPr="005A5D4A">
                              <w:rPr>
                                <w:rFonts w:ascii="UD デジタル 教科書体 NP-R" w:eastAsia="UD デジタル 教科書体 NP-R" w:hint="eastAsia"/>
                                <w:sz w:val="26"/>
                                <w:szCs w:val="26"/>
                              </w:rPr>
                              <w:t>・マイナポータルを利用した特例転出の利用率：50％以上</w:t>
                            </w:r>
                          </w:p>
                          <w:p w14:paraId="44DAE42D" w14:textId="664F051D" w:rsidR="005A5D4A" w:rsidRPr="00C50BD6" w:rsidRDefault="005A5D4A" w:rsidP="005A5D4A">
                            <w:pPr>
                              <w:spacing w:line="400" w:lineRule="exact"/>
                              <w:ind w:left="260" w:hangingChars="100" w:hanging="260"/>
                              <w:rPr>
                                <w:rFonts w:ascii="UD デジタル 教科書体 NP-R" w:eastAsia="UD デジタル 教科書体 NP-R"/>
                                <w:sz w:val="26"/>
                                <w:szCs w:val="26"/>
                              </w:rPr>
                            </w:pPr>
                            <w:r w:rsidRPr="005A5D4A">
                              <w:rPr>
                                <w:rFonts w:ascii="UD デジタル 教科書体 NP-R" w:eastAsia="UD デジタル 教科書体 NP-R" w:hint="eastAsia"/>
                                <w:sz w:val="26"/>
                                <w:szCs w:val="26"/>
                              </w:rPr>
                              <w:t>・住民票等の交付についてコンビニ等の利用率：70％以上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1A93C" id="正方形/長方形 938395896" o:spid="_x0000_s1115" style="position:absolute;left:0;text-align:left;margin-left:12.1pt;margin-top:14.9pt;width:486pt;height:1in;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" fillcolor="window" strokecolor="#c3d69b" strokeweight="2pt">
                <v:textbox>
                  <w:txbxContent>
                    <w:p w14:paraId="252476B0" w14:textId="295954BF" w:rsidR="005A5D4A" w:rsidRPr="005A5D4A" w:rsidRDefault="005A5D4A" w:rsidP="005A5D4A">
                      <w:pPr>
                        <w:spacing w:line="400" w:lineRule="exact"/>
                        <w:ind w:left="260" w:hangingChars="100" w:hanging="260"/>
                        <w:rPr>
                          <w:rFonts w:ascii="UD デジタル 教科書体 NP-R" w:eastAsia="UD デジタル 教科書体 NP-R"/>
                          <w:sz w:val="26"/>
                          <w:szCs w:val="26"/>
                        </w:rPr>
                      </w:pPr>
                      <w:r w:rsidRPr="006B5D76">
                        <w:rPr>
                          <w:rFonts w:ascii="UD デジタル 教科書体 NP-R" w:eastAsia="UD デジタル 教科書体 NP-R" w:hint="eastAsia"/>
                          <w:sz w:val="26"/>
                          <w:szCs w:val="26"/>
                        </w:rPr>
                        <w:t>・</w:t>
                      </w:r>
                      <w:r w:rsidRPr="005A5D4A">
                        <w:rPr>
                          <w:rFonts w:ascii="UD デジタル 教科書体 NP-R" w:eastAsia="UD デジタル 教科書体 NP-R" w:hint="eastAsia"/>
                          <w:sz w:val="26"/>
                          <w:szCs w:val="26"/>
                        </w:rPr>
                        <w:t>区役所来庁者等に対する窓口サービスの格付け</w:t>
                      </w:r>
                      <w:r w:rsidR="00B46DF4">
                        <w:rPr>
                          <w:rFonts w:ascii="UD デジタル 教科書体 NP-R" w:eastAsia="UD デジタル 教科書体 NP-R" w:hint="eastAsia"/>
                          <w:sz w:val="26"/>
                          <w:szCs w:val="26"/>
                        </w:rPr>
                        <w:t>：</w:t>
                      </w:r>
                      <w:r w:rsidR="00FC2577" w:rsidRPr="005A5D4A">
                        <w:rPr>
                          <w:rFonts w:ascii="UD デジタル 教科書体 NP-R" w:eastAsia="UD デジタル 教科書体 NP-R" w:hint="eastAsia"/>
                          <w:sz w:val="26"/>
                          <w:szCs w:val="26"/>
                        </w:rPr>
                        <w:t>星</w:t>
                      </w:r>
                      <w:r w:rsidRPr="005A5D4A">
                        <w:rPr>
                          <w:rFonts w:ascii="UD デジタル 教科書体 NP-R" w:eastAsia="UD デジタル 教科書体 NP-R" w:hint="eastAsia"/>
                          <w:sz w:val="26"/>
                          <w:szCs w:val="26"/>
                        </w:rPr>
                        <w:t>３つ</w:t>
                      </w:r>
                    </w:p>
                    <w:p w14:paraId="02EA01AD" w14:textId="77777777" w:rsidR="005A5D4A" w:rsidRPr="005A5D4A" w:rsidRDefault="005A5D4A" w:rsidP="005A5D4A">
                      <w:pPr>
                        <w:spacing w:line="400" w:lineRule="exact"/>
                        <w:ind w:left="260" w:hangingChars="100" w:hanging="260"/>
                        <w:rPr>
                          <w:rFonts w:ascii="UD デジタル 教科書体 NP-R" w:eastAsia="UD デジタル 教科書体 NP-R"/>
                          <w:sz w:val="26"/>
                          <w:szCs w:val="26"/>
                        </w:rPr>
                      </w:pPr>
                      <w:r w:rsidRPr="005A5D4A">
                        <w:rPr>
                          <w:rFonts w:ascii="UD デジタル 教科書体 NP-R" w:eastAsia="UD デジタル 教科書体 NP-R" w:hint="eastAsia"/>
                          <w:sz w:val="26"/>
                          <w:szCs w:val="26"/>
                        </w:rPr>
                        <w:t>・マイナポータルを利用した特例転出の利用率：50％以上</w:t>
                      </w:r>
                    </w:p>
                    <w:p w14:paraId="44DAE42D" w14:textId="664F051D" w:rsidR="005A5D4A" w:rsidRPr="00C50BD6" w:rsidRDefault="005A5D4A" w:rsidP="005A5D4A">
                      <w:pPr>
                        <w:spacing w:line="400" w:lineRule="exact"/>
                        <w:ind w:left="260" w:hangingChars="100" w:hanging="260"/>
                        <w:rPr>
                          <w:rFonts w:ascii="UD デジタル 教科書体 NP-R" w:eastAsia="UD デジタル 教科書体 NP-R"/>
                          <w:sz w:val="26"/>
                          <w:szCs w:val="26"/>
                        </w:rPr>
                      </w:pPr>
                      <w:r w:rsidRPr="005A5D4A">
                        <w:rPr>
                          <w:rFonts w:ascii="UD デジタル 教科書体 NP-R" w:eastAsia="UD デジタル 教科書体 NP-R" w:hint="eastAsia"/>
                          <w:sz w:val="26"/>
                          <w:szCs w:val="26"/>
                        </w:rPr>
                        <w:t>・住民票等の交付についてコンビニ等の利用率：70％以上</w:t>
                      </w:r>
                    </w:p>
                  </w:txbxContent>
                </v:textbox>
              </v:rect>
            </w:pict>
          </mc:Fallback>
        </mc:AlternateContent>
      </w:r>
    </w:p>
    <w:p w14:paraId="45DAC50A" w14:textId="48DE9D79" w:rsidR="005A5D4A" w:rsidRDefault="005A5D4A"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4C5D890" w14:textId="77777777" w:rsidR="005A5D4A" w:rsidRDefault="005A5D4A"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6511F489" w14:textId="77777777" w:rsidR="005A5D4A" w:rsidRDefault="005A5D4A"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7CDF1F15" w14:textId="77777777" w:rsidR="005A5D4A" w:rsidRDefault="005A5D4A"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38FCC356" w14:textId="301BF21A" w:rsidR="005A5D4A" w:rsidRPr="00AC37CD" w:rsidRDefault="00A83B37" w:rsidP="005A5D4A">
      <w:pPr>
        <w:spacing w:line="400" w:lineRule="exact"/>
        <w:ind w:firstLineChars="100" w:firstLine="211"/>
        <w:rPr>
          <w:rFonts w:ascii="UD デジタル 教科書体 NP-B" w:eastAsia="UD デジタル 教科書体 NP-B" w:hAnsi="BIZ UDゴシック" w:cs="メイリオ"/>
          <w:b/>
          <w:bCs/>
          <w:sz w:val="28"/>
          <w:szCs w:val="28"/>
        </w:rPr>
      </w:pPr>
      <w:r w:rsidRPr="00AC37CD">
        <w:rPr>
          <w:rFonts w:ascii="ＭＳ 明朝" w:eastAsia="ＭＳ 明朝" w:hAnsi="ＭＳ 明朝"/>
          <w:b/>
          <w:bCs/>
          <w:noProof/>
        </w:rPr>
        <w:drawing>
          <wp:anchor distT="0" distB="0" distL="114300" distR="114300" simplePos="0" relativeHeight="252623872" behindDoc="0" locked="0" layoutInCell="1" allowOverlap="1" wp14:anchorId="521006BF" wp14:editId="634C0660">
            <wp:simplePos x="0" y="0"/>
            <wp:positionH relativeFrom="margin">
              <wp:align>right</wp:align>
            </wp:positionH>
            <wp:positionV relativeFrom="paragraph">
              <wp:posOffset>5715</wp:posOffset>
            </wp:positionV>
            <wp:extent cx="1698625" cy="1273553"/>
            <wp:effectExtent l="0" t="0" r="0" b="3175"/>
            <wp:wrapThrough wrapText="bothSides">
              <wp:wrapPolygon edited="0">
                <wp:start x="969" y="0"/>
                <wp:lineTo x="0" y="646"/>
                <wp:lineTo x="0" y="20684"/>
                <wp:lineTo x="727" y="21331"/>
                <wp:lineTo x="969" y="21331"/>
                <wp:lineTo x="20348" y="21331"/>
                <wp:lineTo x="20591" y="21331"/>
                <wp:lineTo x="21317" y="20684"/>
                <wp:lineTo x="21317" y="646"/>
                <wp:lineTo x="20348" y="0"/>
                <wp:lineTo x="969" y="0"/>
              </wp:wrapPolygon>
            </wp:wrapThrough>
            <wp:docPr id="245" name="図 245" descr="C:\Users\i4353427\Pictures\接遇研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4353427\Pictures\接遇研修.jpg"/>
                    <pic:cNvPicPr>
                      <a:picLocks noChangeAspect="1" noChangeArrowheads="1"/>
                    </pic:cNvPicPr>
                  </pic:nvPicPr>
                  <pic:blipFill>
                    <a:blip r:embed="rId85" cstate="print">
                      <a:extLst>
                        <a:ext uri="{BEBA8EAE-BF5A-486C-A8C5-ECC9F3942E4B}">
                          <a14:imgProps xmlns:a14="http://schemas.microsoft.com/office/drawing/2010/main">
                            <a14:imgLayer r:embed="rId8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98625" cy="127355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A5D4A" w:rsidRPr="00AC37CD">
        <w:rPr>
          <w:rFonts w:ascii="UD デジタル 教科書体 NP-B" w:eastAsia="UD デジタル 教科書体 NP-B" w:hAnsi="BIZ UDゴシック" w:cs="メイリオ" w:hint="eastAsia"/>
          <w:b/>
          <w:bCs/>
          <w:sz w:val="28"/>
          <w:szCs w:val="28"/>
        </w:rPr>
        <w:t>◎施策の方向性</w:t>
      </w:r>
    </w:p>
    <w:p w14:paraId="53DE7C54" w14:textId="34372304" w:rsidR="005A5D4A" w:rsidRPr="00AC37CD" w:rsidRDefault="005A5D4A" w:rsidP="005A5D4A">
      <w:pPr>
        <w:spacing w:line="200" w:lineRule="exact"/>
        <w:ind w:firstLineChars="100" w:firstLine="280"/>
        <w:rPr>
          <w:rFonts w:ascii="UD デジタル 教科書体 NP-B" w:eastAsia="UD デジタル 教科書体 NP-B" w:hAnsi="BIZ UDゴシック" w:cs="メイリオ"/>
          <w:b/>
          <w:bCs/>
          <w:sz w:val="28"/>
          <w:szCs w:val="28"/>
        </w:rPr>
      </w:pPr>
    </w:p>
    <w:p w14:paraId="1954844D" w14:textId="3B0CF458" w:rsidR="005A5D4A" w:rsidRPr="00AC37CD" w:rsidRDefault="005A5D4A" w:rsidP="00AE577C">
      <w:pPr>
        <w:pStyle w:val="a3"/>
        <w:numPr>
          <w:ilvl w:val="0"/>
          <w:numId w:val="25"/>
        </w:numPr>
        <w:spacing w:line="400" w:lineRule="exact"/>
        <w:ind w:leftChars="0"/>
        <w:jc w:val="left"/>
        <w:rPr>
          <w:rFonts w:ascii="UD デジタル 教科書体 NP-B" w:eastAsia="UD デジタル 教科書体 NP-B" w:hAnsi="BIZ UDゴシック" w:cs="メイリオ"/>
          <w:b/>
          <w:bCs/>
          <w:sz w:val="28"/>
          <w:szCs w:val="28"/>
        </w:rPr>
      </w:pPr>
      <w:r w:rsidRPr="00AC37CD">
        <w:rPr>
          <w:rFonts w:ascii="UD デジタル 教科書体 NP-B" w:eastAsia="UD デジタル 教科書体 NP-B" w:hAnsi="BIZ UDゴシック" w:cs="メイリオ" w:hint="eastAsia"/>
          <w:b/>
          <w:bCs/>
          <w:sz w:val="28"/>
          <w:szCs w:val="28"/>
        </w:rPr>
        <w:t xml:space="preserve"> 職員のスキル向上</w:t>
      </w:r>
    </w:p>
    <w:p w14:paraId="5A643305" w14:textId="6A039275" w:rsidR="005A5D4A" w:rsidRPr="007A4E6C" w:rsidRDefault="005A5D4A" w:rsidP="005A5D4A">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5A5D4A">
        <w:rPr>
          <w:rFonts w:ascii="UD デジタル 教科書体 NP-R" w:eastAsia="UD デジタル 教科書体 NP-R" w:hAnsiTheme="minorEastAsia" w:cs="メイリオ" w:hint="eastAsia"/>
          <w:sz w:val="26"/>
          <w:szCs w:val="26"/>
        </w:rPr>
        <w:t>区役所職員のさらなるスキル</w:t>
      </w:r>
      <w:r w:rsidR="00D1516C">
        <w:rPr>
          <w:rFonts w:ascii="UD デジタル 教科書体 NP-R" w:eastAsia="UD デジタル 教科書体 NP-R" w:hAnsiTheme="minorEastAsia" w:cs="メイリオ" w:hint="eastAsia"/>
          <w:sz w:val="26"/>
          <w:szCs w:val="26"/>
        </w:rPr>
        <w:t>向上</w:t>
      </w:r>
      <w:r w:rsidRPr="005A5D4A">
        <w:rPr>
          <w:rFonts w:ascii="UD デジタル 教科書体 NP-R" w:eastAsia="UD デジタル 教科書体 NP-R" w:hAnsiTheme="minorEastAsia" w:cs="メイリオ" w:hint="eastAsia"/>
          <w:sz w:val="26"/>
          <w:szCs w:val="26"/>
        </w:rPr>
        <w:t>や気づきの感度</w:t>
      </w:r>
      <w:r w:rsidR="00D1516C">
        <w:rPr>
          <w:rFonts w:ascii="UD デジタル 教科書体 NP-R" w:eastAsia="UD デジタル 教科書体 NP-R" w:hAnsiTheme="minorEastAsia" w:cs="メイリオ" w:hint="eastAsia"/>
          <w:sz w:val="26"/>
          <w:szCs w:val="26"/>
        </w:rPr>
        <w:t>を高めるため</w:t>
      </w:r>
      <w:r w:rsidRPr="005A5D4A">
        <w:rPr>
          <w:rFonts w:ascii="UD デジタル 教科書体 NP-R" w:eastAsia="UD デジタル 教科書体 NP-R" w:hAnsiTheme="minorEastAsia" w:cs="メイリオ" w:hint="eastAsia"/>
          <w:sz w:val="26"/>
          <w:szCs w:val="26"/>
        </w:rPr>
        <w:t>、職員への研修内容の充実を図ります。</w:t>
      </w:r>
    </w:p>
    <w:p w14:paraId="510637BC" w14:textId="075019FA" w:rsidR="005A5D4A" w:rsidRPr="00FA76FF" w:rsidRDefault="00A83B37" w:rsidP="005A5D4A">
      <w:pPr>
        <w:spacing w:line="200" w:lineRule="exact"/>
        <w:ind w:leftChars="300" w:left="630" w:firstLineChars="100" w:firstLine="210"/>
        <w:jc w:val="left"/>
        <w:rPr>
          <w:rFonts w:ascii="UD デジタル 教科書体 NP-R" w:eastAsia="UD デジタル 教科書体 NP-R" w:hAnsiTheme="minorEastAsia" w:cs="メイリオ"/>
          <w:sz w:val="26"/>
          <w:szCs w:val="26"/>
        </w:rPr>
      </w:pPr>
      <w:r w:rsidRPr="0093317A">
        <w:rPr>
          <w:noProof/>
        </w:rPr>
        <mc:AlternateContent>
          <mc:Choice Requires="wps">
            <w:drawing>
              <wp:anchor distT="0" distB="0" distL="114300" distR="114300" simplePos="0" relativeHeight="252657664" behindDoc="0" locked="0" layoutInCell="1" allowOverlap="1" wp14:anchorId="134075A9" wp14:editId="6FC0FEC7">
                <wp:simplePos x="0" y="0"/>
                <wp:positionH relativeFrom="margin">
                  <wp:align>right</wp:align>
                </wp:positionH>
                <wp:positionV relativeFrom="paragraph">
                  <wp:posOffset>50800</wp:posOffset>
                </wp:positionV>
                <wp:extent cx="1676400" cy="522605"/>
                <wp:effectExtent l="0" t="0" r="0" b="0"/>
                <wp:wrapNone/>
                <wp:docPr id="2100540092" name="正方形/長方形 4"/>
                <wp:cNvGraphicFramePr/>
                <a:graphic xmlns:a="http://schemas.openxmlformats.org/drawingml/2006/main">
                  <a:graphicData uri="http://schemas.microsoft.com/office/word/2010/wordprocessingShape">
                    <wps:wsp>
                      <wps:cNvSpPr/>
                      <wps:spPr>
                        <a:xfrm flipH="1">
                          <a:off x="0" y="0"/>
                          <a:ext cx="1676400" cy="522605"/>
                        </a:xfrm>
                        <a:prstGeom prst="rect">
                          <a:avLst/>
                        </a:prstGeom>
                      </wps:spPr>
                      <wps:txbx>
                        <w:txbxContent>
                          <w:p w14:paraId="4E517A43" w14:textId="59CB5AD1"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窓口サービスアップ研修</w:t>
                            </w:r>
                          </w:p>
                        </w:txbxContent>
                      </wps:txbx>
                      <wps:bodyPr wrap="square">
                        <a:spAutoFit/>
                      </wps:bodyPr>
                    </wps:wsp>
                  </a:graphicData>
                </a:graphic>
                <wp14:sizeRelH relativeFrom="margin">
                  <wp14:pctWidth>0</wp14:pctWidth>
                </wp14:sizeRelH>
              </wp:anchor>
            </w:drawing>
          </mc:Choice>
          <mc:Fallback>
            <w:pict>
              <v:rect w14:anchorId="134075A9" id="_x0000_s1116" style="position:absolute;left:0;text-align:left;margin-left:80.8pt;margin-top:4pt;width:132pt;height:41.15pt;flip:x;z-index:2526576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" filled="f" stroked="f">
                <v:textbox style="mso-fit-shape-to-text:t">
                  <w:txbxContent>
                    <w:p w14:paraId="4E517A43" w14:textId="59CB5AD1" w:rsidR="00A83B37" w:rsidRPr="005D08B2" w:rsidRDefault="00A83B37" w:rsidP="00A83B37">
                      <w:pPr>
                        <w:pStyle w:val="Web"/>
                        <w:spacing w:before="0" w:beforeAutospacing="0" w:after="0" w:afterAutospacing="0"/>
                        <w:jc w:val="center"/>
                        <w:rPr>
                          <w:rFonts w:ascii="UD デジタル 教科書体 NP-R" w:eastAsia="UD デジタル 教科書体 NP-R" w:hAnsiTheme="minorEastAsia"/>
                          <w:sz w:val="20"/>
                          <w:szCs w:val="20"/>
                        </w:rPr>
                      </w:pPr>
                      <w:r>
                        <w:rPr>
                          <w:rFonts w:ascii="UD デジタル 教科書体 NP-R" w:eastAsia="UD デジタル 教科書体 NP-R" w:hAnsiTheme="minorEastAsia" w:cs="Meiryo UI" w:hint="eastAsia"/>
                          <w:bCs/>
                          <w:color w:val="000000" w:themeColor="text1"/>
                          <w:kern w:val="24"/>
                          <w:sz w:val="20"/>
                          <w:szCs w:val="20"/>
                        </w:rPr>
                        <w:t>窓口サービスアップ研修</w:t>
                      </w:r>
                    </w:p>
                  </w:txbxContent>
                </v:textbox>
                <w10:wrap anchorx="margin"/>
              </v:rect>
            </w:pict>
          </mc:Fallback>
        </mc:AlternateContent>
      </w:r>
    </w:p>
    <w:p w14:paraId="7694F6DE" w14:textId="21F32145" w:rsidR="005A5D4A" w:rsidRPr="00AC37CD" w:rsidRDefault="005A5D4A" w:rsidP="00AE577C">
      <w:pPr>
        <w:pStyle w:val="a3"/>
        <w:numPr>
          <w:ilvl w:val="0"/>
          <w:numId w:val="26"/>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凡事徹底による信頼確保</w:t>
      </w:r>
    </w:p>
    <w:p w14:paraId="4BCF9F1B" w14:textId="5E73F1BF" w:rsidR="005A5D4A" w:rsidRPr="005A5D4A" w:rsidRDefault="005A5D4A"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r w:rsidRPr="005A5D4A">
        <w:rPr>
          <w:rFonts w:ascii="UD デジタル 教科書体 NP-R" w:eastAsia="UD デジタル 教科書体 NP-R" w:hAnsiTheme="minorEastAsia" w:cs="メイリオ" w:hint="eastAsia"/>
          <w:sz w:val="26"/>
          <w:szCs w:val="26"/>
        </w:rPr>
        <w:t>日ごろから当たり前のことを徹底的に行う「凡事徹底」を心がけ、不適切な事態が発生しないよう、</w:t>
      </w:r>
      <w:r w:rsidR="00DF5EF5">
        <w:rPr>
          <w:rFonts w:ascii="UD デジタル 教科書体 NP-R" w:eastAsia="UD デジタル 教科書体 NP-R" w:hAnsiTheme="minorEastAsia" w:cs="メイリオ" w:hint="eastAsia"/>
          <w:sz w:val="26"/>
          <w:szCs w:val="26"/>
        </w:rPr>
        <w:t>適切かつ確実な事務処理を徹底することで</w:t>
      </w:r>
      <w:r w:rsidRPr="005A5D4A">
        <w:rPr>
          <w:rFonts w:ascii="UD デジタル 教科書体 NP-R" w:eastAsia="UD デジタル 教科書体 NP-R" w:hAnsiTheme="minorEastAsia" w:cs="メイリオ" w:hint="eastAsia"/>
          <w:sz w:val="26"/>
          <w:szCs w:val="26"/>
        </w:rPr>
        <w:t>区民満足度の向上に取り組</w:t>
      </w:r>
      <w:r w:rsidR="00DF5EF5">
        <w:rPr>
          <w:rFonts w:ascii="UD デジタル 教科書体 NP-R" w:eastAsia="UD デジタル 教科書体 NP-R" w:hAnsiTheme="minorEastAsia" w:cs="メイリオ" w:hint="eastAsia"/>
          <w:sz w:val="26"/>
          <w:szCs w:val="26"/>
        </w:rPr>
        <w:t>み</w:t>
      </w:r>
      <w:r w:rsidR="002C2725">
        <w:rPr>
          <w:rFonts w:ascii="UD デジタル 教科書体 NP-R" w:eastAsia="UD デジタル 教科書体 NP-R" w:hAnsiTheme="minorEastAsia" w:cs="メイリオ" w:hint="eastAsia"/>
          <w:sz w:val="26"/>
          <w:szCs w:val="26"/>
        </w:rPr>
        <w:t>、</w:t>
      </w:r>
      <w:r w:rsidRPr="005A5D4A">
        <w:rPr>
          <w:rFonts w:ascii="UD デジタル 教科書体 NP-R" w:eastAsia="UD デジタル 教科書体 NP-R" w:hAnsiTheme="minorEastAsia" w:cs="メイリオ" w:hint="eastAsia"/>
          <w:sz w:val="26"/>
          <w:szCs w:val="26"/>
        </w:rPr>
        <w:t>区民の信頼</w:t>
      </w:r>
      <w:r w:rsidR="002C2725">
        <w:rPr>
          <w:rFonts w:ascii="UD デジタル 教科書体 NP-R" w:eastAsia="UD デジタル 教科書体 NP-R" w:hAnsiTheme="minorEastAsia" w:cs="メイリオ" w:hint="eastAsia"/>
          <w:sz w:val="26"/>
          <w:szCs w:val="26"/>
        </w:rPr>
        <w:t>確保</w:t>
      </w:r>
      <w:r w:rsidR="00DF5EF5">
        <w:rPr>
          <w:rFonts w:ascii="UD デジタル 教科書体 NP-R" w:eastAsia="UD デジタル 教科書体 NP-R" w:hAnsiTheme="minorEastAsia" w:cs="メイリオ" w:hint="eastAsia"/>
          <w:sz w:val="26"/>
          <w:szCs w:val="26"/>
        </w:rPr>
        <w:t>に努めます</w:t>
      </w:r>
      <w:r w:rsidRPr="005A5D4A">
        <w:rPr>
          <w:rFonts w:ascii="UD デジタル 教科書体 NP-R" w:eastAsia="UD デジタル 教科書体 NP-R" w:hAnsiTheme="minorEastAsia" w:cs="メイリオ" w:hint="eastAsia"/>
          <w:sz w:val="26"/>
          <w:szCs w:val="26"/>
        </w:rPr>
        <w:t>。</w:t>
      </w:r>
    </w:p>
    <w:p w14:paraId="5E119995" w14:textId="1834793E" w:rsidR="005A5D4A" w:rsidRDefault="005A5D4A" w:rsidP="005A5D4A">
      <w:pPr>
        <w:spacing w:line="200" w:lineRule="exact"/>
        <w:ind w:firstLineChars="100" w:firstLine="280"/>
        <w:rPr>
          <w:rFonts w:ascii="UD デジタル 教科書体 NP-B" w:eastAsia="UD デジタル 教科書体 NP-B" w:hAnsi="BIZ UDゴシック" w:cs="メイリオ"/>
          <w:sz w:val="28"/>
          <w:szCs w:val="28"/>
        </w:rPr>
      </w:pPr>
    </w:p>
    <w:p w14:paraId="643DC12B" w14:textId="07AFC166" w:rsidR="005A5D4A" w:rsidRPr="00AC37CD" w:rsidRDefault="005A5D4A" w:rsidP="000A357B">
      <w:pPr>
        <w:pStyle w:val="a3"/>
        <w:numPr>
          <w:ilvl w:val="0"/>
          <w:numId w:val="31"/>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 xml:space="preserve"> 区民</w:t>
      </w:r>
      <w:r w:rsidR="000A357B" w:rsidRPr="00AC37CD">
        <w:rPr>
          <w:rFonts w:ascii="UD デジタル 教科書体 NP-B" w:eastAsia="UD デジタル 教科書体 NP-B" w:hAnsi="BIZ UDゴシック" w:cs="メイリオ" w:hint="eastAsia"/>
          <w:b/>
          <w:sz w:val="28"/>
          <w:szCs w:val="28"/>
        </w:rPr>
        <w:t>の多様な意見の把握・反映</w:t>
      </w:r>
    </w:p>
    <w:p w14:paraId="302878DF" w14:textId="7DED320D" w:rsidR="005A5D4A" w:rsidRPr="007A4E6C" w:rsidRDefault="005A5D4A" w:rsidP="005A5D4A">
      <w:pPr>
        <w:spacing w:line="400" w:lineRule="exact"/>
        <w:ind w:leftChars="300" w:left="630" w:firstLineChars="100" w:firstLine="260"/>
        <w:jc w:val="left"/>
        <w:rPr>
          <w:rFonts w:ascii="UD デジタル 教科書体 NP-R" w:eastAsia="UD デジタル 教科書体 NP-R" w:hAnsiTheme="minorEastAsia" w:cs="メイリオ"/>
          <w:sz w:val="26"/>
          <w:szCs w:val="26"/>
        </w:rPr>
      </w:pPr>
      <w:r w:rsidRPr="005A5D4A">
        <w:rPr>
          <w:rFonts w:ascii="UD デジタル 教科書体 NP-R" w:eastAsia="UD デジタル 教科書体 NP-R" w:hAnsiTheme="minorEastAsia" w:cs="メイリオ" w:hint="eastAsia"/>
          <w:sz w:val="26"/>
          <w:szCs w:val="26"/>
        </w:rPr>
        <w:t>区民の声を反映した区政運営を実現するため、区民ニーズの的確な把握に努めるとともに、区政会議などの区民参画型会議を積極的に活用し、区民がその効果を実感できるように取り組んでいきます。</w:t>
      </w:r>
    </w:p>
    <w:p w14:paraId="1BB1CC38" w14:textId="56C617A3" w:rsidR="005A5D4A" w:rsidRPr="00FA76FF" w:rsidRDefault="005A5D4A" w:rsidP="005A5D4A">
      <w:pPr>
        <w:spacing w:line="200" w:lineRule="exact"/>
        <w:ind w:leftChars="300" w:left="630" w:firstLineChars="100" w:firstLine="260"/>
        <w:jc w:val="left"/>
        <w:rPr>
          <w:rFonts w:ascii="UD デジタル 教科書体 NP-R" w:eastAsia="UD デジタル 教科書体 NP-R" w:hAnsiTheme="minorEastAsia" w:cs="メイリオ"/>
          <w:sz w:val="26"/>
          <w:szCs w:val="26"/>
        </w:rPr>
      </w:pPr>
    </w:p>
    <w:p w14:paraId="0EF44595" w14:textId="629F51B3" w:rsidR="005A5D4A" w:rsidRPr="00AC37CD" w:rsidRDefault="005A5D4A" w:rsidP="000A357B">
      <w:pPr>
        <w:pStyle w:val="a3"/>
        <w:numPr>
          <w:ilvl w:val="0"/>
          <w:numId w:val="32"/>
        </w:numPr>
        <w:spacing w:line="400" w:lineRule="exact"/>
        <w:ind w:leftChars="0"/>
        <w:jc w:val="left"/>
        <w:rPr>
          <w:rFonts w:ascii="UD デジタル 教科書体 NP-B" w:eastAsia="UD デジタル 教科書体 NP-B" w:hAnsi="BIZ UDゴシック" w:cs="メイリオ"/>
          <w:b/>
          <w:sz w:val="28"/>
          <w:szCs w:val="28"/>
        </w:rPr>
      </w:pPr>
      <w:r w:rsidRPr="00AC37CD">
        <w:rPr>
          <w:rFonts w:ascii="UD デジタル 教科書体 NP-B" w:eastAsia="UD デジタル 教科書体 NP-B" w:hAnsi="BIZ UDゴシック" w:cs="メイリオ" w:hint="eastAsia"/>
          <w:b/>
          <w:sz w:val="28"/>
          <w:szCs w:val="28"/>
        </w:rPr>
        <w:t>DX計画による利便性向上</w:t>
      </w:r>
    </w:p>
    <w:p w14:paraId="4C1E124F" w14:textId="7403918F" w:rsidR="005A5D4A" w:rsidRDefault="00A83B37" w:rsidP="005A5D4A">
      <w:pPr>
        <w:spacing w:line="400" w:lineRule="exact"/>
        <w:ind w:leftChars="300" w:left="630" w:firstLineChars="100" w:firstLine="210"/>
        <w:rPr>
          <w:rFonts w:ascii="UD デジタル 教科書体 NP-R" w:eastAsia="UD デジタル 教科書体 NP-R" w:hAnsiTheme="minorEastAsia" w:cs="メイリオ"/>
          <w:sz w:val="26"/>
          <w:szCs w:val="26"/>
        </w:rPr>
      </w:pPr>
      <w:r w:rsidRPr="00FB1189">
        <w:rPr>
          <w:rFonts w:ascii="ＭＳ 明朝" w:eastAsia="ＭＳ 明朝" w:hAnsi="ＭＳ 明朝"/>
          <w:noProof/>
        </w:rPr>
        <w:drawing>
          <wp:anchor distT="0" distB="0" distL="114300" distR="114300" simplePos="0" relativeHeight="252621824" behindDoc="1" locked="0" layoutInCell="1" allowOverlap="1" wp14:anchorId="743CC6EF" wp14:editId="49B296B2">
            <wp:simplePos x="0" y="0"/>
            <wp:positionH relativeFrom="margin">
              <wp:posOffset>4686300</wp:posOffset>
            </wp:positionH>
            <wp:positionV relativeFrom="paragraph">
              <wp:posOffset>27305</wp:posOffset>
            </wp:positionV>
            <wp:extent cx="1495425" cy="1301750"/>
            <wp:effectExtent l="0" t="0" r="9525" b="0"/>
            <wp:wrapThrough wrapText="bothSides">
              <wp:wrapPolygon edited="0">
                <wp:start x="0" y="0"/>
                <wp:lineTo x="0" y="21179"/>
                <wp:lineTo x="21462" y="21179"/>
                <wp:lineTo x="21462" y="0"/>
                <wp:lineTo x="0" y="0"/>
              </wp:wrapPolygon>
            </wp:wrapThrough>
            <wp:docPr id="47" name="図 47" descr="X:\ユーザ作業用フォルダ\05区政企画ライン\01将来ビジョン等関係\新将来ビジョン\R4(2025策定含む)\02　素案骨子\概要版\写真\DX写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ユーザ作業用フォルダ\05区政企画ライン\01将来ビジョン等関係\新将来ビジョン\R4(2025策定含む)\02　素案骨子\概要版\写真\DX写真.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95425" cy="130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D4A" w:rsidRPr="005A5D4A">
        <w:rPr>
          <w:rFonts w:ascii="UD デジタル 教科書体 NP-R" w:eastAsia="UD デジタル 教科書体 NP-R" w:hAnsiTheme="minorEastAsia" w:cs="メイリオ" w:hint="eastAsia"/>
          <w:sz w:val="26"/>
          <w:szCs w:val="26"/>
        </w:rPr>
        <w:t>令和６年３月に策定の「大阪市区役所DX実行計画」に基づき、市民・職員のニーズが高く効果の見込める分野から順次取組を進めていきます。将来的には、市民・地域社会・職員が、区役所DXによる利便性や効果を実感できる状態の実現をめざします。</w:t>
      </w:r>
    </w:p>
    <w:p w14:paraId="552A8941" w14:textId="4D8B4C86" w:rsidR="00E82630" w:rsidRDefault="00E82630" w:rsidP="005A5D4A">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10E182D8" w14:textId="32F70EF0" w:rsidR="00B80B4B" w:rsidRDefault="00B80B4B" w:rsidP="00666053">
      <w:pPr>
        <w:spacing w:line="400" w:lineRule="exact"/>
        <w:ind w:leftChars="300" w:left="630" w:firstLineChars="100" w:firstLine="260"/>
        <w:rPr>
          <w:rFonts w:ascii="UD デジタル 教科書体 NP-R" w:eastAsia="UD デジタル 教科書体 NP-R" w:hAnsiTheme="minorEastAsia" w:cs="メイリオ"/>
          <w:sz w:val="26"/>
          <w:szCs w:val="26"/>
        </w:rPr>
      </w:pPr>
    </w:p>
    <w:p w14:paraId="02493E7B" w14:textId="5A5A54E7" w:rsidR="00B80B4B" w:rsidRDefault="00B80B4B">
      <w:pPr>
        <w:widowControl/>
        <w:jc w:val="left"/>
        <w:rPr>
          <w:rFonts w:ascii="UD デジタル 教科書体 NP-R" w:eastAsia="UD デジタル 教科書体 NP-R" w:hAnsiTheme="minorEastAsia" w:cs="メイリオ"/>
          <w:sz w:val="26"/>
          <w:szCs w:val="26"/>
        </w:rPr>
      </w:pPr>
      <w:r>
        <w:rPr>
          <w:rFonts w:ascii="UD デジタル 教科書体 NP-R" w:eastAsia="UD デジタル 教科書体 NP-R" w:hAnsiTheme="minorEastAsia" w:cs="メイリオ"/>
          <w:sz w:val="26"/>
          <w:szCs w:val="26"/>
        </w:rPr>
        <w:br w:type="page"/>
      </w:r>
    </w:p>
    <w:p w14:paraId="097C71B6" w14:textId="2C9A5619" w:rsidR="00B80B4B" w:rsidRDefault="00B80B4B" w:rsidP="00666053">
      <w:pPr>
        <w:spacing w:line="400" w:lineRule="exact"/>
        <w:ind w:leftChars="300" w:left="630" w:firstLineChars="100" w:firstLine="260"/>
        <w:rPr>
          <w:rFonts w:ascii="UD デジタル 教科書体 NP-R" w:eastAsia="UD デジタル 教科書体 NP-R" w:hAnsiTheme="minorEastAsia" w:cs="メイリオ"/>
          <w:sz w:val="26"/>
          <w:szCs w:val="26"/>
        </w:rPr>
        <w:sectPr w:rsidR="00B80B4B" w:rsidSect="000A357B">
          <w:headerReference w:type="even" r:id="rId88"/>
          <w:headerReference w:type="default" r:id="rId89"/>
          <w:footerReference w:type="even" r:id="rId90"/>
          <w:footerReference w:type="default" r:id="rId91"/>
          <w:headerReference w:type="first" r:id="rId92"/>
          <w:pgSz w:w="11906" w:h="16838"/>
          <w:pgMar w:top="1276" w:right="1080" w:bottom="1440" w:left="1080" w:header="851" w:footer="567" w:gutter="0"/>
          <w:pgBorders>
            <w:top w:val="single" w:sz="24" w:space="1" w:color="FF6600"/>
          </w:pgBorders>
          <w:pgNumType w:fmt="numberInDash"/>
          <w:cols w:space="425"/>
          <w:titlePg/>
          <w:docGrid w:type="lines" w:linePitch="360"/>
        </w:sectPr>
      </w:pPr>
    </w:p>
    <w:p w14:paraId="0BF3904F" w14:textId="35C54293" w:rsidR="00026D0A" w:rsidRPr="00AC37CD" w:rsidRDefault="00B80B4B" w:rsidP="00B80B4B">
      <w:pPr>
        <w:spacing w:line="400" w:lineRule="exact"/>
        <w:rPr>
          <w:rFonts w:ascii="UD デジタル 教科書体 NP-B" w:eastAsia="UD デジタル 教科書体 NP-B" w:hAnsiTheme="majorEastAsia" w:cs="メイリオ"/>
          <w:b/>
          <w:bCs/>
          <w:sz w:val="32"/>
          <w:szCs w:val="32"/>
        </w:rPr>
      </w:pPr>
      <w:r w:rsidRPr="00AC37CD">
        <w:rPr>
          <w:rFonts w:ascii="UD デジタル 教科書体 NP-B" w:eastAsia="UD デジタル 教科書体 NP-B" w:hAnsiTheme="majorEastAsia" w:cs="メイリオ" w:hint="eastAsia"/>
          <w:b/>
          <w:bCs/>
          <w:sz w:val="32"/>
          <w:szCs w:val="32"/>
        </w:rPr>
        <w:lastRenderedPageBreak/>
        <w:t>１　人口について</w:t>
      </w:r>
    </w:p>
    <w:p w14:paraId="662608B4" w14:textId="7F2B1899" w:rsidR="00026D0A" w:rsidRPr="00AC37CD" w:rsidRDefault="00026D0A" w:rsidP="00026D0A">
      <w:pPr>
        <w:spacing w:line="400" w:lineRule="exact"/>
        <w:rPr>
          <w:rFonts w:ascii="UD デジタル 教科書体 NP-B" w:eastAsia="UD デジタル 教科書体 NP-B" w:hAnsiTheme="majorEastAsia" w:cs="メイリオ"/>
          <w:b/>
          <w:bCs/>
          <w:sz w:val="28"/>
          <w:szCs w:val="28"/>
        </w:rPr>
      </w:pPr>
      <w:r w:rsidRPr="00AC37CD">
        <w:rPr>
          <w:rFonts w:ascii="UD デジタル 教科書体 NP-B" w:eastAsia="UD デジタル 教科書体 NP-B" w:hAnsiTheme="majorEastAsia" w:cs="メイリオ" w:hint="eastAsia"/>
          <w:b/>
          <w:bCs/>
          <w:sz w:val="28"/>
          <w:szCs w:val="28"/>
        </w:rPr>
        <w:t>（１）年齢別人口</w:t>
      </w:r>
    </w:p>
    <w:p w14:paraId="094C451B" w14:textId="37506C57" w:rsidR="007A4E6C" w:rsidRPr="00026D0A" w:rsidRDefault="00026D0A" w:rsidP="00B80B4B">
      <w:pPr>
        <w:spacing w:line="400" w:lineRule="exact"/>
        <w:rPr>
          <w:rFonts w:ascii="UD デジタル 教科書体 NP-B" w:eastAsia="UD デジタル 教科書体 NP-B" w:hAnsiTheme="majorEastAsia" w:cs="メイリオ"/>
          <w:sz w:val="28"/>
          <w:szCs w:val="28"/>
        </w:rPr>
      </w:pPr>
      <w:r w:rsidRPr="00AC37CD">
        <w:rPr>
          <w:rFonts w:ascii="UD デジタル 教科書体 NP-B" w:eastAsia="UD デジタル 教科書体 NP-B" w:hAnsiTheme="majorEastAsia" w:cs="メイリオ"/>
          <w:b/>
          <w:bCs/>
          <w:noProof/>
          <w:sz w:val="28"/>
          <w:szCs w:val="28"/>
          <w:lang w:val="ja-JP"/>
        </w:rPr>
        <w:drawing>
          <wp:anchor distT="0" distB="0" distL="114300" distR="114300" simplePos="0" relativeHeight="252567552" behindDoc="1" locked="0" layoutInCell="1" allowOverlap="1" wp14:anchorId="49A30CE3" wp14:editId="47DEC739">
            <wp:simplePos x="0" y="0"/>
            <wp:positionH relativeFrom="column">
              <wp:posOffset>63611</wp:posOffset>
            </wp:positionH>
            <wp:positionV relativeFrom="paragraph">
              <wp:posOffset>304247</wp:posOffset>
            </wp:positionV>
            <wp:extent cx="6188710" cy="3216910"/>
            <wp:effectExtent l="0" t="0" r="2540" b="2540"/>
            <wp:wrapTight wrapText="bothSides">
              <wp:wrapPolygon edited="0">
                <wp:start x="0" y="0"/>
                <wp:lineTo x="0" y="21489"/>
                <wp:lineTo x="21542" y="21489"/>
                <wp:lineTo x="21542" y="0"/>
                <wp:lineTo x="0" y="0"/>
              </wp:wrapPolygon>
            </wp:wrapTight>
            <wp:docPr id="2130276460" name="図 1"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76460" name="図 1" descr="グラフ, 棒グラフ&#10;&#10;AI によって生成されたコンテンツは間違っている可能性があります。"/>
                    <pic:cNvPicPr/>
                  </pic:nvPicPr>
                  <pic:blipFill>
                    <a:blip r:embed="rId93">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Pr="00AC37CD">
        <w:rPr>
          <w:rFonts w:ascii="UD デジタル 教科書体 NP-B" w:eastAsia="UD デジタル 教科書体 NP-B" w:hAnsiTheme="majorEastAsia" w:cs="メイリオ" w:hint="eastAsia"/>
          <w:b/>
          <w:bCs/>
          <w:sz w:val="28"/>
          <w:szCs w:val="28"/>
        </w:rPr>
        <w:t>【大阪市全体】</w:t>
      </w:r>
    </w:p>
    <w:p w14:paraId="6B2E57E1" w14:textId="7204A590" w:rsidR="00026D0A" w:rsidRPr="00AC37CD" w:rsidRDefault="00026D0A" w:rsidP="00B80B4B">
      <w:pPr>
        <w:spacing w:line="400" w:lineRule="exact"/>
        <w:rPr>
          <w:rFonts w:ascii="UD デジタル 教科書体 NP-B" w:eastAsia="UD デジタル 教科書体 NP-B" w:hAnsiTheme="majorEastAsia" w:cs="メイリオ"/>
          <w:b/>
          <w:bCs/>
          <w:sz w:val="28"/>
          <w:szCs w:val="28"/>
        </w:rPr>
      </w:pPr>
      <w:r w:rsidRPr="00AC37CD">
        <w:rPr>
          <w:rFonts w:ascii="UD デジタル 教科書体 NP-B" w:eastAsia="UD デジタル 教科書体 NP-B" w:hAnsiTheme="majorEastAsia" w:cs="メイリオ" w:hint="eastAsia"/>
          <w:b/>
          <w:bCs/>
          <w:noProof/>
          <w:sz w:val="28"/>
          <w:szCs w:val="28"/>
        </w:rPr>
        <w:drawing>
          <wp:anchor distT="0" distB="0" distL="114300" distR="114300" simplePos="0" relativeHeight="252568576" behindDoc="1" locked="0" layoutInCell="1" allowOverlap="1" wp14:anchorId="7166B84B" wp14:editId="488DB64A">
            <wp:simplePos x="0" y="0"/>
            <wp:positionH relativeFrom="column">
              <wp:posOffset>61513</wp:posOffset>
            </wp:positionH>
            <wp:positionV relativeFrom="paragraph">
              <wp:posOffset>3611907</wp:posOffset>
            </wp:positionV>
            <wp:extent cx="6188710" cy="3216910"/>
            <wp:effectExtent l="0" t="0" r="2540" b="2540"/>
            <wp:wrapTight wrapText="bothSides">
              <wp:wrapPolygon edited="0">
                <wp:start x="0" y="0"/>
                <wp:lineTo x="0" y="21489"/>
                <wp:lineTo x="21542" y="21489"/>
                <wp:lineTo x="21542" y="0"/>
                <wp:lineTo x="0" y="0"/>
              </wp:wrapPolygon>
            </wp:wrapTight>
            <wp:docPr id="2096937453" name="図 2"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37453" name="図 2" descr="グラフ, 棒グラフ&#10;&#10;AI によって生成されたコンテンツは間違っている可能性があります。"/>
                    <pic:cNvPicPr/>
                  </pic:nvPicPr>
                  <pic:blipFill>
                    <a:blip r:embed="rId94">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Pr="00AC37CD">
        <w:rPr>
          <w:rFonts w:ascii="UD デジタル 教科書体 NP-B" w:eastAsia="UD デジタル 教科書体 NP-B" w:hAnsiTheme="majorEastAsia" w:cs="メイリオ" w:hint="eastAsia"/>
          <w:b/>
          <w:bCs/>
          <w:sz w:val="28"/>
          <w:szCs w:val="28"/>
        </w:rPr>
        <w:t>【大正区】</w:t>
      </w:r>
    </w:p>
    <w:p w14:paraId="6061ED08" w14:textId="661CEA02" w:rsidR="00026D0A" w:rsidRPr="00D86E14" w:rsidRDefault="00026D0A" w:rsidP="00B80B4B">
      <w:pPr>
        <w:spacing w:line="400" w:lineRule="exact"/>
        <w:rPr>
          <w:rFonts w:ascii="UD デジタル 教科書体 NP-R" w:eastAsia="UD デジタル 教科書体 NP-R" w:hAnsiTheme="majorEastAsia" w:cs="メイリオ"/>
          <w:sz w:val="26"/>
          <w:szCs w:val="26"/>
        </w:rPr>
      </w:pPr>
      <w:r>
        <w:rPr>
          <w:rFonts w:ascii="UD デジタル 教科書体 NP-B" w:eastAsia="UD デジタル 教科書体 NP-B" w:hAnsiTheme="majorEastAsia" w:cs="メイリオ" w:hint="eastAsia"/>
          <w:sz w:val="26"/>
          <w:szCs w:val="26"/>
        </w:rPr>
        <w:t xml:space="preserve">　</w:t>
      </w:r>
      <w:r w:rsidRPr="00D86E14">
        <w:rPr>
          <w:rFonts w:ascii="UD デジタル 教科書体 NP-R" w:eastAsia="UD デジタル 教科書体 NP-R" w:hAnsiTheme="majorEastAsia" w:cs="メイリオ" w:hint="eastAsia"/>
          <w:sz w:val="26"/>
          <w:szCs w:val="26"/>
        </w:rPr>
        <w:t>大阪市の年齢別人口は65歳以上が増加傾向にあり、0～64歳の割合が減少傾向にあ</w:t>
      </w:r>
      <w:r w:rsidR="00703BB3" w:rsidRPr="00D86E14">
        <w:rPr>
          <w:rFonts w:ascii="UD デジタル 教科書体 NP-R" w:eastAsia="UD デジタル 教科書体 NP-R" w:hAnsiTheme="majorEastAsia" w:cs="メイリオ" w:hint="eastAsia"/>
          <w:sz w:val="26"/>
          <w:szCs w:val="26"/>
        </w:rPr>
        <w:t>ります</w:t>
      </w:r>
      <w:r w:rsidRPr="00D86E14">
        <w:rPr>
          <w:rFonts w:ascii="UD デジタル 教科書体 NP-R" w:eastAsia="UD デジタル 教科書体 NP-R" w:hAnsiTheme="majorEastAsia" w:cs="メイリオ" w:hint="eastAsia"/>
          <w:sz w:val="26"/>
          <w:szCs w:val="26"/>
        </w:rPr>
        <w:t>。</w:t>
      </w:r>
    </w:p>
    <w:p w14:paraId="11E63EA5" w14:textId="1C93D3AD" w:rsidR="00026D0A" w:rsidRDefault="00026D0A" w:rsidP="00B80B4B">
      <w:pPr>
        <w:spacing w:line="400" w:lineRule="exact"/>
        <w:rPr>
          <w:rFonts w:ascii="UD デジタル 教科書体 NP-B" w:eastAsia="UD デジタル 教科書体 NP-B" w:hAnsiTheme="majorEastAsia" w:cs="メイリオ"/>
          <w:sz w:val="26"/>
          <w:szCs w:val="26"/>
        </w:rPr>
      </w:pPr>
      <w:r w:rsidRPr="00D86E14">
        <w:rPr>
          <w:rFonts w:ascii="UD デジタル 教科書体 NP-R" w:eastAsia="UD デジタル 教科書体 NP-R" w:hAnsiTheme="majorEastAsia" w:cs="メイリオ" w:hint="eastAsia"/>
          <w:sz w:val="26"/>
          <w:szCs w:val="26"/>
        </w:rPr>
        <w:t xml:space="preserve">　大正区でも同様の傾向となり、65歳以上</w:t>
      </w:r>
      <w:r w:rsidR="00631D47" w:rsidRPr="00D86E14">
        <w:rPr>
          <w:rFonts w:ascii="UD デジタル 教科書体 NP-R" w:eastAsia="UD デジタル 教科書体 NP-R" w:hAnsiTheme="majorEastAsia" w:cs="メイリオ" w:hint="eastAsia"/>
          <w:sz w:val="26"/>
          <w:szCs w:val="26"/>
        </w:rPr>
        <w:t>の人口が増加し、人口割合では32.2％を占めて</w:t>
      </w:r>
      <w:r w:rsidR="00703BB3" w:rsidRPr="00D86E14">
        <w:rPr>
          <w:rFonts w:ascii="UD デジタル 教科書体 NP-R" w:eastAsia="UD デジタル 教科書体 NP-R" w:hAnsiTheme="majorEastAsia" w:cs="メイリオ" w:hint="eastAsia"/>
          <w:sz w:val="26"/>
          <w:szCs w:val="26"/>
        </w:rPr>
        <w:t>います</w:t>
      </w:r>
      <w:r w:rsidR="00631D47" w:rsidRPr="00D86E14">
        <w:rPr>
          <w:rFonts w:ascii="UD デジタル 教科書体 NP-R" w:eastAsia="UD デジタル 教科書体 NP-R" w:hAnsiTheme="majorEastAsia" w:cs="メイリオ" w:hint="eastAsia"/>
          <w:sz w:val="26"/>
          <w:szCs w:val="26"/>
        </w:rPr>
        <w:t>。</w:t>
      </w:r>
    </w:p>
    <w:p w14:paraId="4D6699B7" w14:textId="6ECA338F" w:rsidR="00631D47" w:rsidRPr="00AC37CD" w:rsidRDefault="00D67CB5" w:rsidP="00B80B4B">
      <w:pPr>
        <w:spacing w:line="400" w:lineRule="exact"/>
        <w:rPr>
          <w:rFonts w:ascii="UD デジタル 教科書体 NP-B" w:eastAsia="UD デジタル 教科書体 NP-B" w:hAnsiTheme="majorEastAsia" w:cs="メイリオ"/>
          <w:b/>
          <w:bCs/>
          <w:sz w:val="28"/>
          <w:szCs w:val="28"/>
        </w:rPr>
      </w:pPr>
      <w:r w:rsidRPr="00AC37CD">
        <w:rPr>
          <w:rFonts w:ascii="UD デジタル 教科書体 NP-B" w:eastAsia="UD デジタル 教科書体 NP-B" w:hAnsiTheme="majorEastAsia" w:cs="メイリオ" w:hint="eastAsia"/>
          <w:b/>
          <w:bCs/>
          <w:sz w:val="28"/>
          <w:szCs w:val="28"/>
        </w:rPr>
        <w:lastRenderedPageBreak/>
        <w:t>（２）</w:t>
      </w:r>
      <w:r w:rsidR="00F52AB5" w:rsidRPr="00AC37CD">
        <w:rPr>
          <w:rFonts w:ascii="UD デジタル 教科書体 NP-B" w:eastAsia="UD デジタル 教科書体 NP-B" w:hAnsiTheme="majorEastAsia" w:cs="メイリオ" w:hint="eastAsia"/>
          <w:b/>
          <w:bCs/>
          <w:sz w:val="28"/>
          <w:szCs w:val="28"/>
        </w:rPr>
        <w:t>総人口の推移</w:t>
      </w:r>
    </w:p>
    <w:p w14:paraId="5FD18A94" w14:textId="50A60A00" w:rsidR="00D67CB5" w:rsidRPr="00AC37CD" w:rsidRDefault="00D323BB" w:rsidP="00B80B4B">
      <w:pPr>
        <w:spacing w:line="400" w:lineRule="exact"/>
        <w:rPr>
          <w:rFonts w:ascii="UD デジタル 教科書体 NP-B" w:eastAsia="UD デジタル 教科書体 NP-B" w:hAnsiTheme="majorEastAsia" w:cs="メイリオ"/>
          <w:b/>
          <w:bCs/>
          <w:sz w:val="28"/>
          <w:szCs w:val="28"/>
        </w:rPr>
      </w:pPr>
      <w:r w:rsidRPr="00AC37CD">
        <w:rPr>
          <w:rFonts w:ascii="UD デジタル 教科書体 NP-B" w:eastAsia="UD デジタル 教科書体 NP-B" w:hAnsiTheme="majorEastAsia" w:cs="メイリオ" w:hint="eastAsia"/>
          <w:b/>
          <w:bCs/>
          <w:noProof/>
          <w:sz w:val="28"/>
          <w:szCs w:val="28"/>
        </w:rPr>
        <w:drawing>
          <wp:anchor distT="0" distB="0" distL="114300" distR="114300" simplePos="0" relativeHeight="252570624" behindDoc="1" locked="0" layoutInCell="1" allowOverlap="1" wp14:anchorId="1D6475C1" wp14:editId="61E2F7F4">
            <wp:simplePos x="0" y="0"/>
            <wp:positionH relativeFrom="column">
              <wp:posOffset>3175</wp:posOffset>
            </wp:positionH>
            <wp:positionV relativeFrom="paragraph">
              <wp:posOffset>3869690</wp:posOffset>
            </wp:positionV>
            <wp:extent cx="6188710" cy="3216910"/>
            <wp:effectExtent l="0" t="0" r="2540" b="2540"/>
            <wp:wrapTight wrapText="bothSides">
              <wp:wrapPolygon edited="0">
                <wp:start x="0" y="0"/>
                <wp:lineTo x="0" y="21489"/>
                <wp:lineTo x="21542" y="21489"/>
                <wp:lineTo x="21542" y="0"/>
                <wp:lineTo x="0" y="0"/>
              </wp:wrapPolygon>
            </wp:wrapTight>
            <wp:docPr id="1256052518" name="図 4"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052518" name="図 4" descr="グラフ&#10;&#10;AI によって生成されたコンテンツは間違っている可能性があります。"/>
                    <pic:cNvPicPr/>
                  </pic:nvPicPr>
                  <pic:blipFill>
                    <a:blip r:embed="rId95">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00D67CB5" w:rsidRPr="00AC37CD">
        <w:rPr>
          <w:rFonts w:ascii="UD デジタル 教科書体 NP-B" w:eastAsia="UD デジタル 教科書体 NP-B" w:hAnsiTheme="majorEastAsia" w:cs="メイリオ" w:hint="eastAsia"/>
          <w:b/>
          <w:bCs/>
          <w:noProof/>
          <w:sz w:val="28"/>
          <w:szCs w:val="28"/>
        </w:rPr>
        <w:drawing>
          <wp:anchor distT="0" distB="0" distL="114300" distR="114300" simplePos="0" relativeHeight="252569600" behindDoc="1" locked="0" layoutInCell="1" allowOverlap="1" wp14:anchorId="6786F84D" wp14:editId="7F9713E3">
            <wp:simplePos x="0" y="0"/>
            <wp:positionH relativeFrom="column">
              <wp:posOffset>3810</wp:posOffset>
            </wp:positionH>
            <wp:positionV relativeFrom="paragraph">
              <wp:posOffset>280035</wp:posOffset>
            </wp:positionV>
            <wp:extent cx="6188710" cy="3216910"/>
            <wp:effectExtent l="0" t="0" r="2540" b="2540"/>
            <wp:wrapTight wrapText="bothSides">
              <wp:wrapPolygon edited="0">
                <wp:start x="0" y="0"/>
                <wp:lineTo x="0" y="21489"/>
                <wp:lineTo x="21542" y="21489"/>
                <wp:lineTo x="21542" y="0"/>
                <wp:lineTo x="0" y="0"/>
              </wp:wrapPolygon>
            </wp:wrapTight>
            <wp:docPr id="1022167241" name="図 3"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67241" name="図 3" descr="グラフィカル ユーザー インターフェイス, テキスト, アプリケーション, メール&#10;&#10;AI によって生成されたコンテンツは間違っている可能性があります。"/>
                    <pic:cNvPicPr/>
                  </pic:nvPicPr>
                  <pic:blipFill>
                    <a:blip r:embed="rId96">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00D67CB5" w:rsidRPr="00AC37CD">
        <w:rPr>
          <w:rFonts w:ascii="UD デジタル 教科書体 NP-B" w:eastAsia="UD デジタル 教科書体 NP-B" w:hAnsiTheme="majorEastAsia" w:cs="メイリオ" w:hint="eastAsia"/>
          <w:b/>
          <w:bCs/>
          <w:sz w:val="28"/>
          <w:szCs w:val="28"/>
        </w:rPr>
        <w:t>【大阪市】</w:t>
      </w:r>
    </w:p>
    <w:p w14:paraId="6413FB3B" w14:textId="6B4BA92D" w:rsidR="00D67CB5" w:rsidRPr="00AC37CD" w:rsidRDefault="00D67CB5" w:rsidP="00B80B4B">
      <w:pPr>
        <w:spacing w:line="400" w:lineRule="exact"/>
        <w:rPr>
          <w:rFonts w:ascii="UD デジタル 教科書体 NP-B" w:eastAsia="UD デジタル 教科書体 NP-B" w:hAnsiTheme="majorEastAsia" w:cs="メイリオ"/>
          <w:b/>
          <w:bCs/>
          <w:sz w:val="28"/>
          <w:szCs w:val="28"/>
        </w:rPr>
      </w:pPr>
      <w:r w:rsidRPr="00AC37CD">
        <w:rPr>
          <w:rFonts w:ascii="UD デジタル 教科書体 NP-B" w:eastAsia="UD デジタル 教科書体 NP-B" w:hAnsiTheme="majorEastAsia" w:cs="メイリオ" w:hint="eastAsia"/>
          <w:b/>
          <w:bCs/>
          <w:sz w:val="28"/>
          <w:szCs w:val="28"/>
        </w:rPr>
        <w:t>【大正区】</w:t>
      </w:r>
    </w:p>
    <w:p w14:paraId="6320BA72" w14:textId="77777777" w:rsidR="00703BB3" w:rsidRDefault="004A13FB" w:rsidP="00703BB3">
      <w:pPr>
        <w:spacing w:line="200" w:lineRule="exact"/>
        <w:rPr>
          <w:rFonts w:ascii="UD デジタル 教科書体 NP-B" w:eastAsia="UD デジタル 教科書体 NP-B" w:hAnsiTheme="majorEastAsia" w:cs="メイリオ"/>
          <w:sz w:val="26"/>
          <w:szCs w:val="26"/>
        </w:rPr>
      </w:pPr>
      <w:r>
        <w:rPr>
          <w:rFonts w:ascii="UD デジタル 教科書体 NP-B" w:eastAsia="UD デジタル 教科書体 NP-B" w:hAnsiTheme="majorEastAsia" w:cs="メイリオ" w:hint="eastAsia"/>
          <w:sz w:val="26"/>
          <w:szCs w:val="26"/>
        </w:rPr>
        <w:t xml:space="preserve">　</w:t>
      </w:r>
    </w:p>
    <w:p w14:paraId="13954F4D" w14:textId="18043F7F" w:rsidR="003D4017" w:rsidRPr="00D86E14" w:rsidRDefault="003D4017" w:rsidP="00E6548A">
      <w:pPr>
        <w:spacing w:line="400" w:lineRule="exact"/>
        <w:ind w:firstLineChars="100" w:firstLine="260"/>
        <w:rPr>
          <w:rFonts w:ascii="UD デジタル 教科書体 NP-R" w:eastAsia="UD デジタル 教科書体 NP-R" w:hAnsiTheme="majorEastAsia" w:cs="メイリオ"/>
          <w:sz w:val="26"/>
          <w:szCs w:val="26"/>
        </w:rPr>
      </w:pPr>
      <w:r w:rsidRPr="00D86E14">
        <w:rPr>
          <w:rFonts w:ascii="UD デジタル 教科書体 NP-R" w:eastAsia="UD デジタル 教科書体 NP-R" w:hAnsiTheme="majorEastAsia" w:cs="メイリオ" w:hint="eastAsia"/>
          <w:sz w:val="26"/>
          <w:szCs w:val="26"/>
        </w:rPr>
        <w:t>大阪市の総人口は近年緩やかな増加傾向にありますが、大正区</w:t>
      </w:r>
      <w:r w:rsidR="00E6548A" w:rsidRPr="00D86E14">
        <w:rPr>
          <w:rFonts w:ascii="UD デジタル 教科書体 NP-R" w:eastAsia="UD デジタル 教科書体 NP-R" w:hAnsiTheme="majorEastAsia" w:cs="メイリオ" w:hint="eastAsia"/>
          <w:sz w:val="26"/>
          <w:szCs w:val="26"/>
        </w:rPr>
        <w:t>では</w:t>
      </w:r>
      <w:r w:rsidRPr="00D86E14">
        <w:rPr>
          <w:rFonts w:ascii="UD デジタル 教科書体 NP-R" w:eastAsia="UD デジタル 教科書体 NP-R" w:hAnsiTheme="majorEastAsia" w:cs="メイリオ" w:hint="eastAsia"/>
          <w:sz w:val="26"/>
          <w:szCs w:val="26"/>
        </w:rPr>
        <w:t>減少が続いていま</w:t>
      </w:r>
      <w:r w:rsidR="00E6548A" w:rsidRPr="00D86E14">
        <w:rPr>
          <w:rFonts w:ascii="UD デジタル 教科書体 NP-R" w:eastAsia="UD デジタル 教科書体 NP-R" w:hAnsiTheme="majorEastAsia" w:cs="メイリオ" w:hint="eastAsia"/>
          <w:sz w:val="26"/>
          <w:szCs w:val="26"/>
        </w:rPr>
        <w:t>した</w:t>
      </w:r>
      <w:r w:rsidRPr="00D86E14">
        <w:rPr>
          <w:rFonts w:ascii="UD デジタル 教科書体 NP-R" w:eastAsia="UD デジタル 教科書体 NP-R" w:hAnsiTheme="majorEastAsia" w:cs="メイリオ" w:hint="eastAsia"/>
          <w:sz w:val="26"/>
          <w:szCs w:val="26"/>
        </w:rPr>
        <w:t>。しかし、</w:t>
      </w:r>
      <w:r w:rsidR="006F5E85" w:rsidRPr="00D86E14">
        <w:rPr>
          <w:rFonts w:ascii="UD デジタル 教科書体 NP-R" w:eastAsia="UD デジタル 教科書体 NP-R" w:hAnsiTheme="majorEastAsia" w:cs="メイリオ" w:hint="eastAsia"/>
          <w:sz w:val="26"/>
          <w:szCs w:val="26"/>
        </w:rPr>
        <w:t>2024</w:t>
      </w:r>
      <w:r w:rsidRPr="00D86E14">
        <w:rPr>
          <w:rFonts w:ascii="UD デジタル 教科書体 NP-R" w:eastAsia="UD デジタル 教科書体 NP-R" w:hAnsiTheme="majorEastAsia" w:cs="メイリオ" w:hint="eastAsia"/>
          <w:sz w:val="26"/>
          <w:szCs w:val="26"/>
        </w:rPr>
        <w:t>年には</w:t>
      </w:r>
      <w:r w:rsidR="00E6548A" w:rsidRPr="00D86E14">
        <w:rPr>
          <w:rFonts w:ascii="UD デジタル 教科書体 NP-R" w:eastAsia="UD デジタル 教科書体 NP-R" w:hAnsiTheme="majorEastAsia" w:cs="メイリオ" w:hint="eastAsia"/>
          <w:sz w:val="26"/>
          <w:szCs w:val="26"/>
        </w:rPr>
        <w:t>約20年ぶりに</w:t>
      </w:r>
      <w:r w:rsidRPr="00D86E14">
        <w:rPr>
          <w:rFonts w:ascii="UD デジタル 教科書体 NP-R" w:eastAsia="UD デジタル 教科書体 NP-R" w:hAnsiTheme="majorEastAsia" w:cs="メイリオ" w:hint="eastAsia"/>
          <w:sz w:val="26"/>
          <w:szCs w:val="26"/>
        </w:rPr>
        <w:t>大正区の総人口が増加</w:t>
      </w:r>
      <w:r w:rsidR="00E6548A" w:rsidRPr="00D86E14">
        <w:rPr>
          <w:rFonts w:ascii="UD デジタル 教科書体 NP-R" w:eastAsia="UD デジタル 教科書体 NP-R" w:hAnsiTheme="majorEastAsia" w:cs="メイリオ" w:hint="eastAsia"/>
          <w:sz w:val="26"/>
          <w:szCs w:val="26"/>
        </w:rPr>
        <w:t>に</w:t>
      </w:r>
      <w:r w:rsidRPr="00D86E14">
        <w:rPr>
          <w:rFonts w:ascii="UD デジタル 教科書体 NP-R" w:eastAsia="UD デジタル 教科書体 NP-R" w:hAnsiTheme="majorEastAsia" w:cs="メイリオ" w:hint="eastAsia"/>
          <w:sz w:val="26"/>
          <w:szCs w:val="26"/>
        </w:rPr>
        <w:t>転じました。ただし、大阪市全体の人口は今後減少していくことが予想されており、大正区においても大幅な人口増加を期待することは難しい状況です。</w:t>
      </w:r>
    </w:p>
    <w:p w14:paraId="1CDFEB1F" w14:textId="77777777" w:rsidR="003D4017" w:rsidRDefault="003D4017" w:rsidP="003D4017">
      <w:pPr>
        <w:spacing w:line="400" w:lineRule="exact"/>
        <w:rPr>
          <w:rFonts w:ascii="UD デジタル 教科書体 NP-B" w:eastAsia="UD デジタル 教科書体 NP-B" w:hAnsiTheme="majorEastAsia" w:cs="メイリオ"/>
          <w:sz w:val="26"/>
          <w:szCs w:val="26"/>
        </w:rPr>
      </w:pPr>
    </w:p>
    <w:p w14:paraId="1873CE6E" w14:textId="70D0FF52" w:rsidR="00F52AB5" w:rsidRPr="00AC37CD" w:rsidRDefault="00F52AB5" w:rsidP="003D4017">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sz w:val="26"/>
          <w:szCs w:val="26"/>
        </w:rPr>
        <w:lastRenderedPageBreak/>
        <w:t>（３）昼間人口の推移</w:t>
      </w:r>
    </w:p>
    <w:p w14:paraId="04814233" w14:textId="7EE8AD2D" w:rsidR="00F52AB5" w:rsidRPr="00AC37CD" w:rsidRDefault="009E2F4D"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noProof/>
          <w:sz w:val="26"/>
          <w:szCs w:val="26"/>
        </w:rPr>
        <w:drawing>
          <wp:anchor distT="0" distB="0" distL="114300" distR="114300" simplePos="0" relativeHeight="252571648" behindDoc="1" locked="0" layoutInCell="1" allowOverlap="1" wp14:anchorId="3BE0FF5F" wp14:editId="5B4F3BA8">
            <wp:simplePos x="0" y="0"/>
            <wp:positionH relativeFrom="column">
              <wp:posOffset>98425</wp:posOffset>
            </wp:positionH>
            <wp:positionV relativeFrom="paragraph">
              <wp:posOffset>306633</wp:posOffset>
            </wp:positionV>
            <wp:extent cx="6188710" cy="3216910"/>
            <wp:effectExtent l="0" t="0" r="2540" b="2540"/>
            <wp:wrapTight wrapText="bothSides">
              <wp:wrapPolygon edited="0">
                <wp:start x="0" y="0"/>
                <wp:lineTo x="0" y="21489"/>
                <wp:lineTo x="21542" y="21489"/>
                <wp:lineTo x="21542" y="0"/>
                <wp:lineTo x="0" y="0"/>
              </wp:wrapPolygon>
            </wp:wrapTight>
            <wp:docPr id="381393103" name="図 1"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93103" name="図 1" descr="グラフ, 棒グラフ&#10;&#10;AI によって生成されたコンテンツは間違っている可能性があります。"/>
                    <pic:cNvPicPr/>
                  </pic:nvPicPr>
                  <pic:blipFill>
                    <a:blip r:embed="rId97">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14:sizeRelH relativeFrom="margin">
              <wp14:pctWidth>0</wp14:pctWidth>
            </wp14:sizeRelH>
            <wp14:sizeRelV relativeFrom="margin">
              <wp14:pctHeight>0</wp14:pctHeight>
            </wp14:sizeRelV>
          </wp:anchor>
        </w:drawing>
      </w:r>
      <w:r w:rsidR="00F52AB5" w:rsidRPr="00AC37CD">
        <w:rPr>
          <w:rFonts w:ascii="UD デジタル 教科書体 NP-B" w:eastAsia="UD デジタル 教科書体 NP-B" w:hAnsiTheme="majorEastAsia" w:cs="メイリオ" w:hint="eastAsia"/>
          <w:b/>
          <w:bCs/>
          <w:sz w:val="26"/>
          <w:szCs w:val="26"/>
        </w:rPr>
        <w:t>【大阪市】</w:t>
      </w:r>
    </w:p>
    <w:p w14:paraId="1E815786" w14:textId="5DBD18B8" w:rsidR="00F52AB5" w:rsidRPr="00AC37CD" w:rsidRDefault="00F91024"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noProof/>
          <w:sz w:val="26"/>
          <w:szCs w:val="26"/>
        </w:rPr>
        <w:drawing>
          <wp:anchor distT="0" distB="0" distL="114300" distR="114300" simplePos="0" relativeHeight="252572672" behindDoc="1" locked="0" layoutInCell="1" allowOverlap="1" wp14:anchorId="4963B2B9" wp14:editId="09B08B14">
            <wp:simplePos x="0" y="0"/>
            <wp:positionH relativeFrom="column">
              <wp:posOffset>97790</wp:posOffset>
            </wp:positionH>
            <wp:positionV relativeFrom="paragraph">
              <wp:posOffset>3762375</wp:posOffset>
            </wp:positionV>
            <wp:extent cx="6188710" cy="3216910"/>
            <wp:effectExtent l="0" t="0" r="2540" b="2540"/>
            <wp:wrapTight wrapText="bothSides">
              <wp:wrapPolygon edited="0">
                <wp:start x="0" y="0"/>
                <wp:lineTo x="0" y="21489"/>
                <wp:lineTo x="21542" y="21489"/>
                <wp:lineTo x="21542" y="0"/>
                <wp:lineTo x="0" y="0"/>
              </wp:wrapPolygon>
            </wp:wrapTight>
            <wp:docPr id="919807995" name="図 2" descr="グラフ, 棒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07995" name="図 2" descr="グラフ, 棒グラフ&#10;&#10;AI によって生成されたコンテンツは間違っている可能性があります。"/>
                    <pic:cNvPicPr/>
                  </pic:nvPicPr>
                  <pic:blipFill>
                    <a:blip r:embed="rId98">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00F52AB5" w:rsidRPr="00AC37CD">
        <w:rPr>
          <w:rFonts w:ascii="UD デジタル 教科書体 NP-B" w:eastAsia="UD デジタル 教科書体 NP-B" w:hAnsiTheme="majorEastAsia" w:cs="メイリオ" w:hint="eastAsia"/>
          <w:b/>
          <w:bCs/>
          <w:sz w:val="26"/>
          <w:szCs w:val="26"/>
        </w:rPr>
        <w:t>【大正区】</w:t>
      </w:r>
    </w:p>
    <w:p w14:paraId="1DA61999" w14:textId="7C7FC2B1" w:rsidR="00F52AB5" w:rsidRPr="00D86E14" w:rsidRDefault="00F52AB5" w:rsidP="00B80B4B">
      <w:pPr>
        <w:spacing w:line="400" w:lineRule="exact"/>
        <w:rPr>
          <w:rFonts w:ascii="UD デジタル 教科書体 NP-R" w:eastAsia="UD デジタル 教科書体 NP-R" w:hAnsiTheme="majorEastAsia" w:cs="メイリオ"/>
          <w:sz w:val="26"/>
          <w:szCs w:val="26"/>
        </w:rPr>
      </w:pPr>
      <w:r>
        <w:rPr>
          <w:rFonts w:ascii="UD デジタル 教科書体 NP-B" w:eastAsia="UD デジタル 教科書体 NP-B" w:hAnsiTheme="majorEastAsia" w:cs="メイリオ" w:hint="eastAsia"/>
          <w:sz w:val="26"/>
          <w:szCs w:val="26"/>
        </w:rPr>
        <w:t xml:space="preserve">　</w:t>
      </w:r>
      <w:r w:rsidRPr="00D86E14">
        <w:rPr>
          <w:rFonts w:ascii="UD デジタル 教科書体 NP-R" w:eastAsia="UD デジタル 教科書体 NP-R" w:hAnsiTheme="majorEastAsia" w:cs="メイリオ" w:hint="eastAsia"/>
          <w:sz w:val="26"/>
          <w:szCs w:val="26"/>
        </w:rPr>
        <w:t>大阪市の昼間人口は1995年頃をピークに近年緩やかな</w:t>
      </w:r>
      <w:r w:rsidR="00E6548A" w:rsidRPr="00D86E14">
        <w:rPr>
          <w:rFonts w:ascii="UD デジタル 教科書体 NP-R" w:eastAsia="UD デジタル 教科書体 NP-R" w:hAnsiTheme="majorEastAsia" w:cs="メイリオ" w:hint="eastAsia"/>
          <w:sz w:val="26"/>
          <w:szCs w:val="26"/>
        </w:rPr>
        <w:t>減少傾向が続いており、昼夜間人口比率も同様の動きを示しています。</w:t>
      </w:r>
    </w:p>
    <w:p w14:paraId="02D84889" w14:textId="1D34A400" w:rsidR="00F52AB5" w:rsidRPr="00D86E14" w:rsidRDefault="00F52AB5" w:rsidP="00B80B4B">
      <w:pPr>
        <w:spacing w:line="400" w:lineRule="exact"/>
        <w:rPr>
          <w:rFonts w:ascii="UD デジタル 教科書体 NP-R" w:eastAsia="UD デジタル 教科書体 NP-R" w:hAnsiTheme="majorEastAsia" w:cs="メイリオ"/>
          <w:sz w:val="26"/>
          <w:szCs w:val="26"/>
        </w:rPr>
      </w:pPr>
      <w:r w:rsidRPr="00D86E14">
        <w:rPr>
          <w:rFonts w:ascii="UD デジタル 教科書体 NP-R" w:eastAsia="UD デジタル 教科書体 NP-R" w:hAnsiTheme="majorEastAsia" w:cs="メイリオ" w:hint="eastAsia"/>
          <w:sz w:val="26"/>
          <w:szCs w:val="26"/>
        </w:rPr>
        <w:t xml:space="preserve">　</w:t>
      </w:r>
      <w:r w:rsidR="00E6548A" w:rsidRPr="00D86E14">
        <w:rPr>
          <w:rFonts w:ascii="UD デジタル 教科書体 NP-R" w:eastAsia="UD デジタル 教科書体 NP-R" w:hAnsiTheme="majorEastAsia" w:cs="メイリオ" w:hint="eastAsia"/>
          <w:sz w:val="26"/>
          <w:szCs w:val="26"/>
        </w:rPr>
        <w:t>一方、大正区では昼間人口の減少が続いているものの、昼夜間人口比率は近年横ばいで推移しています</w:t>
      </w:r>
      <w:r w:rsidR="008107F4" w:rsidRPr="00D86E14">
        <w:rPr>
          <w:rFonts w:ascii="UD デジタル 教科書体 NP-R" w:eastAsia="UD デジタル 教科書体 NP-R" w:hAnsiTheme="majorEastAsia" w:cs="メイリオ" w:hint="eastAsia"/>
          <w:sz w:val="26"/>
          <w:szCs w:val="26"/>
        </w:rPr>
        <w:t>。</w:t>
      </w:r>
    </w:p>
    <w:p w14:paraId="01B4ECF2" w14:textId="77777777" w:rsidR="00703BB3" w:rsidRDefault="00703BB3" w:rsidP="00B80B4B">
      <w:pPr>
        <w:spacing w:line="400" w:lineRule="exact"/>
        <w:rPr>
          <w:rFonts w:ascii="UD デジタル 教科書体 NP-B" w:eastAsia="UD デジタル 教科書体 NP-B" w:hAnsiTheme="majorEastAsia" w:cs="メイリオ"/>
          <w:sz w:val="26"/>
          <w:szCs w:val="26"/>
        </w:rPr>
      </w:pPr>
    </w:p>
    <w:p w14:paraId="21B9976A" w14:textId="06D74992" w:rsidR="008107F4" w:rsidRPr="00AC37CD" w:rsidRDefault="009E2F4D"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sz w:val="26"/>
          <w:szCs w:val="26"/>
        </w:rPr>
        <w:lastRenderedPageBreak/>
        <w:t>（</w:t>
      </w:r>
      <w:r w:rsidR="00D86E14" w:rsidRPr="00AC37CD">
        <w:rPr>
          <w:rFonts w:ascii="UD デジタル 教科書体 NP-B" w:eastAsia="UD デジタル 教科書体 NP-B" w:hAnsiTheme="majorEastAsia" w:cs="メイリオ" w:hint="eastAsia"/>
          <w:b/>
          <w:bCs/>
          <w:sz w:val="26"/>
          <w:szCs w:val="26"/>
        </w:rPr>
        <w:t>４</w:t>
      </w:r>
      <w:r w:rsidRPr="00AC37CD">
        <w:rPr>
          <w:rFonts w:ascii="UD デジタル 教科書体 NP-B" w:eastAsia="UD デジタル 教科書体 NP-B" w:hAnsiTheme="majorEastAsia" w:cs="メイリオ" w:hint="eastAsia"/>
          <w:b/>
          <w:bCs/>
          <w:sz w:val="26"/>
          <w:szCs w:val="26"/>
        </w:rPr>
        <w:t>）人口増減について</w:t>
      </w:r>
    </w:p>
    <w:p w14:paraId="5C49B52E" w14:textId="66FA5765" w:rsidR="008107F4" w:rsidRPr="00AC37CD" w:rsidRDefault="009E2F4D"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noProof/>
          <w:sz w:val="26"/>
          <w:szCs w:val="26"/>
        </w:rPr>
        <w:drawing>
          <wp:anchor distT="0" distB="0" distL="114300" distR="114300" simplePos="0" relativeHeight="252575744" behindDoc="1" locked="0" layoutInCell="1" allowOverlap="1" wp14:anchorId="0E1D5197" wp14:editId="54D43915">
            <wp:simplePos x="0" y="0"/>
            <wp:positionH relativeFrom="column">
              <wp:posOffset>72390</wp:posOffset>
            </wp:positionH>
            <wp:positionV relativeFrom="paragraph">
              <wp:posOffset>306166</wp:posOffset>
            </wp:positionV>
            <wp:extent cx="6188710" cy="3216910"/>
            <wp:effectExtent l="0" t="0" r="2540" b="2540"/>
            <wp:wrapTight wrapText="bothSides">
              <wp:wrapPolygon edited="0">
                <wp:start x="0" y="0"/>
                <wp:lineTo x="0" y="21489"/>
                <wp:lineTo x="21542" y="21489"/>
                <wp:lineTo x="21542" y="0"/>
                <wp:lineTo x="0" y="0"/>
              </wp:wrapPolygon>
            </wp:wrapTight>
            <wp:docPr id="1432882884" name="図 5" descr="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882884" name="図 5" descr="グラフ&#10;&#10;AI によって生成されたコンテンツは間違っている可能性があります。"/>
                    <pic:cNvPicPr/>
                  </pic:nvPicPr>
                  <pic:blipFill>
                    <a:blip r:embed="rId99">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Pr="00AC37CD">
        <w:rPr>
          <w:rFonts w:ascii="UD デジタル 教科書体 NP-B" w:eastAsia="UD デジタル 教科書体 NP-B" w:hAnsiTheme="majorEastAsia" w:cs="メイリオ" w:hint="eastAsia"/>
          <w:b/>
          <w:bCs/>
          <w:sz w:val="26"/>
          <w:szCs w:val="26"/>
        </w:rPr>
        <w:t>【大阪市】</w:t>
      </w:r>
    </w:p>
    <w:p w14:paraId="66CA9D61" w14:textId="333ED9FC" w:rsidR="009E2F4D" w:rsidRPr="00AC37CD" w:rsidRDefault="00F91024"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noProof/>
          <w:sz w:val="26"/>
          <w:szCs w:val="26"/>
        </w:rPr>
        <w:drawing>
          <wp:anchor distT="0" distB="0" distL="114300" distR="114300" simplePos="0" relativeHeight="252576768" behindDoc="1" locked="0" layoutInCell="1" allowOverlap="1" wp14:anchorId="284759CC" wp14:editId="6C9ECB05">
            <wp:simplePos x="0" y="0"/>
            <wp:positionH relativeFrom="column">
              <wp:posOffset>71755</wp:posOffset>
            </wp:positionH>
            <wp:positionV relativeFrom="paragraph">
              <wp:posOffset>3606633</wp:posOffset>
            </wp:positionV>
            <wp:extent cx="6188710" cy="3216910"/>
            <wp:effectExtent l="0" t="0" r="2540" b="2540"/>
            <wp:wrapTight wrapText="bothSides">
              <wp:wrapPolygon edited="0">
                <wp:start x="0" y="0"/>
                <wp:lineTo x="0" y="21489"/>
                <wp:lineTo x="21542" y="21489"/>
                <wp:lineTo x="21542" y="0"/>
                <wp:lineTo x="0" y="0"/>
              </wp:wrapPolygon>
            </wp:wrapTight>
            <wp:docPr id="1914541886" name="図 6" descr="グラフ, ヒスト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541886" name="図 6" descr="グラフ, ヒストグラム&#10;&#10;AI によって生成されたコンテンツは間違っている可能性があります。"/>
                    <pic:cNvPicPr/>
                  </pic:nvPicPr>
                  <pic:blipFill>
                    <a:blip r:embed="rId100">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009E2F4D" w:rsidRPr="00AC37CD">
        <w:rPr>
          <w:rFonts w:ascii="UD デジタル 教科書体 NP-B" w:eastAsia="UD デジタル 教科書体 NP-B" w:hAnsiTheme="majorEastAsia" w:cs="メイリオ" w:hint="eastAsia"/>
          <w:b/>
          <w:bCs/>
          <w:sz w:val="26"/>
          <w:szCs w:val="26"/>
        </w:rPr>
        <w:t>【大正区】</w:t>
      </w:r>
    </w:p>
    <w:p w14:paraId="4CAC5823" w14:textId="77777777" w:rsidR="00064EA3" w:rsidRPr="00D86E14" w:rsidRDefault="009E2F4D" w:rsidP="00064EA3">
      <w:pPr>
        <w:spacing w:line="400" w:lineRule="exact"/>
        <w:rPr>
          <w:rFonts w:ascii="UD デジタル 教科書体 NP-R" w:eastAsia="UD デジタル 教科書体 NP-R" w:hAnsiTheme="majorEastAsia" w:cs="メイリオ"/>
          <w:sz w:val="26"/>
          <w:szCs w:val="26"/>
        </w:rPr>
      </w:pPr>
      <w:r>
        <w:rPr>
          <w:rFonts w:ascii="UD デジタル 教科書体 NP-B" w:eastAsia="UD デジタル 教科書体 NP-B" w:hAnsiTheme="majorEastAsia" w:cs="メイリオ" w:hint="eastAsia"/>
          <w:sz w:val="26"/>
          <w:szCs w:val="26"/>
        </w:rPr>
        <w:t xml:space="preserve">　</w:t>
      </w:r>
      <w:r w:rsidR="00064EA3" w:rsidRPr="00D86E14">
        <w:rPr>
          <w:rFonts w:ascii="UD デジタル 教科書体 NP-R" w:eastAsia="UD デジタル 教科書体 NP-R" w:hAnsiTheme="majorEastAsia" w:cs="メイリオ" w:hint="eastAsia"/>
          <w:sz w:val="26"/>
          <w:szCs w:val="26"/>
        </w:rPr>
        <w:t>大阪市の人口動態は、2000年以降増加傾向にあり、同年を境に自然動態と社会動態の関係が逆転しています。</w:t>
      </w:r>
    </w:p>
    <w:p w14:paraId="01EE1142" w14:textId="39AA7C75" w:rsidR="00300A82" w:rsidRPr="00D86E14" w:rsidRDefault="00064EA3" w:rsidP="00064EA3">
      <w:pPr>
        <w:spacing w:line="400" w:lineRule="exact"/>
        <w:ind w:firstLineChars="100" w:firstLine="260"/>
        <w:rPr>
          <w:rFonts w:ascii="UD デジタル 教科書体 NP-R" w:eastAsia="UD デジタル 教科書体 NP-R" w:hAnsiTheme="majorEastAsia" w:cs="メイリオ"/>
          <w:sz w:val="26"/>
          <w:szCs w:val="26"/>
        </w:rPr>
      </w:pPr>
      <w:r w:rsidRPr="00D86E14">
        <w:rPr>
          <w:rFonts w:ascii="UD デジタル 教科書体 NP-R" w:eastAsia="UD デジタル 教科書体 NP-R" w:hAnsiTheme="majorEastAsia" w:cs="メイリオ" w:hint="eastAsia"/>
          <w:sz w:val="26"/>
          <w:szCs w:val="26"/>
        </w:rPr>
        <w:t>大正区では、2003年に社会動態が一時的に増加し人口が増えましたが、それ以降は自然動態・社会動態ともにマイナスが続いていました。しかし、2024年には社会動態が7年ぶりにプラスとなり、人口増加が見られました。</w:t>
      </w:r>
    </w:p>
    <w:p w14:paraId="183BAE5A" w14:textId="61753497" w:rsidR="004A750D" w:rsidRPr="00AC37CD" w:rsidRDefault="004A750D"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sz w:val="26"/>
          <w:szCs w:val="26"/>
        </w:rPr>
        <w:lastRenderedPageBreak/>
        <w:t>（</w:t>
      </w:r>
      <w:r w:rsidR="00D86E14" w:rsidRPr="00AC37CD">
        <w:rPr>
          <w:rFonts w:ascii="UD デジタル 教科書体 NP-B" w:eastAsia="UD デジタル 教科書体 NP-B" w:hAnsiTheme="majorEastAsia" w:cs="メイリオ" w:hint="eastAsia"/>
          <w:b/>
          <w:bCs/>
          <w:sz w:val="26"/>
          <w:szCs w:val="26"/>
        </w:rPr>
        <w:t>５</w:t>
      </w:r>
      <w:r w:rsidRPr="00AC37CD">
        <w:rPr>
          <w:rFonts w:ascii="UD デジタル 教科書体 NP-B" w:eastAsia="UD デジタル 教科書体 NP-B" w:hAnsiTheme="majorEastAsia" w:cs="メイリオ" w:hint="eastAsia"/>
          <w:b/>
          <w:bCs/>
          <w:sz w:val="26"/>
          <w:szCs w:val="26"/>
        </w:rPr>
        <w:t>）世帯の割合</w:t>
      </w:r>
    </w:p>
    <w:p w14:paraId="39D29B56" w14:textId="498E5563" w:rsidR="004A750D" w:rsidRPr="00AC37CD" w:rsidRDefault="00D8102F"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noProof/>
          <w:sz w:val="26"/>
          <w:szCs w:val="26"/>
        </w:rPr>
        <w:drawing>
          <wp:anchor distT="0" distB="0" distL="114300" distR="114300" simplePos="0" relativeHeight="252577792" behindDoc="1" locked="0" layoutInCell="1" allowOverlap="1" wp14:anchorId="41B6A758" wp14:editId="22DF6A57">
            <wp:simplePos x="0" y="0"/>
            <wp:positionH relativeFrom="column">
              <wp:posOffset>115570</wp:posOffset>
            </wp:positionH>
            <wp:positionV relativeFrom="paragraph">
              <wp:posOffset>344170</wp:posOffset>
            </wp:positionV>
            <wp:extent cx="6188710" cy="3216910"/>
            <wp:effectExtent l="0" t="0" r="2540" b="2540"/>
            <wp:wrapTight wrapText="bothSides">
              <wp:wrapPolygon edited="0">
                <wp:start x="0" y="0"/>
                <wp:lineTo x="0" y="21489"/>
                <wp:lineTo x="21542" y="21489"/>
                <wp:lineTo x="21542" y="0"/>
                <wp:lineTo x="0" y="0"/>
              </wp:wrapPolygon>
            </wp:wrapTight>
            <wp:docPr id="1889900006" name="図 7"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00006" name="図 7" descr="テーブル&#10;&#10;AI によって生成されたコンテンツは間違っている可能性があります。"/>
                    <pic:cNvPicPr/>
                  </pic:nvPicPr>
                  <pic:blipFill>
                    <a:blip r:embed="rId101">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004A750D" w:rsidRPr="00AC37CD">
        <w:rPr>
          <w:rFonts w:ascii="UD デジタル 教科書体 NP-B" w:eastAsia="UD デジタル 教科書体 NP-B" w:hAnsiTheme="majorEastAsia" w:cs="メイリオ" w:hint="eastAsia"/>
          <w:b/>
          <w:bCs/>
          <w:sz w:val="26"/>
          <w:szCs w:val="26"/>
        </w:rPr>
        <w:t>【大阪市】</w:t>
      </w:r>
    </w:p>
    <w:p w14:paraId="44840E69" w14:textId="3BE9D79F" w:rsidR="004A750D" w:rsidRPr="00AC37CD" w:rsidRDefault="00D8102F"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noProof/>
          <w:sz w:val="26"/>
          <w:szCs w:val="26"/>
        </w:rPr>
        <w:drawing>
          <wp:anchor distT="0" distB="0" distL="114300" distR="114300" simplePos="0" relativeHeight="252578816" behindDoc="1" locked="0" layoutInCell="1" allowOverlap="1" wp14:anchorId="467F0F99" wp14:editId="6FFF5841">
            <wp:simplePos x="0" y="0"/>
            <wp:positionH relativeFrom="column">
              <wp:posOffset>115570</wp:posOffset>
            </wp:positionH>
            <wp:positionV relativeFrom="paragraph">
              <wp:posOffset>3642360</wp:posOffset>
            </wp:positionV>
            <wp:extent cx="6188710" cy="3216910"/>
            <wp:effectExtent l="0" t="0" r="2540" b="2540"/>
            <wp:wrapTight wrapText="bothSides">
              <wp:wrapPolygon edited="0">
                <wp:start x="0" y="0"/>
                <wp:lineTo x="0" y="21489"/>
                <wp:lineTo x="21542" y="21489"/>
                <wp:lineTo x="21542" y="0"/>
                <wp:lineTo x="0" y="0"/>
              </wp:wrapPolygon>
            </wp:wrapTight>
            <wp:docPr id="14065687" name="図 8" descr="グラフ, テーブル, Excel&#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687" name="図 8" descr="グラフ, テーブル, Excel&#10;&#10;AI によって生成されたコンテンツは間違っている可能性があります。"/>
                    <pic:cNvPicPr/>
                  </pic:nvPicPr>
                  <pic:blipFill>
                    <a:blip r:embed="rId102">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004A750D" w:rsidRPr="00AC37CD">
        <w:rPr>
          <w:rFonts w:ascii="UD デジタル 教科書体 NP-B" w:eastAsia="UD デジタル 教科書体 NP-B" w:hAnsiTheme="majorEastAsia" w:cs="メイリオ" w:hint="eastAsia"/>
          <w:b/>
          <w:bCs/>
          <w:sz w:val="26"/>
          <w:szCs w:val="26"/>
        </w:rPr>
        <w:t>【大正区】</w:t>
      </w:r>
    </w:p>
    <w:p w14:paraId="5AA991FB" w14:textId="210E0B40" w:rsidR="006F5E85" w:rsidRPr="00D86E14" w:rsidRDefault="004A750D" w:rsidP="006F5E85">
      <w:pPr>
        <w:spacing w:line="400" w:lineRule="exact"/>
        <w:rPr>
          <w:rFonts w:ascii="UD デジタル 教科書体 NP-R" w:eastAsia="UD デジタル 教科書体 NP-R" w:hAnsiTheme="majorEastAsia" w:cs="メイリオ"/>
          <w:sz w:val="26"/>
          <w:szCs w:val="26"/>
        </w:rPr>
      </w:pPr>
      <w:r>
        <w:rPr>
          <w:rFonts w:ascii="UD デジタル 教科書体 NP-B" w:eastAsia="UD デジタル 教科書体 NP-B" w:hAnsiTheme="majorEastAsia" w:cs="メイリオ" w:hint="eastAsia"/>
          <w:sz w:val="26"/>
          <w:szCs w:val="26"/>
        </w:rPr>
        <w:t xml:space="preserve">　</w:t>
      </w:r>
      <w:r w:rsidR="006F5E85" w:rsidRPr="00D86E14">
        <w:rPr>
          <w:rFonts w:ascii="UD デジタル 教科書体 NP-R" w:eastAsia="UD デジタル 教科書体 NP-R" w:hAnsiTheme="majorEastAsia" w:cs="メイリオ" w:hint="eastAsia"/>
          <w:sz w:val="26"/>
          <w:szCs w:val="26"/>
        </w:rPr>
        <w:t>大阪市における世帯構成については、単独世帯の割合が年々増加傾向にあります。単</w:t>
      </w:r>
      <w:r w:rsidR="00B46DF4" w:rsidRPr="00D86E14">
        <w:rPr>
          <w:rFonts w:ascii="UD デジタル 教科書体 NP-R" w:eastAsia="UD デジタル 教科書体 NP-R" w:hAnsiTheme="majorEastAsia" w:cs="メイリオ" w:hint="eastAsia"/>
          <w:sz w:val="26"/>
          <w:szCs w:val="26"/>
        </w:rPr>
        <w:t>独</w:t>
      </w:r>
      <w:r w:rsidR="006F5E85" w:rsidRPr="00D86E14">
        <w:rPr>
          <w:rFonts w:ascii="UD デジタル 教科書体 NP-R" w:eastAsia="UD デジタル 教科書体 NP-R" w:hAnsiTheme="majorEastAsia" w:cs="メイリオ" w:hint="eastAsia"/>
          <w:sz w:val="26"/>
          <w:szCs w:val="26"/>
        </w:rPr>
        <w:t>世帯の年齢別割合を見ると、これまで65歳以上の割合が増加傾向にありましたが、2020年には29歳以下および50～64歳の割合も増加しています。</w:t>
      </w:r>
    </w:p>
    <w:p w14:paraId="0CBF4772" w14:textId="77777777" w:rsidR="006F5E85" w:rsidRDefault="006F5E85" w:rsidP="006F5E85">
      <w:pPr>
        <w:spacing w:line="400" w:lineRule="exact"/>
        <w:ind w:firstLineChars="100" w:firstLine="260"/>
        <w:rPr>
          <w:rFonts w:ascii="UD デジタル 教科書体 NP-R" w:eastAsia="UD デジタル 教科書体 NP-R" w:hAnsiTheme="majorEastAsia" w:cs="メイリオ"/>
          <w:sz w:val="26"/>
          <w:szCs w:val="26"/>
        </w:rPr>
      </w:pPr>
      <w:r w:rsidRPr="00D86E14">
        <w:rPr>
          <w:rFonts w:ascii="UD デジタル 教科書体 NP-R" w:eastAsia="UD デジタル 教科書体 NP-R" w:hAnsiTheme="majorEastAsia" w:cs="メイリオ" w:hint="eastAsia"/>
          <w:sz w:val="26"/>
          <w:szCs w:val="26"/>
        </w:rPr>
        <w:t>大正区においても大阪市全体と同様に、単独世帯の割合が増加しています。また、単独世帯の年齢構成では、65歳以上の割合が引き続き増加傾向にあります。</w:t>
      </w:r>
    </w:p>
    <w:p w14:paraId="46400487" w14:textId="77777777" w:rsidR="00D86E14" w:rsidRDefault="00D86E14" w:rsidP="00D86E14">
      <w:pPr>
        <w:spacing w:line="400" w:lineRule="exact"/>
        <w:rPr>
          <w:rFonts w:ascii="UD デジタル 教科書体 NP-B" w:eastAsia="UD デジタル 教科書体 NP-B" w:hAnsiTheme="majorEastAsia" w:cs="メイリオ"/>
          <w:sz w:val="26"/>
          <w:szCs w:val="26"/>
        </w:rPr>
      </w:pPr>
    </w:p>
    <w:p w14:paraId="525DCE6E" w14:textId="21E25353" w:rsidR="00D86E14" w:rsidRPr="00AC37CD" w:rsidRDefault="00D86E14" w:rsidP="00D86E14">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sz w:val="26"/>
          <w:szCs w:val="26"/>
        </w:rPr>
        <w:lastRenderedPageBreak/>
        <w:t>（６）外国人人口の推移</w:t>
      </w:r>
    </w:p>
    <w:p w14:paraId="73C5298D" w14:textId="7933359D" w:rsidR="00D86E14" w:rsidRPr="00AC37CD" w:rsidRDefault="00D86E14" w:rsidP="00D86E14">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noProof/>
          <w:sz w:val="26"/>
          <w:szCs w:val="26"/>
        </w:rPr>
        <w:drawing>
          <wp:anchor distT="0" distB="0" distL="114300" distR="114300" simplePos="0" relativeHeight="252721152" behindDoc="1" locked="0" layoutInCell="1" allowOverlap="1" wp14:anchorId="1BB0A0A4" wp14:editId="65F6FB1D">
            <wp:simplePos x="0" y="0"/>
            <wp:positionH relativeFrom="column">
              <wp:posOffset>55569</wp:posOffset>
            </wp:positionH>
            <wp:positionV relativeFrom="paragraph">
              <wp:posOffset>358476</wp:posOffset>
            </wp:positionV>
            <wp:extent cx="6188710" cy="3216910"/>
            <wp:effectExtent l="0" t="0" r="2540" b="2540"/>
            <wp:wrapTight wrapText="bothSides">
              <wp:wrapPolygon edited="0">
                <wp:start x="0" y="0"/>
                <wp:lineTo x="0" y="21489"/>
                <wp:lineTo x="21542" y="21489"/>
                <wp:lineTo x="21542" y="0"/>
                <wp:lineTo x="0" y="0"/>
              </wp:wrapPolygon>
            </wp:wrapTight>
            <wp:docPr id="1145358622" name="図 3" descr="グラフィカル ユーザー インターフェイス, 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58622" name="図 3" descr="グラフィカル ユーザー インターフェイス, グラフ, 折れ線グラフ&#10;&#10;AI によって生成されたコンテンツは間違っている可能性があります。"/>
                    <pic:cNvPicPr/>
                  </pic:nvPicPr>
                  <pic:blipFill>
                    <a:blip r:embed="rId103">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Pr="00AC37CD">
        <w:rPr>
          <w:rFonts w:ascii="UD デジタル 教科書体 NP-B" w:eastAsia="UD デジタル 教科書体 NP-B" w:hAnsiTheme="majorEastAsia" w:cs="メイリオ" w:hint="eastAsia"/>
          <w:b/>
          <w:bCs/>
          <w:sz w:val="26"/>
          <w:szCs w:val="26"/>
        </w:rPr>
        <w:t>【大阪市】</w:t>
      </w:r>
    </w:p>
    <w:p w14:paraId="6DD7ED06" w14:textId="77777777" w:rsidR="00D86E14" w:rsidRPr="00AC37CD" w:rsidRDefault="00D86E14" w:rsidP="00D86E14">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noProof/>
          <w:sz w:val="26"/>
          <w:szCs w:val="26"/>
        </w:rPr>
        <w:drawing>
          <wp:anchor distT="0" distB="0" distL="114300" distR="114300" simplePos="0" relativeHeight="252722176" behindDoc="1" locked="0" layoutInCell="1" allowOverlap="1" wp14:anchorId="04786FAF" wp14:editId="7F943FD3">
            <wp:simplePos x="0" y="0"/>
            <wp:positionH relativeFrom="column">
              <wp:posOffset>55245</wp:posOffset>
            </wp:positionH>
            <wp:positionV relativeFrom="paragraph">
              <wp:posOffset>3888105</wp:posOffset>
            </wp:positionV>
            <wp:extent cx="6188710" cy="3216910"/>
            <wp:effectExtent l="0" t="0" r="2540" b="2540"/>
            <wp:wrapTight wrapText="bothSides">
              <wp:wrapPolygon edited="0">
                <wp:start x="0" y="0"/>
                <wp:lineTo x="0" y="21489"/>
                <wp:lineTo x="21542" y="21489"/>
                <wp:lineTo x="21542" y="0"/>
                <wp:lineTo x="0" y="0"/>
              </wp:wrapPolygon>
            </wp:wrapTight>
            <wp:docPr id="1291955361" name="図 4" descr="グラフ, 折れ線グラフ&#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955361" name="図 4" descr="グラフ, 折れ線グラフ&#10;&#10;AI によって生成されたコンテンツは間違っている可能性があります。"/>
                    <pic:cNvPicPr/>
                  </pic:nvPicPr>
                  <pic:blipFill>
                    <a:blip r:embed="rId104">
                      <a:extLst>
                        <a:ext uri="{28A0092B-C50C-407E-A947-70E740481C1C}">
                          <a14:useLocalDpi xmlns:a14="http://schemas.microsoft.com/office/drawing/2010/main" val="0"/>
                        </a:ext>
                      </a:extLst>
                    </a:blip>
                    <a:stretch>
                      <a:fillRect/>
                    </a:stretch>
                  </pic:blipFill>
                  <pic:spPr>
                    <a:xfrm>
                      <a:off x="0" y="0"/>
                      <a:ext cx="6188710" cy="3216910"/>
                    </a:xfrm>
                    <a:prstGeom prst="rect">
                      <a:avLst/>
                    </a:prstGeom>
                  </pic:spPr>
                </pic:pic>
              </a:graphicData>
            </a:graphic>
          </wp:anchor>
        </w:drawing>
      </w:r>
      <w:r w:rsidRPr="00AC37CD">
        <w:rPr>
          <w:rFonts w:ascii="UD デジタル 教科書体 NP-B" w:eastAsia="UD デジタル 教科書体 NP-B" w:hAnsiTheme="majorEastAsia" w:cs="メイリオ" w:hint="eastAsia"/>
          <w:b/>
          <w:bCs/>
          <w:sz w:val="26"/>
          <w:szCs w:val="26"/>
        </w:rPr>
        <w:t>【大正区】</w:t>
      </w:r>
    </w:p>
    <w:p w14:paraId="0FACE11D" w14:textId="77777777" w:rsidR="00D86E14" w:rsidRPr="00D86E14" w:rsidRDefault="00D86E14" w:rsidP="00D86E14">
      <w:pPr>
        <w:spacing w:line="400" w:lineRule="exact"/>
        <w:rPr>
          <w:rFonts w:ascii="UD デジタル 教科書体 NP-R" w:eastAsia="UD デジタル 教科書体 NP-R" w:hAnsiTheme="majorEastAsia" w:cs="メイリオ"/>
          <w:sz w:val="26"/>
          <w:szCs w:val="26"/>
        </w:rPr>
      </w:pPr>
      <w:r>
        <w:rPr>
          <w:rFonts w:ascii="UD デジタル 教科書体 NP-B" w:eastAsia="UD デジタル 教科書体 NP-B" w:hAnsiTheme="majorEastAsia" w:cs="メイリオ" w:hint="eastAsia"/>
          <w:sz w:val="26"/>
          <w:szCs w:val="26"/>
        </w:rPr>
        <w:t xml:space="preserve">　</w:t>
      </w:r>
      <w:r w:rsidRPr="00D86E14">
        <w:rPr>
          <w:rFonts w:ascii="UD デジタル 教科書体 NP-R" w:eastAsia="UD デジタル 教科書体 NP-R" w:hAnsiTheme="majorEastAsia" w:cs="メイリオ" w:hint="eastAsia"/>
          <w:sz w:val="26"/>
          <w:szCs w:val="26"/>
        </w:rPr>
        <w:t>大阪市の外国人人口については2015年頃から増加傾向にあり、2022年以降大幅に増加しています。大正区においても同様の傾向があります。</w:t>
      </w:r>
    </w:p>
    <w:p w14:paraId="7644D898" w14:textId="77777777" w:rsidR="00D86E14" w:rsidRDefault="00D86E14" w:rsidP="00D86E14">
      <w:pPr>
        <w:spacing w:line="400" w:lineRule="exact"/>
        <w:rPr>
          <w:rFonts w:ascii="UD デジタル 教科書体 NP-B" w:eastAsia="UD デジタル 教科書体 NP-B" w:hAnsiTheme="majorEastAsia" w:cs="メイリオ"/>
          <w:sz w:val="26"/>
          <w:szCs w:val="26"/>
        </w:rPr>
      </w:pPr>
    </w:p>
    <w:p w14:paraId="4A362EDD" w14:textId="77777777" w:rsidR="00D86E14" w:rsidRDefault="00D86E14" w:rsidP="00D86E14">
      <w:pPr>
        <w:spacing w:line="400" w:lineRule="exact"/>
        <w:rPr>
          <w:rFonts w:ascii="UD デジタル 教科書体 NP-B" w:eastAsia="UD デジタル 教科書体 NP-B" w:hAnsiTheme="majorEastAsia" w:cs="メイリオ"/>
          <w:sz w:val="26"/>
          <w:szCs w:val="26"/>
        </w:rPr>
      </w:pPr>
    </w:p>
    <w:p w14:paraId="5274A54E" w14:textId="147195C8" w:rsidR="00300A82" w:rsidRPr="00AC37CD" w:rsidRDefault="00D323BB" w:rsidP="006F5E85">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sz w:val="26"/>
          <w:szCs w:val="26"/>
        </w:rPr>
        <w:lastRenderedPageBreak/>
        <w:t>２</w:t>
      </w:r>
      <w:r w:rsidR="00D8102F" w:rsidRPr="00AC37CD">
        <w:rPr>
          <w:rFonts w:ascii="UD デジタル 教科書体 NP-B" w:eastAsia="UD デジタル 教科書体 NP-B" w:hAnsiTheme="majorEastAsia" w:cs="メイリオ" w:hint="eastAsia"/>
          <w:b/>
          <w:bCs/>
          <w:sz w:val="26"/>
          <w:szCs w:val="26"/>
        </w:rPr>
        <w:t xml:space="preserve"> </w:t>
      </w:r>
      <w:r w:rsidRPr="00AC37CD">
        <w:rPr>
          <w:rFonts w:ascii="UD デジタル 教科書体 NP-B" w:eastAsia="UD デジタル 教科書体 NP-B" w:hAnsiTheme="majorEastAsia" w:cs="メイリオ" w:hint="eastAsia"/>
          <w:b/>
          <w:bCs/>
          <w:sz w:val="26"/>
          <w:szCs w:val="26"/>
        </w:rPr>
        <w:t>産業について</w:t>
      </w:r>
    </w:p>
    <w:p w14:paraId="5EFE564F" w14:textId="13A7CE2D" w:rsidR="00D323BB" w:rsidRPr="00BF6ECF" w:rsidRDefault="00D323BB"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sz w:val="26"/>
          <w:szCs w:val="26"/>
        </w:rPr>
        <w:t>（１）区別事業所数・従業者数について</w:t>
      </w:r>
    </w:p>
    <w:p w14:paraId="71213311" w14:textId="279D535D" w:rsidR="00B744FF" w:rsidRDefault="00BF6ECF" w:rsidP="00B80B4B">
      <w:pPr>
        <w:spacing w:line="400" w:lineRule="exact"/>
        <w:rPr>
          <w:rFonts w:ascii="UD デジタル 教科書体 NP-B" w:eastAsia="UD デジタル 教科書体 NP-B" w:hAnsiTheme="majorEastAsia" w:cs="メイリオ"/>
          <w:sz w:val="26"/>
          <w:szCs w:val="26"/>
        </w:rPr>
      </w:pPr>
      <w:r w:rsidRPr="00BF6ECF">
        <w:rPr>
          <w:rFonts w:hint="eastAsia"/>
          <w:noProof/>
        </w:rPr>
        <w:drawing>
          <wp:anchor distT="0" distB="0" distL="114300" distR="114300" simplePos="0" relativeHeight="252788736" behindDoc="0" locked="0" layoutInCell="1" allowOverlap="1" wp14:anchorId="1BE330AF" wp14:editId="063D9CF2">
            <wp:simplePos x="0" y="0"/>
            <wp:positionH relativeFrom="column">
              <wp:posOffset>228600</wp:posOffset>
            </wp:positionH>
            <wp:positionV relativeFrom="paragraph">
              <wp:posOffset>123190</wp:posOffset>
            </wp:positionV>
            <wp:extent cx="5867400" cy="8162925"/>
            <wp:effectExtent l="0" t="0" r="0" b="9525"/>
            <wp:wrapNone/>
            <wp:docPr id="205055023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a:extLst>
                        <a:ext uri="{28A0092B-C50C-407E-A947-70E740481C1C}">
                          <a14:useLocalDpi xmlns:a14="http://schemas.microsoft.com/office/drawing/2010/main" val="0"/>
                        </a:ext>
                      </a:extLst>
                    </a:blip>
                    <a:srcRect r="2686" b="1583"/>
                    <a:stretch/>
                  </pic:blipFill>
                  <pic:spPr bwMode="auto">
                    <a:xfrm>
                      <a:off x="0" y="0"/>
                      <a:ext cx="5867400" cy="816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D909AD" w14:textId="022B2A80" w:rsidR="00D323BB" w:rsidRDefault="00D323BB" w:rsidP="00B80B4B">
      <w:pPr>
        <w:spacing w:line="400" w:lineRule="exact"/>
        <w:rPr>
          <w:rFonts w:ascii="UD デジタル 教科書体 NP-B" w:eastAsia="UD デジタル 教科書体 NP-B" w:hAnsiTheme="majorEastAsia" w:cs="メイリオ"/>
          <w:sz w:val="26"/>
          <w:szCs w:val="26"/>
        </w:rPr>
      </w:pPr>
    </w:p>
    <w:p w14:paraId="013C94E2"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0361F531"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2F770548" w14:textId="367B919F" w:rsidR="00156D97" w:rsidRDefault="00156D97" w:rsidP="00B80B4B">
      <w:pPr>
        <w:spacing w:line="400" w:lineRule="exact"/>
        <w:rPr>
          <w:rFonts w:ascii="UD デジタル 教科書体 NP-B" w:eastAsia="UD デジタル 教科書体 NP-B" w:hAnsiTheme="majorEastAsia" w:cs="メイリオ"/>
          <w:sz w:val="26"/>
          <w:szCs w:val="26"/>
        </w:rPr>
      </w:pPr>
    </w:p>
    <w:p w14:paraId="512822F1" w14:textId="35260C2A" w:rsidR="00156D97" w:rsidRPr="00BF6ECF" w:rsidRDefault="00156D97" w:rsidP="00B80B4B">
      <w:pPr>
        <w:spacing w:line="400" w:lineRule="exact"/>
        <w:rPr>
          <w:rFonts w:ascii="UD デジタル 教科書体 NP-B" w:eastAsia="UD デジタル 教科書体 NP-B" w:hAnsiTheme="majorEastAsia" w:cs="メイリオ"/>
          <w:sz w:val="26"/>
          <w:szCs w:val="26"/>
        </w:rPr>
      </w:pPr>
    </w:p>
    <w:p w14:paraId="76F2E918"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76C7CC73"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685741EE"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0719E9C7"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52A0F14B"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0756B3BD"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60679CC9"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6EB4D6DE"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6D9EB571"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2C82B865"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58ACB163"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3EF96B2E"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480016CB"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6A5158A4"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38B34946"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3F64D46C"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2863AF46"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43E884CE"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6FA10BE7"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4B852A0B"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05B03961"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2E34138C" w14:textId="77777777" w:rsidR="00BF6ECF" w:rsidRDefault="00BF6ECF" w:rsidP="00B80B4B">
      <w:pPr>
        <w:spacing w:line="400" w:lineRule="exact"/>
        <w:rPr>
          <w:rFonts w:ascii="UD デジタル 教科書体 NP-B" w:eastAsia="UD デジタル 教科書体 NP-B" w:hAnsiTheme="majorEastAsia" w:cs="メイリオ"/>
          <w:sz w:val="26"/>
          <w:szCs w:val="26"/>
        </w:rPr>
      </w:pPr>
    </w:p>
    <w:p w14:paraId="0AB1ABED" w14:textId="77777777" w:rsidR="00BF6ECF" w:rsidRDefault="00BF6ECF" w:rsidP="00B80B4B">
      <w:pPr>
        <w:spacing w:line="400" w:lineRule="exact"/>
        <w:rPr>
          <w:rFonts w:ascii="UD デジタル 教科書体 NP-B" w:eastAsia="UD デジタル 教科書体 NP-B" w:hAnsiTheme="majorEastAsia" w:cs="メイリオ"/>
          <w:sz w:val="26"/>
          <w:szCs w:val="26"/>
        </w:rPr>
      </w:pPr>
    </w:p>
    <w:p w14:paraId="47F9C94F" w14:textId="77777777" w:rsidR="00BF6ECF" w:rsidRDefault="00BF6ECF" w:rsidP="00B80B4B">
      <w:pPr>
        <w:spacing w:line="400" w:lineRule="exact"/>
        <w:rPr>
          <w:rFonts w:ascii="UD デジタル 教科書体 NP-B" w:eastAsia="UD デジタル 教科書体 NP-B" w:hAnsiTheme="majorEastAsia" w:cs="メイリオ"/>
          <w:sz w:val="26"/>
          <w:szCs w:val="26"/>
        </w:rPr>
      </w:pPr>
    </w:p>
    <w:p w14:paraId="018397E3" w14:textId="77777777" w:rsidR="00BF6ECF" w:rsidRDefault="00BF6ECF" w:rsidP="00B80B4B">
      <w:pPr>
        <w:spacing w:line="400" w:lineRule="exact"/>
        <w:rPr>
          <w:rFonts w:ascii="UD デジタル 教科書体 NP-B" w:eastAsia="UD デジタル 教科書体 NP-B" w:hAnsiTheme="majorEastAsia" w:cs="メイリオ"/>
          <w:sz w:val="26"/>
          <w:szCs w:val="26"/>
        </w:rPr>
      </w:pPr>
    </w:p>
    <w:p w14:paraId="15CBBDA6" w14:textId="77777777" w:rsidR="00156D97" w:rsidRDefault="00156D97" w:rsidP="00B80B4B">
      <w:pPr>
        <w:spacing w:line="400" w:lineRule="exact"/>
        <w:rPr>
          <w:rFonts w:ascii="UD デジタル 教科書体 NP-B" w:eastAsia="UD デジタル 教科書体 NP-B" w:hAnsiTheme="majorEastAsia" w:cs="メイリオ"/>
          <w:sz w:val="26"/>
          <w:szCs w:val="26"/>
        </w:rPr>
      </w:pPr>
    </w:p>
    <w:p w14:paraId="543AC3DB" w14:textId="77777777" w:rsidR="00BF6ECF" w:rsidRDefault="00BF6ECF" w:rsidP="00B80B4B">
      <w:pPr>
        <w:spacing w:line="400" w:lineRule="exact"/>
        <w:rPr>
          <w:rFonts w:ascii="UD デジタル 教科書体 NP-B" w:eastAsia="UD デジタル 教科書体 NP-B" w:hAnsiTheme="majorEastAsia" w:cs="メイリオ"/>
          <w:sz w:val="26"/>
          <w:szCs w:val="26"/>
        </w:rPr>
      </w:pPr>
    </w:p>
    <w:p w14:paraId="18261F2E" w14:textId="6165CB37" w:rsidR="00156D97" w:rsidRPr="00AC37CD" w:rsidRDefault="00156D97"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sz w:val="26"/>
          <w:szCs w:val="26"/>
        </w:rPr>
        <w:lastRenderedPageBreak/>
        <w:t>（２）区別の年平均事業所廃業率・開業率（民営）</w:t>
      </w:r>
    </w:p>
    <w:p w14:paraId="7532EA14" w14:textId="73B88D11" w:rsidR="00E71F36" w:rsidRDefault="00FA054E" w:rsidP="00B80B4B">
      <w:pPr>
        <w:spacing w:line="400" w:lineRule="exact"/>
        <w:rPr>
          <w:rFonts w:ascii="UD デジタル 教科書体 NP-B" w:eastAsia="UD デジタル 教科書体 NP-B" w:hAnsiTheme="majorEastAsia" w:cs="メイリオ"/>
          <w:sz w:val="26"/>
          <w:szCs w:val="26"/>
        </w:rPr>
      </w:pPr>
      <w:r w:rsidRPr="00FA054E">
        <w:rPr>
          <w:noProof/>
        </w:rPr>
        <w:drawing>
          <wp:anchor distT="0" distB="0" distL="114300" distR="114300" simplePos="0" relativeHeight="252789760" behindDoc="1" locked="0" layoutInCell="1" allowOverlap="1" wp14:anchorId="6BA63B84" wp14:editId="0B66C48F">
            <wp:simplePos x="0" y="0"/>
            <wp:positionH relativeFrom="margin">
              <wp:posOffset>95251</wp:posOffset>
            </wp:positionH>
            <wp:positionV relativeFrom="paragraph">
              <wp:posOffset>71755</wp:posOffset>
            </wp:positionV>
            <wp:extent cx="6019800" cy="8477238"/>
            <wp:effectExtent l="0" t="0" r="0" b="0"/>
            <wp:wrapNone/>
            <wp:docPr id="4763456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6">
                      <a:extLst>
                        <a:ext uri="{28A0092B-C50C-407E-A947-70E740481C1C}">
                          <a14:useLocalDpi xmlns:a14="http://schemas.microsoft.com/office/drawing/2010/main" val="0"/>
                        </a:ext>
                      </a:extLst>
                    </a:blip>
                    <a:srcRect r="1527"/>
                    <a:stretch/>
                  </pic:blipFill>
                  <pic:spPr bwMode="auto">
                    <a:xfrm>
                      <a:off x="0" y="0"/>
                      <a:ext cx="6019809" cy="8477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A30C2" w14:textId="1CD5BBE7" w:rsidR="00E71F36" w:rsidRPr="00651051" w:rsidRDefault="00E71F36" w:rsidP="00B80B4B">
      <w:pPr>
        <w:spacing w:line="400" w:lineRule="exact"/>
        <w:rPr>
          <w:rFonts w:ascii="UD デジタル 教科書体 NP-B" w:eastAsia="UD デジタル 教科書体 NP-B" w:hAnsiTheme="majorEastAsia" w:cs="メイリオ"/>
          <w:sz w:val="26"/>
          <w:szCs w:val="26"/>
        </w:rPr>
      </w:pPr>
    </w:p>
    <w:p w14:paraId="4BB21164" w14:textId="0F51069A" w:rsidR="00E71F36" w:rsidRDefault="00E71F36" w:rsidP="00B80B4B">
      <w:pPr>
        <w:spacing w:line="400" w:lineRule="exact"/>
        <w:rPr>
          <w:rFonts w:ascii="UD デジタル 教科書体 NP-B" w:eastAsia="UD デジタル 教科書体 NP-B" w:hAnsiTheme="majorEastAsia" w:cs="メイリオ"/>
          <w:sz w:val="26"/>
          <w:szCs w:val="26"/>
        </w:rPr>
      </w:pPr>
    </w:p>
    <w:p w14:paraId="2C4483CB" w14:textId="3F589C6F" w:rsidR="00E71F36" w:rsidRDefault="00E71F36" w:rsidP="00B80B4B">
      <w:pPr>
        <w:spacing w:line="400" w:lineRule="exact"/>
        <w:rPr>
          <w:rFonts w:ascii="UD デジタル 教科書体 NP-B" w:eastAsia="UD デジタル 教科書体 NP-B" w:hAnsiTheme="majorEastAsia" w:cs="メイリオ"/>
          <w:sz w:val="26"/>
          <w:szCs w:val="26"/>
        </w:rPr>
      </w:pPr>
    </w:p>
    <w:p w14:paraId="759066B8" w14:textId="742835C7" w:rsidR="00E71F36" w:rsidRDefault="00E71F36" w:rsidP="00B80B4B">
      <w:pPr>
        <w:spacing w:line="400" w:lineRule="exact"/>
        <w:rPr>
          <w:rFonts w:ascii="UD デジタル 教科書体 NP-B" w:eastAsia="UD デジタル 教科書体 NP-B" w:hAnsiTheme="majorEastAsia" w:cs="メイリオ"/>
          <w:sz w:val="26"/>
          <w:szCs w:val="26"/>
        </w:rPr>
      </w:pPr>
    </w:p>
    <w:p w14:paraId="0057F19D" w14:textId="2936982C" w:rsidR="00E71F36" w:rsidRDefault="00E71F36" w:rsidP="00B80B4B">
      <w:pPr>
        <w:spacing w:line="400" w:lineRule="exact"/>
        <w:rPr>
          <w:rFonts w:ascii="UD デジタル 教科書体 NP-B" w:eastAsia="UD デジタル 教科書体 NP-B" w:hAnsiTheme="majorEastAsia" w:cs="メイリオ"/>
          <w:sz w:val="26"/>
          <w:szCs w:val="26"/>
        </w:rPr>
      </w:pPr>
    </w:p>
    <w:p w14:paraId="5812A772" w14:textId="7D30276B" w:rsidR="00E71F36" w:rsidRDefault="00E71F36" w:rsidP="00B80B4B">
      <w:pPr>
        <w:spacing w:line="400" w:lineRule="exact"/>
        <w:rPr>
          <w:rFonts w:ascii="UD デジタル 教科書体 NP-B" w:eastAsia="UD デジタル 教科書体 NP-B" w:hAnsiTheme="majorEastAsia" w:cs="メイリオ"/>
          <w:sz w:val="26"/>
          <w:szCs w:val="26"/>
        </w:rPr>
      </w:pPr>
    </w:p>
    <w:p w14:paraId="6B5221EE" w14:textId="38DE3E7D" w:rsidR="00E71F36" w:rsidRDefault="00E71F36" w:rsidP="00B80B4B">
      <w:pPr>
        <w:spacing w:line="400" w:lineRule="exact"/>
        <w:rPr>
          <w:rFonts w:ascii="UD デジタル 教科書体 NP-B" w:eastAsia="UD デジタル 教科書体 NP-B" w:hAnsiTheme="majorEastAsia" w:cs="メイリオ"/>
          <w:sz w:val="26"/>
          <w:szCs w:val="26"/>
        </w:rPr>
      </w:pPr>
    </w:p>
    <w:p w14:paraId="372E75DB" w14:textId="609C1942" w:rsidR="00E71F36" w:rsidRDefault="00E71F36" w:rsidP="00B80B4B">
      <w:pPr>
        <w:spacing w:line="400" w:lineRule="exact"/>
        <w:rPr>
          <w:rFonts w:ascii="UD デジタル 教科書体 NP-B" w:eastAsia="UD デジタル 教科書体 NP-B" w:hAnsiTheme="majorEastAsia" w:cs="メイリオ"/>
          <w:sz w:val="26"/>
          <w:szCs w:val="26"/>
        </w:rPr>
      </w:pPr>
    </w:p>
    <w:p w14:paraId="2D7730A6" w14:textId="41D9A7EF" w:rsidR="00E71F36" w:rsidRDefault="00E71F36" w:rsidP="00B80B4B">
      <w:pPr>
        <w:spacing w:line="400" w:lineRule="exact"/>
        <w:rPr>
          <w:rFonts w:ascii="UD デジタル 教科書体 NP-B" w:eastAsia="UD デジタル 教科書体 NP-B" w:hAnsiTheme="majorEastAsia" w:cs="メイリオ"/>
          <w:sz w:val="26"/>
          <w:szCs w:val="26"/>
        </w:rPr>
      </w:pPr>
    </w:p>
    <w:p w14:paraId="120E8320" w14:textId="6E5A1C32" w:rsidR="00E71F36" w:rsidRDefault="00E71F36" w:rsidP="00B80B4B">
      <w:pPr>
        <w:spacing w:line="400" w:lineRule="exact"/>
        <w:rPr>
          <w:rFonts w:ascii="UD デジタル 教科書体 NP-B" w:eastAsia="UD デジタル 教科書体 NP-B" w:hAnsiTheme="majorEastAsia" w:cs="メイリオ"/>
          <w:sz w:val="26"/>
          <w:szCs w:val="26"/>
        </w:rPr>
      </w:pPr>
    </w:p>
    <w:p w14:paraId="2C36400A" w14:textId="078F995B" w:rsidR="00E71F36" w:rsidRDefault="00E71F36" w:rsidP="00B80B4B">
      <w:pPr>
        <w:spacing w:line="400" w:lineRule="exact"/>
        <w:rPr>
          <w:rFonts w:ascii="UD デジタル 教科書体 NP-B" w:eastAsia="UD デジタル 教科書体 NP-B" w:hAnsiTheme="majorEastAsia" w:cs="メイリオ"/>
          <w:sz w:val="26"/>
          <w:szCs w:val="26"/>
        </w:rPr>
      </w:pPr>
    </w:p>
    <w:p w14:paraId="11640B29" w14:textId="53E12AF4" w:rsidR="00E71F36" w:rsidRDefault="00FA054E" w:rsidP="00B80B4B">
      <w:pPr>
        <w:spacing w:line="400" w:lineRule="exact"/>
        <w:rPr>
          <w:rFonts w:ascii="UD デジタル 教科書体 NP-B" w:eastAsia="UD デジタル 教科書体 NP-B" w:hAnsiTheme="majorEastAsia" w:cs="メイリオ"/>
          <w:sz w:val="26"/>
          <w:szCs w:val="26"/>
        </w:rPr>
      </w:pPr>
      <w:r w:rsidRPr="00FA054E">
        <w:rPr>
          <w:noProof/>
        </w:rPr>
        <w:drawing>
          <wp:anchor distT="0" distB="0" distL="114300" distR="114300" simplePos="0" relativeHeight="252790784" behindDoc="0" locked="0" layoutInCell="1" allowOverlap="1" wp14:anchorId="3F5B7C2B" wp14:editId="4E069FF3">
            <wp:simplePos x="0" y="0"/>
            <wp:positionH relativeFrom="column">
              <wp:posOffset>4448175</wp:posOffset>
            </wp:positionH>
            <wp:positionV relativeFrom="paragraph">
              <wp:posOffset>242570</wp:posOffset>
            </wp:positionV>
            <wp:extent cx="1458595" cy="4562475"/>
            <wp:effectExtent l="0" t="0" r="8255" b="9525"/>
            <wp:wrapNone/>
            <wp:docPr id="125527419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458595" cy="4562475"/>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79891CD2" w14:textId="08BCF3C9" w:rsidR="00E71F36" w:rsidRDefault="00E71F36" w:rsidP="00B80B4B">
      <w:pPr>
        <w:spacing w:line="400" w:lineRule="exact"/>
        <w:rPr>
          <w:rFonts w:ascii="UD デジタル 教科書体 NP-B" w:eastAsia="UD デジタル 教科書体 NP-B" w:hAnsiTheme="majorEastAsia" w:cs="メイリオ"/>
          <w:sz w:val="26"/>
          <w:szCs w:val="26"/>
        </w:rPr>
      </w:pPr>
    </w:p>
    <w:p w14:paraId="1F3C1E02" w14:textId="5349A42B" w:rsidR="00E71F36" w:rsidRDefault="00E71F36" w:rsidP="00B80B4B">
      <w:pPr>
        <w:spacing w:line="400" w:lineRule="exact"/>
        <w:rPr>
          <w:rFonts w:ascii="UD デジタル 教科書体 NP-B" w:eastAsia="UD デジタル 教科書体 NP-B" w:hAnsiTheme="majorEastAsia" w:cs="メイリオ"/>
          <w:sz w:val="26"/>
          <w:szCs w:val="26"/>
        </w:rPr>
      </w:pPr>
    </w:p>
    <w:p w14:paraId="27FEC0DD" w14:textId="3DBF124F" w:rsidR="00E71F36" w:rsidRDefault="00E71F36" w:rsidP="00B80B4B">
      <w:pPr>
        <w:spacing w:line="400" w:lineRule="exact"/>
        <w:rPr>
          <w:rFonts w:ascii="UD デジタル 教科書体 NP-B" w:eastAsia="UD デジタル 教科書体 NP-B" w:hAnsiTheme="majorEastAsia" w:cs="メイリオ"/>
          <w:sz w:val="26"/>
          <w:szCs w:val="26"/>
        </w:rPr>
      </w:pPr>
    </w:p>
    <w:p w14:paraId="10279820" w14:textId="2D1C162B" w:rsidR="00651051" w:rsidRDefault="00651051" w:rsidP="00B80B4B">
      <w:pPr>
        <w:spacing w:line="400" w:lineRule="exact"/>
        <w:rPr>
          <w:rFonts w:ascii="UD デジタル 教科書体 NP-B" w:eastAsia="UD デジタル 教科書体 NP-B" w:hAnsiTheme="majorEastAsia" w:cs="メイリオ"/>
          <w:sz w:val="26"/>
          <w:szCs w:val="26"/>
        </w:rPr>
      </w:pPr>
    </w:p>
    <w:p w14:paraId="5AD3B1C9" w14:textId="2DB3DB33" w:rsidR="00651051" w:rsidRDefault="00651051" w:rsidP="00B80B4B">
      <w:pPr>
        <w:spacing w:line="400" w:lineRule="exact"/>
        <w:rPr>
          <w:rFonts w:ascii="UD デジタル 教科書体 NP-B" w:eastAsia="UD デジタル 教科書体 NP-B" w:hAnsiTheme="majorEastAsia" w:cs="メイリオ"/>
          <w:sz w:val="26"/>
          <w:szCs w:val="26"/>
        </w:rPr>
      </w:pPr>
    </w:p>
    <w:p w14:paraId="03321DF6" w14:textId="35855DD4" w:rsidR="00651051" w:rsidRDefault="00651051" w:rsidP="00B80B4B">
      <w:pPr>
        <w:spacing w:line="400" w:lineRule="exact"/>
        <w:rPr>
          <w:rFonts w:ascii="UD デジタル 教科書体 NP-B" w:eastAsia="UD デジタル 教科書体 NP-B" w:hAnsiTheme="majorEastAsia" w:cs="メイリオ"/>
          <w:sz w:val="26"/>
          <w:szCs w:val="26"/>
        </w:rPr>
      </w:pPr>
    </w:p>
    <w:p w14:paraId="3BA4D5C1" w14:textId="3E13F3A7" w:rsidR="0063173C" w:rsidRDefault="0063173C" w:rsidP="00B80B4B">
      <w:pPr>
        <w:spacing w:line="400" w:lineRule="exact"/>
        <w:rPr>
          <w:rFonts w:ascii="UD デジタル 教科書体 NP-B" w:eastAsia="UD デジタル 教科書体 NP-B" w:hAnsiTheme="majorEastAsia" w:cs="メイリオ"/>
          <w:sz w:val="26"/>
          <w:szCs w:val="26"/>
        </w:rPr>
      </w:pPr>
    </w:p>
    <w:p w14:paraId="6F07E88E"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652BF1D1"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670BF442"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6F6A766A"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327C88C0"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48A148D0"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70010213"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53DBF331"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368D480B"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5D2F31E9"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1E6F115E"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229C0CBA" w14:textId="77777777" w:rsidR="0063173C" w:rsidRDefault="0063173C" w:rsidP="00B80B4B">
      <w:pPr>
        <w:spacing w:line="400" w:lineRule="exact"/>
        <w:rPr>
          <w:rFonts w:ascii="UD デジタル 教科書体 NP-B" w:eastAsia="UD デジタル 教科書体 NP-B" w:hAnsiTheme="majorEastAsia" w:cs="メイリオ"/>
          <w:sz w:val="26"/>
          <w:szCs w:val="26"/>
        </w:rPr>
      </w:pPr>
    </w:p>
    <w:p w14:paraId="7B0E53A0" w14:textId="77777777" w:rsidR="00651051" w:rsidRDefault="00651051" w:rsidP="00B80B4B">
      <w:pPr>
        <w:spacing w:line="400" w:lineRule="exact"/>
        <w:rPr>
          <w:rFonts w:ascii="UD デジタル 教科書体 NP-B" w:eastAsia="UD デジタル 教科書体 NP-B" w:hAnsiTheme="majorEastAsia" w:cs="メイリオ"/>
          <w:sz w:val="26"/>
          <w:szCs w:val="26"/>
        </w:rPr>
      </w:pPr>
    </w:p>
    <w:p w14:paraId="2D6A20EF" w14:textId="1E006577" w:rsidR="00156D97" w:rsidRPr="00AC37CD" w:rsidRDefault="00F66F52"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sz w:val="26"/>
          <w:szCs w:val="26"/>
        </w:rPr>
        <w:lastRenderedPageBreak/>
        <w:t>（３）区内総生産(名目)と産業別内訳</w:t>
      </w:r>
    </w:p>
    <w:p w14:paraId="5FEA15A7" w14:textId="104143AD" w:rsidR="00F66F52" w:rsidRDefault="008D1A23" w:rsidP="00B80B4B">
      <w:pPr>
        <w:spacing w:line="400" w:lineRule="exact"/>
        <w:rPr>
          <w:rFonts w:ascii="UD デジタル 教科書体 NP-B" w:eastAsia="UD デジタル 教科書体 NP-B" w:hAnsiTheme="majorEastAsia" w:cs="メイリオ"/>
          <w:sz w:val="26"/>
          <w:szCs w:val="26"/>
        </w:rPr>
      </w:pPr>
      <w:r w:rsidRPr="008D1A23">
        <w:rPr>
          <w:noProof/>
        </w:rPr>
        <w:drawing>
          <wp:anchor distT="0" distB="0" distL="114300" distR="114300" simplePos="0" relativeHeight="252791808" behindDoc="0" locked="0" layoutInCell="1" allowOverlap="1" wp14:anchorId="1C7C7014" wp14:editId="3D7D6E8D">
            <wp:simplePos x="0" y="0"/>
            <wp:positionH relativeFrom="margin">
              <wp:posOffset>159385</wp:posOffset>
            </wp:positionH>
            <wp:positionV relativeFrom="paragraph">
              <wp:posOffset>50165</wp:posOffset>
            </wp:positionV>
            <wp:extent cx="6029325" cy="4989195"/>
            <wp:effectExtent l="0" t="0" r="0" b="1905"/>
            <wp:wrapNone/>
            <wp:docPr id="113462215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8">
                      <a:extLst>
                        <a:ext uri="{28A0092B-C50C-407E-A947-70E740481C1C}">
                          <a14:useLocalDpi xmlns:a14="http://schemas.microsoft.com/office/drawing/2010/main" val="0"/>
                        </a:ext>
                      </a:extLst>
                    </a:blip>
                    <a:srcRect r="2575"/>
                    <a:stretch/>
                  </pic:blipFill>
                  <pic:spPr bwMode="auto">
                    <a:xfrm>
                      <a:off x="0" y="0"/>
                      <a:ext cx="6029325" cy="4989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708B4DF" w14:textId="15DDDB18" w:rsidR="00F66F52" w:rsidRDefault="00F66F52" w:rsidP="00B80B4B">
      <w:pPr>
        <w:spacing w:line="400" w:lineRule="exact"/>
        <w:rPr>
          <w:rFonts w:ascii="UD デジタル 教科書体 NP-B" w:eastAsia="UD デジタル 教科書体 NP-B" w:hAnsiTheme="majorEastAsia" w:cs="メイリオ"/>
          <w:sz w:val="26"/>
          <w:szCs w:val="26"/>
        </w:rPr>
      </w:pPr>
    </w:p>
    <w:p w14:paraId="7D3CC645" w14:textId="1143A0D8" w:rsidR="00F66F52" w:rsidRDefault="00F66F52" w:rsidP="00B80B4B">
      <w:pPr>
        <w:spacing w:line="400" w:lineRule="exact"/>
        <w:rPr>
          <w:rFonts w:ascii="UD デジタル 教科書体 NP-B" w:eastAsia="UD デジタル 教科書体 NP-B" w:hAnsiTheme="majorEastAsia" w:cs="メイリオ"/>
          <w:sz w:val="26"/>
          <w:szCs w:val="26"/>
        </w:rPr>
      </w:pPr>
    </w:p>
    <w:p w14:paraId="565B7A12" w14:textId="3D59A39F" w:rsidR="00F66F52" w:rsidRDefault="00F66F52" w:rsidP="00B80B4B">
      <w:pPr>
        <w:spacing w:line="400" w:lineRule="exact"/>
        <w:rPr>
          <w:rFonts w:ascii="UD デジタル 教科書体 NP-B" w:eastAsia="UD デジタル 教科書体 NP-B" w:hAnsiTheme="majorEastAsia" w:cs="メイリオ"/>
          <w:sz w:val="26"/>
          <w:szCs w:val="26"/>
        </w:rPr>
      </w:pPr>
    </w:p>
    <w:p w14:paraId="639435CE" w14:textId="70D4AA36" w:rsidR="00F66F52" w:rsidRDefault="00F66F52" w:rsidP="00B80B4B">
      <w:pPr>
        <w:spacing w:line="400" w:lineRule="exact"/>
        <w:rPr>
          <w:rFonts w:ascii="UD デジタル 教科書体 NP-B" w:eastAsia="UD デジタル 教科書体 NP-B" w:hAnsiTheme="majorEastAsia" w:cs="メイリオ"/>
          <w:sz w:val="26"/>
          <w:szCs w:val="26"/>
        </w:rPr>
      </w:pPr>
    </w:p>
    <w:p w14:paraId="446FE9DA" w14:textId="7BCEDA3E" w:rsidR="00F66F52" w:rsidRDefault="00F66F52" w:rsidP="00B80B4B">
      <w:pPr>
        <w:spacing w:line="400" w:lineRule="exact"/>
        <w:rPr>
          <w:rFonts w:ascii="UD デジタル 教科書体 NP-B" w:eastAsia="UD デジタル 教科書体 NP-B" w:hAnsiTheme="majorEastAsia" w:cs="メイリオ"/>
          <w:sz w:val="26"/>
          <w:szCs w:val="26"/>
        </w:rPr>
      </w:pPr>
    </w:p>
    <w:p w14:paraId="5DADE576" w14:textId="724BAF7B" w:rsidR="00F66F52" w:rsidRDefault="00F66F52" w:rsidP="00B80B4B">
      <w:pPr>
        <w:spacing w:line="400" w:lineRule="exact"/>
        <w:rPr>
          <w:rFonts w:ascii="UD デジタル 教科書体 NP-B" w:eastAsia="UD デジタル 教科書体 NP-B" w:hAnsiTheme="majorEastAsia" w:cs="メイリオ"/>
          <w:sz w:val="26"/>
          <w:szCs w:val="26"/>
        </w:rPr>
      </w:pPr>
    </w:p>
    <w:p w14:paraId="4770CD48" w14:textId="6EFFFFBC" w:rsidR="00F66F52" w:rsidRDefault="00F66F52" w:rsidP="00B80B4B">
      <w:pPr>
        <w:spacing w:line="400" w:lineRule="exact"/>
        <w:rPr>
          <w:rFonts w:ascii="UD デジタル 教科書体 NP-B" w:eastAsia="UD デジタル 教科書体 NP-B" w:hAnsiTheme="majorEastAsia" w:cs="メイリオ"/>
          <w:sz w:val="26"/>
          <w:szCs w:val="26"/>
        </w:rPr>
      </w:pPr>
    </w:p>
    <w:p w14:paraId="45138942" w14:textId="7AC091FD" w:rsidR="00F66F52" w:rsidRDefault="00F66F52" w:rsidP="00B80B4B">
      <w:pPr>
        <w:spacing w:line="400" w:lineRule="exact"/>
        <w:rPr>
          <w:rFonts w:ascii="UD デジタル 教科書体 NP-B" w:eastAsia="UD デジタル 教科書体 NP-B" w:hAnsiTheme="majorEastAsia" w:cs="メイリオ"/>
          <w:sz w:val="26"/>
          <w:szCs w:val="26"/>
        </w:rPr>
      </w:pPr>
    </w:p>
    <w:p w14:paraId="343743BC" w14:textId="6484B0B8" w:rsidR="00F66F52" w:rsidRDefault="00F66F52" w:rsidP="00B80B4B">
      <w:pPr>
        <w:spacing w:line="400" w:lineRule="exact"/>
        <w:rPr>
          <w:rFonts w:ascii="UD デジタル 教科書体 NP-B" w:eastAsia="UD デジタル 教科書体 NP-B" w:hAnsiTheme="majorEastAsia" w:cs="メイリオ"/>
          <w:sz w:val="26"/>
          <w:szCs w:val="26"/>
        </w:rPr>
      </w:pPr>
    </w:p>
    <w:p w14:paraId="55DDBA3C" w14:textId="1098FE34" w:rsidR="00F66F52" w:rsidRDefault="00F66F52" w:rsidP="00B80B4B">
      <w:pPr>
        <w:spacing w:line="400" w:lineRule="exact"/>
        <w:rPr>
          <w:rFonts w:ascii="UD デジタル 教科書体 NP-B" w:eastAsia="UD デジタル 教科書体 NP-B" w:hAnsiTheme="majorEastAsia" w:cs="メイリオ"/>
          <w:sz w:val="26"/>
          <w:szCs w:val="26"/>
        </w:rPr>
      </w:pPr>
    </w:p>
    <w:p w14:paraId="14F9D1C9" w14:textId="04067C26" w:rsidR="00F66F52" w:rsidRDefault="00F66F52" w:rsidP="00B80B4B">
      <w:pPr>
        <w:spacing w:line="400" w:lineRule="exact"/>
        <w:rPr>
          <w:rFonts w:ascii="UD デジタル 教科書体 NP-B" w:eastAsia="UD デジタル 教科書体 NP-B" w:hAnsiTheme="majorEastAsia" w:cs="メイリオ"/>
          <w:sz w:val="26"/>
          <w:szCs w:val="26"/>
        </w:rPr>
      </w:pPr>
    </w:p>
    <w:p w14:paraId="2B01802C" w14:textId="612C5FBB" w:rsidR="00F66F52" w:rsidRDefault="00F66F52" w:rsidP="00B80B4B">
      <w:pPr>
        <w:spacing w:line="400" w:lineRule="exact"/>
        <w:rPr>
          <w:rFonts w:ascii="UD デジタル 教科書体 NP-B" w:eastAsia="UD デジタル 教科書体 NP-B" w:hAnsiTheme="majorEastAsia" w:cs="メイリオ"/>
          <w:sz w:val="26"/>
          <w:szCs w:val="26"/>
        </w:rPr>
      </w:pPr>
    </w:p>
    <w:p w14:paraId="326E0BCF" w14:textId="79C757DE" w:rsidR="00F66F52" w:rsidRDefault="00F66F52" w:rsidP="00B80B4B">
      <w:pPr>
        <w:spacing w:line="400" w:lineRule="exact"/>
        <w:rPr>
          <w:rFonts w:ascii="UD デジタル 教科書体 NP-B" w:eastAsia="UD デジタル 教科書体 NP-B" w:hAnsiTheme="majorEastAsia" w:cs="メイリオ"/>
          <w:sz w:val="26"/>
          <w:szCs w:val="26"/>
        </w:rPr>
      </w:pPr>
    </w:p>
    <w:p w14:paraId="08C075C2" w14:textId="6CBFB6EA" w:rsidR="00F66F52" w:rsidRDefault="00F66F52" w:rsidP="00B80B4B">
      <w:pPr>
        <w:spacing w:line="400" w:lineRule="exact"/>
        <w:rPr>
          <w:rFonts w:ascii="UD デジタル 教科書体 NP-B" w:eastAsia="UD デジタル 教科書体 NP-B" w:hAnsiTheme="majorEastAsia" w:cs="メイリオ"/>
          <w:sz w:val="26"/>
          <w:szCs w:val="26"/>
        </w:rPr>
      </w:pPr>
    </w:p>
    <w:p w14:paraId="6B5E243A" w14:textId="0679BB29" w:rsidR="00F66F52" w:rsidRDefault="00F66F52" w:rsidP="00B80B4B">
      <w:pPr>
        <w:spacing w:line="400" w:lineRule="exact"/>
        <w:rPr>
          <w:rFonts w:ascii="UD デジタル 教科書体 NP-B" w:eastAsia="UD デジタル 教科書体 NP-B" w:hAnsiTheme="majorEastAsia" w:cs="メイリオ"/>
          <w:sz w:val="26"/>
          <w:szCs w:val="26"/>
        </w:rPr>
      </w:pPr>
    </w:p>
    <w:p w14:paraId="510AFF37" w14:textId="5017C1E8" w:rsidR="00F66F52" w:rsidRDefault="00F66F52" w:rsidP="00B80B4B">
      <w:pPr>
        <w:spacing w:line="400" w:lineRule="exact"/>
        <w:rPr>
          <w:rFonts w:ascii="UD デジタル 教科書体 NP-B" w:eastAsia="UD デジタル 教科書体 NP-B" w:hAnsiTheme="majorEastAsia" w:cs="メイリオ"/>
          <w:sz w:val="26"/>
          <w:szCs w:val="26"/>
        </w:rPr>
      </w:pPr>
    </w:p>
    <w:p w14:paraId="13DCFF32" w14:textId="635195A4" w:rsidR="00F66F52" w:rsidRDefault="00F66F52" w:rsidP="00B80B4B">
      <w:pPr>
        <w:spacing w:line="400" w:lineRule="exact"/>
        <w:rPr>
          <w:rFonts w:ascii="UD デジタル 教科書体 NP-B" w:eastAsia="UD デジタル 教科書体 NP-B" w:hAnsiTheme="majorEastAsia" w:cs="メイリオ"/>
          <w:sz w:val="26"/>
          <w:szCs w:val="26"/>
        </w:rPr>
      </w:pPr>
    </w:p>
    <w:p w14:paraId="76681CA1" w14:textId="4D1D125B" w:rsidR="00F66F52" w:rsidRDefault="00F66F52" w:rsidP="00B80B4B">
      <w:pPr>
        <w:spacing w:line="400" w:lineRule="exact"/>
        <w:rPr>
          <w:rFonts w:ascii="UD デジタル 教科書体 NP-B" w:eastAsia="UD デジタル 教科書体 NP-B" w:hAnsiTheme="majorEastAsia" w:cs="メイリオ"/>
          <w:sz w:val="26"/>
          <w:szCs w:val="26"/>
        </w:rPr>
      </w:pPr>
    </w:p>
    <w:p w14:paraId="326398E9" w14:textId="0F97B080" w:rsidR="00F66F52" w:rsidRDefault="00F66F52" w:rsidP="00B80B4B">
      <w:pPr>
        <w:spacing w:line="400" w:lineRule="exact"/>
        <w:rPr>
          <w:rFonts w:ascii="UD デジタル 教科書体 NP-B" w:eastAsia="UD デジタル 教科書体 NP-B" w:hAnsiTheme="majorEastAsia" w:cs="メイリオ"/>
          <w:sz w:val="26"/>
          <w:szCs w:val="26"/>
        </w:rPr>
      </w:pPr>
    </w:p>
    <w:p w14:paraId="356FF412" w14:textId="495AC696" w:rsidR="00F66F52" w:rsidRDefault="008D1A23" w:rsidP="00B80B4B">
      <w:pPr>
        <w:spacing w:line="400" w:lineRule="exact"/>
        <w:rPr>
          <w:rFonts w:ascii="UD デジタル 教科書体 NP-B" w:eastAsia="UD デジタル 教科書体 NP-B" w:hAnsiTheme="majorEastAsia" w:cs="メイリオ"/>
          <w:sz w:val="26"/>
          <w:szCs w:val="26"/>
        </w:rPr>
      </w:pPr>
      <w:r w:rsidRPr="008D1A23">
        <w:rPr>
          <w:noProof/>
        </w:rPr>
        <w:drawing>
          <wp:anchor distT="0" distB="0" distL="114300" distR="114300" simplePos="0" relativeHeight="252792832" behindDoc="0" locked="0" layoutInCell="1" allowOverlap="1" wp14:anchorId="33B20FE2" wp14:editId="5B63E65F">
            <wp:simplePos x="0" y="0"/>
            <wp:positionH relativeFrom="column">
              <wp:posOffset>352425</wp:posOffset>
            </wp:positionH>
            <wp:positionV relativeFrom="paragraph">
              <wp:posOffset>161289</wp:posOffset>
            </wp:positionV>
            <wp:extent cx="5775118" cy="3495675"/>
            <wp:effectExtent l="0" t="0" r="0" b="0"/>
            <wp:wrapNone/>
            <wp:docPr id="32466661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9">
                      <a:extLst>
                        <a:ext uri="{28A0092B-C50C-407E-A947-70E740481C1C}">
                          <a14:useLocalDpi xmlns:a14="http://schemas.microsoft.com/office/drawing/2010/main" val="0"/>
                        </a:ext>
                      </a:extLst>
                    </a:blip>
                    <a:srcRect r="3191"/>
                    <a:stretch/>
                  </pic:blipFill>
                  <pic:spPr bwMode="auto">
                    <a:xfrm>
                      <a:off x="0" y="0"/>
                      <a:ext cx="5786169" cy="35023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6F52">
        <w:rPr>
          <w:rFonts w:ascii="UD デジタル 教科書体 NP-B" w:eastAsia="UD デジタル 教科書体 NP-B" w:hAnsiTheme="majorEastAsia" w:cs="メイリオ" w:hint="eastAsia"/>
          <w:sz w:val="26"/>
          <w:szCs w:val="26"/>
        </w:rPr>
        <w:t>（参考）</w:t>
      </w:r>
      <w:r w:rsidR="00F66F52" w:rsidRPr="00F66F52">
        <w:rPr>
          <w:rFonts w:ascii="UD デジタル 教科書体 NP-B" w:eastAsia="UD デジタル 教科書体 NP-B" w:hAnsiTheme="majorEastAsia" w:cs="メイリオ" w:hint="eastAsia"/>
          <w:sz w:val="26"/>
          <w:szCs w:val="26"/>
        </w:rPr>
        <w:t>区内総生産(名目)の主要産業別構成比</w:t>
      </w:r>
    </w:p>
    <w:p w14:paraId="7983B1CB" w14:textId="738492BC" w:rsidR="00F66F52" w:rsidRDefault="00F66F52" w:rsidP="00B80B4B">
      <w:pPr>
        <w:spacing w:line="400" w:lineRule="exact"/>
        <w:rPr>
          <w:rFonts w:ascii="UD デジタル 教科書体 NP-B" w:eastAsia="UD デジタル 教科書体 NP-B" w:hAnsiTheme="majorEastAsia" w:cs="メイリオ"/>
          <w:sz w:val="26"/>
          <w:szCs w:val="26"/>
        </w:rPr>
      </w:pPr>
    </w:p>
    <w:p w14:paraId="177955E9" w14:textId="6053973D" w:rsidR="00F66F52" w:rsidRDefault="00F66F52" w:rsidP="00B80B4B">
      <w:pPr>
        <w:spacing w:line="400" w:lineRule="exact"/>
        <w:rPr>
          <w:rFonts w:ascii="UD デジタル 教科書体 NP-B" w:eastAsia="UD デジタル 教科書体 NP-B" w:hAnsiTheme="majorEastAsia" w:cs="メイリオ"/>
          <w:sz w:val="26"/>
          <w:szCs w:val="26"/>
        </w:rPr>
      </w:pPr>
    </w:p>
    <w:p w14:paraId="778C1A2B" w14:textId="0AB01C1A" w:rsidR="00F66F52" w:rsidRPr="008D1A23" w:rsidRDefault="00F66F52" w:rsidP="00B80B4B">
      <w:pPr>
        <w:spacing w:line="400" w:lineRule="exact"/>
        <w:rPr>
          <w:rFonts w:ascii="UD デジタル 教科書体 NP-B" w:eastAsia="UD デジタル 教科書体 NP-B" w:hAnsiTheme="majorEastAsia" w:cs="メイリオ"/>
          <w:sz w:val="26"/>
          <w:szCs w:val="26"/>
        </w:rPr>
      </w:pPr>
    </w:p>
    <w:p w14:paraId="05DBCB56"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14FDD070" w14:textId="2C878C2F" w:rsidR="00F66F52" w:rsidRDefault="00F66F52" w:rsidP="00B80B4B">
      <w:pPr>
        <w:spacing w:line="400" w:lineRule="exact"/>
        <w:rPr>
          <w:rFonts w:ascii="UD デジタル 教科書体 NP-B" w:eastAsia="UD デジタル 教科書体 NP-B" w:hAnsiTheme="majorEastAsia" w:cs="メイリオ"/>
          <w:sz w:val="26"/>
          <w:szCs w:val="26"/>
        </w:rPr>
      </w:pPr>
    </w:p>
    <w:p w14:paraId="65C9B93E"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1F4F0A1A" w14:textId="431AED7E" w:rsidR="00F66F52" w:rsidRDefault="00F66F52" w:rsidP="00B80B4B">
      <w:pPr>
        <w:spacing w:line="400" w:lineRule="exact"/>
        <w:rPr>
          <w:rFonts w:ascii="UD デジタル 教科書体 NP-B" w:eastAsia="UD デジタル 教科書体 NP-B" w:hAnsiTheme="majorEastAsia" w:cs="メイリオ"/>
          <w:sz w:val="26"/>
          <w:szCs w:val="26"/>
        </w:rPr>
      </w:pPr>
    </w:p>
    <w:p w14:paraId="4D0A17F7" w14:textId="2F7B9F85" w:rsidR="00F66F52" w:rsidRDefault="00F66F52" w:rsidP="00B80B4B">
      <w:pPr>
        <w:spacing w:line="400" w:lineRule="exact"/>
        <w:rPr>
          <w:rFonts w:ascii="UD デジタル 教科書体 NP-B" w:eastAsia="UD デジタル 教科書体 NP-B" w:hAnsiTheme="majorEastAsia" w:cs="メイリオ"/>
          <w:sz w:val="26"/>
          <w:szCs w:val="26"/>
        </w:rPr>
      </w:pPr>
    </w:p>
    <w:p w14:paraId="7CCCA102" w14:textId="5F7B79E5" w:rsidR="00F66F52" w:rsidRDefault="00F66F52" w:rsidP="00B80B4B">
      <w:pPr>
        <w:spacing w:line="400" w:lineRule="exact"/>
        <w:rPr>
          <w:rFonts w:ascii="UD デジタル 教科書体 NP-B" w:eastAsia="UD デジタル 教科書体 NP-B" w:hAnsiTheme="majorEastAsia" w:cs="メイリオ"/>
          <w:sz w:val="26"/>
          <w:szCs w:val="26"/>
        </w:rPr>
      </w:pPr>
    </w:p>
    <w:p w14:paraId="166FE5A9"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361B2627"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4B67668D" w14:textId="77777777" w:rsidR="008D1A23" w:rsidRDefault="00FB1512" w:rsidP="00B80B4B">
      <w:pPr>
        <w:spacing w:line="400" w:lineRule="exact"/>
        <w:rPr>
          <w:b/>
          <w:bCs/>
          <w:noProof/>
        </w:rPr>
      </w:pPr>
      <w:r w:rsidRPr="00AC37CD">
        <w:rPr>
          <w:rFonts w:ascii="UD デジタル 教科書体 NP-B" w:eastAsia="UD デジタル 教科書体 NP-B" w:hAnsiTheme="majorEastAsia" w:cs="メイリオ"/>
          <w:b/>
          <w:bCs/>
          <w:noProof/>
          <w:sz w:val="26"/>
          <w:szCs w:val="26"/>
        </w:rPr>
        <mc:AlternateContent>
          <mc:Choice Requires="wps">
            <w:drawing>
              <wp:anchor distT="0" distB="0" distL="114300" distR="114300" simplePos="0" relativeHeight="252667904" behindDoc="0" locked="0" layoutInCell="1" allowOverlap="1" wp14:anchorId="39967765" wp14:editId="086F7B96">
                <wp:simplePos x="0" y="0"/>
                <wp:positionH relativeFrom="margin">
                  <wp:posOffset>361950</wp:posOffset>
                </wp:positionH>
                <wp:positionV relativeFrom="paragraph">
                  <wp:posOffset>2973070</wp:posOffset>
                </wp:positionV>
                <wp:extent cx="2781300" cy="180975"/>
                <wp:effectExtent l="0" t="0" r="0" b="9525"/>
                <wp:wrapNone/>
                <wp:docPr id="916436879" name="正方形/長方形 2"/>
                <wp:cNvGraphicFramePr/>
                <a:graphic xmlns:a="http://schemas.openxmlformats.org/drawingml/2006/main">
                  <a:graphicData uri="http://schemas.microsoft.com/office/word/2010/wordprocessingShape">
                    <wps:wsp>
                      <wps:cNvSpPr/>
                      <wps:spPr>
                        <a:xfrm>
                          <a:off x="0" y="0"/>
                          <a:ext cx="2781300" cy="180975"/>
                        </a:xfrm>
                        <a:prstGeom prst="rect">
                          <a:avLst/>
                        </a:prstGeom>
                        <a:solidFill>
                          <a:srgbClr val="FFC000">
                            <a:alpha val="52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004B6E" id="正方形/長方形 2" o:spid="_x0000_s1026" style="position:absolute;margin-left:28.5pt;margin-top:234.1pt;width:219pt;height:14.25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" fillcolor="#ffc000" stroked="f" strokeweight="2pt">
                <v:fill opacity="34181f"/>
                <w10:wrap anchorx="margin"/>
              </v:rect>
            </w:pict>
          </mc:Fallback>
        </mc:AlternateContent>
      </w:r>
    </w:p>
    <w:p w14:paraId="2520E841" w14:textId="77777777" w:rsidR="008D1A23" w:rsidRDefault="008D1A23" w:rsidP="00B80B4B">
      <w:pPr>
        <w:spacing w:line="400" w:lineRule="exact"/>
        <w:rPr>
          <w:b/>
          <w:bCs/>
          <w:noProof/>
        </w:rPr>
      </w:pPr>
    </w:p>
    <w:p w14:paraId="1C298BA0" w14:textId="79AA6C8B" w:rsidR="00F66F52" w:rsidRPr="00AC37CD" w:rsidRDefault="0070643C" w:rsidP="00B80B4B">
      <w:pPr>
        <w:spacing w:line="400" w:lineRule="exact"/>
        <w:rPr>
          <w:rFonts w:ascii="UD デジタル 教科書体 NP-B" w:eastAsia="UD デジタル 教科書体 NP-B" w:hAnsiTheme="majorEastAsia" w:cs="メイリオ"/>
          <w:b/>
          <w:bCs/>
          <w:sz w:val="26"/>
          <w:szCs w:val="26"/>
        </w:rPr>
      </w:pPr>
      <w:r w:rsidRPr="008D1A23">
        <w:rPr>
          <w:noProof/>
        </w:rPr>
        <w:lastRenderedPageBreak/>
        <w:drawing>
          <wp:anchor distT="0" distB="0" distL="114300" distR="114300" simplePos="0" relativeHeight="251916285" behindDoc="0" locked="0" layoutInCell="1" allowOverlap="1" wp14:anchorId="4DF257CA" wp14:editId="54A88F9F">
            <wp:simplePos x="0" y="0"/>
            <wp:positionH relativeFrom="margin">
              <wp:posOffset>130810</wp:posOffset>
            </wp:positionH>
            <wp:positionV relativeFrom="paragraph">
              <wp:posOffset>230505</wp:posOffset>
            </wp:positionV>
            <wp:extent cx="6038850" cy="8145145"/>
            <wp:effectExtent l="0" t="0" r="0" b="0"/>
            <wp:wrapNone/>
            <wp:docPr id="92251004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0">
                      <a:extLst>
                        <a:ext uri="{28A0092B-C50C-407E-A947-70E740481C1C}">
                          <a14:useLocalDpi xmlns:a14="http://schemas.microsoft.com/office/drawing/2010/main" val="0"/>
                        </a:ext>
                      </a:extLst>
                    </a:blip>
                    <a:srcRect r="2422"/>
                    <a:stretch/>
                  </pic:blipFill>
                  <pic:spPr bwMode="auto">
                    <a:xfrm>
                      <a:off x="0" y="0"/>
                      <a:ext cx="6038850" cy="8145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66F52" w:rsidRPr="00AC37CD">
        <w:rPr>
          <w:rFonts w:ascii="UD デジタル 教科書体 NP-B" w:eastAsia="UD デジタル 教科書体 NP-B" w:hAnsiTheme="majorEastAsia" w:cs="メイリオ" w:hint="eastAsia"/>
          <w:b/>
          <w:bCs/>
          <w:sz w:val="26"/>
          <w:szCs w:val="26"/>
        </w:rPr>
        <w:t>（４）製造業の区別事業所数・従業者数</w:t>
      </w:r>
    </w:p>
    <w:p w14:paraId="70F8CDCF" w14:textId="334503AA" w:rsidR="00F66F52" w:rsidRDefault="00F66F52" w:rsidP="00B80B4B">
      <w:pPr>
        <w:spacing w:line="400" w:lineRule="exact"/>
        <w:rPr>
          <w:rFonts w:ascii="UD デジタル 教科書体 NP-B" w:eastAsia="UD デジタル 教科書体 NP-B" w:hAnsiTheme="majorEastAsia" w:cs="メイリオ"/>
          <w:sz w:val="26"/>
          <w:szCs w:val="26"/>
        </w:rPr>
      </w:pPr>
    </w:p>
    <w:p w14:paraId="03895A7F" w14:textId="01B9230D" w:rsidR="00F66F52" w:rsidRPr="008D1A23" w:rsidRDefault="00F66F52" w:rsidP="00B80B4B">
      <w:pPr>
        <w:spacing w:line="400" w:lineRule="exact"/>
        <w:rPr>
          <w:rFonts w:ascii="UD デジタル 教科書体 NP-B" w:eastAsia="UD デジタル 教科書体 NP-B" w:hAnsiTheme="majorEastAsia" w:cs="メイリオ"/>
          <w:sz w:val="26"/>
          <w:szCs w:val="26"/>
        </w:rPr>
      </w:pPr>
    </w:p>
    <w:p w14:paraId="0157BEF5" w14:textId="3E2B922C" w:rsidR="00F66F52" w:rsidRDefault="00F66F52" w:rsidP="00B80B4B">
      <w:pPr>
        <w:spacing w:line="400" w:lineRule="exact"/>
        <w:rPr>
          <w:rFonts w:ascii="UD デジタル 教科書体 NP-B" w:eastAsia="UD デジタル 教科書体 NP-B" w:hAnsiTheme="majorEastAsia" w:cs="メイリオ"/>
          <w:sz w:val="26"/>
          <w:szCs w:val="26"/>
        </w:rPr>
      </w:pPr>
    </w:p>
    <w:p w14:paraId="6B577511"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6068DCF8"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2E87DC35"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7E656D17"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52F260F8"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1B00ADBB"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4BD7E9B8"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450445C1"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7CC21903"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531037C9"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16FB0D8D"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11EAC5DA"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14F41B53"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0178007D" w14:textId="77777777" w:rsidR="00F66F52" w:rsidRDefault="00F66F52" w:rsidP="00B80B4B">
      <w:pPr>
        <w:spacing w:line="400" w:lineRule="exact"/>
        <w:rPr>
          <w:rFonts w:ascii="UD デジタル 教科書体 NP-B" w:eastAsia="UD デジタル 教科書体 NP-B" w:hAnsiTheme="majorEastAsia" w:cs="メイリオ"/>
          <w:sz w:val="26"/>
          <w:szCs w:val="26"/>
        </w:rPr>
      </w:pPr>
    </w:p>
    <w:p w14:paraId="173EC8B8" w14:textId="619AAF49" w:rsidR="0070643C" w:rsidRDefault="0070643C" w:rsidP="00B80B4B">
      <w:pPr>
        <w:spacing w:line="400" w:lineRule="exact"/>
        <w:rPr>
          <w:b/>
          <w:bCs/>
          <w:noProof/>
        </w:rPr>
      </w:pPr>
    </w:p>
    <w:p w14:paraId="45B56A17" w14:textId="77777777" w:rsidR="0070643C" w:rsidRDefault="0070643C" w:rsidP="00B80B4B">
      <w:pPr>
        <w:spacing w:line="400" w:lineRule="exact"/>
        <w:rPr>
          <w:b/>
          <w:bCs/>
          <w:noProof/>
        </w:rPr>
      </w:pPr>
    </w:p>
    <w:p w14:paraId="1B33CEC3" w14:textId="77777777" w:rsidR="0070643C" w:rsidRDefault="0070643C" w:rsidP="00B80B4B">
      <w:pPr>
        <w:spacing w:line="400" w:lineRule="exact"/>
        <w:rPr>
          <w:b/>
          <w:bCs/>
          <w:noProof/>
        </w:rPr>
      </w:pPr>
    </w:p>
    <w:p w14:paraId="016BB497" w14:textId="77777777" w:rsidR="0070643C" w:rsidRDefault="0070643C" w:rsidP="00B80B4B">
      <w:pPr>
        <w:spacing w:line="400" w:lineRule="exact"/>
        <w:rPr>
          <w:b/>
          <w:bCs/>
          <w:noProof/>
        </w:rPr>
      </w:pPr>
    </w:p>
    <w:p w14:paraId="22AA88C1" w14:textId="77777777" w:rsidR="0070643C" w:rsidRDefault="0070643C" w:rsidP="00B80B4B">
      <w:pPr>
        <w:spacing w:line="400" w:lineRule="exact"/>
        <w:rPr>
          <w:b/>
          <w:bCs/>
          <w:noProof/>
        </w:rPr>
      </w:pPr>
    </w:p>
    <w:p w14:paraId="3DD125F6" w14:textId="77777777" w:rsidR="0070643C" w:rsidRDefault="0070643C" w:rsidP="00B80B4B">
      <w:pPr>
        <w:spacing w:line="400" w:lineRule="exact"/>
        <w:rPr>
          <w:b/>
          <w:bCs/>
          <w:noProof/>
        </w:rPr>
      </w:pPr>
    </w:p>
    <w:p w14:paraId="6B01C460" w14:textId="77777777" w:rsidR="0070643C" w:rsidRDefault="0070643C" w:rsidP="00B80B4B">
      <w:pPr>
        <w:spacing w:line="400" w:lineRule="exact"/>
        <w:rPr>
          <w:b/>
          <w:bCs/>
          <w:noProof/>
        </w:rPr>
      </w:pPr>
    </w:p>
    <w:p w14:paraId="0F8CF177" w14:textId="77777777" w:rsidR="0070643C" w:rsidRDefault="0070643C" w:rsidP="00B80B4B">
      <w:pPr>
        <w:spacing w:line="400" w:lineRule="exact"/>
        <w:rPr>
          <w:b/>
          <w:bCs/>
          <w:noProof/>
        </w:rPr>
      </w:pPr>
    </w:p>
    <w:p w14:paraId="124D182D" w14:textId="77777777" w:rsidR="0070643C" w:rsidRDefault="0070643C" w:rsidP="00B80B4B">
      <w:pPr>
        <w:spacing w:line="400" w:lineRule="exact"/>
        <w:rPr>
          <w:b/>
          <w:bCs/>
          <w:noProof/>
        </w:rPr>
      </w:pPr>
    </w:p>
    <w:p w14:paraId="064DA94D" w14:textId="77777777" w:rsidR="0070643C" w:rsidRDefault="0070643C" w:rsidP="00B80B4B">
      <w:pPr>
        <w:spacing w:line="400" w:lineRule="exact"/>
        <w:rPr>
          <w:b/>
          <w:bCs/>
          <w:noProof/>
        </w:rPr>
      </w:pPr>
    </w:p>
    <w:p w14:paraId="6BB60794" w14:textId="77777777" w:rsidR="0070643C" w:rsidRDefault="0070643C" w:rsidP="00B80B4B">
      <w:pPr>
        <w:spacing w:line="400" w:lineRule="exact"/>
        <w:rPr>
          <w:b/>
          <w:bCs/>
          <w:noProof/>
        </w:rPr>
      </w:pPr>
    </w:p>
    <w:p w14:paraId="588DCF97" w14:textId="77777777" w:rsidR="0070643C" w:rsidRDefault="0070643C" w:rsidP="00B80B4B">
      <w:pPr>
        <w:spacing w:line="400" w:lineRule="exact"/>
        <w:rPr>
          <w:b/>
          <w:bCs/>
          <w:noProof/>
        </w:rPr>
      </w:pPr>
    </w:p>
    <w:p w14:paraId="642944A8" w14:textId="77777777" w:rsidR="0070643C" w:rsidRDefault="0070643C" w:rsidP="00B80B4B">
      <w:pPr>
        <w:spacing w:line="400" w:lineRule="exact"/>
        <w:rPr>
          <w:b/>
          <w:bCs/>
          <w:noProof/>
        </w:rPr>
      </w:pPr>
    </w:p>
    <w:p w14:paraId="74CA6B30" w14:textId="77777777" w:rsidR="0070643C" w:rsidRDefault="0070643C" w:rsidP="00B80B4B">
      <w:pPr>
        <w:spacing w:line="400" w:lineRule="exact"/>
        <w:rPr>
          <w:b/>
          <w:bCs/>
          <w:noProof/>
        </w:rPr>
      </w:pPr>
    </w:p>
    <w:p w14:paraId="6A2F8F6E" w14:textId="77777777" w:rsidR="0070643C" w:rsidRDefault="0070643C" w:rsidP="00B80B4B">
      <w:pPr>
        <w:spacing w:line="400" w:lineRule="exact"/>
        <w:rPr>
          <w:b/>
          <w:bCs/>
          <w:noProof/>
        </w:rPr>
      </w:pPr>
    </w:p>
    <w:p w14:paraId="7D3EC7ED" w14:textId="77777777" w:rsidR="0070643C" w:rsidRDefault="0070643C" w:rsidP="00B80B4B">
      <w:pPr>
        <w:spacing w:line="400" w:lineRule="exact"/>
        <w:rPr>
          <w:b/>
          <w:bCs/>
          <w:noProof/>
        </w:rPr>
      </w:pPr>
    </w:p>
    <w:p w14:paraId="23CDA6B5" w14:textId="32C4003A" w:rsidR="00D63B45" w:rsidRPr="00AC37CD" w:rsidRDefault="0070643C" w:rsidP="00B80B4B">
      <w:pPr>
        <w:spacing w:line="400" w:lineRule="exact"/>
        <w:rPr>
          <w:rFonts w:ascii="UD デジタル 教科書体 NP-B" w:eastAsia="UD デジタル 教科書体 NP-B" w:hAnsiTheme="majorEastAsia" w:cs="メイリオ"/>
          <w:b/>
          <w:bCs/>
          <w:sz w:val="26"/>
          <w:szCs w:val="26"/>
        </w:rPr>
      </w:pPr>
      <w:r w:rsidRPr="0070643C">
        <w:rPr>
          <w:noProof/>
        </w:rPr>
        <w:lastRenderedPageBreak/>
        <w:drawing>
          <wp:anchor distT="0" distB="0" distL="114300" distR="114300" simplePos="0" relativeHeight="251915260" behindDoc="0" locked="0" layoutInCell="1" allowOverlap="1" wp14:anchorId="238DE46A" wp14:editId="32E78A49">
            <wp:simplePos x="0" y="0"/>
            <wp:positionH relativeFrom="margin">
              <wp:posOffset>76200</wp:posOffset>
            </wp:positionH>
            <wp:positionV relativeFrom="paragraph">
              <wp:posOffset>255905</wp:posOffset>
            </wp:positionV>
            <wp:extent cx="6167482" cy="8353425"/>
            <wp:effectExtent l="0" t="0" r="5080" b="0"/>
            <wp:wrapNone/>
            <wp:docPr id="210390332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1">
                      <a:extLst>
                        <a:ext uri="{28A0092B-C50C-407E-A947-70E740481C1C}">
                          <a14:useLocalDpi xmlns:a14="http://schemas.microsoft.com/office/drawing/2010/main" val="0"/>
                        </a:ext>
                      </a:extLst>
                    </a:blip>
                    <a:srcRect r="2729" b="1025"/>
                    <a:stretch/>
                  </pic:blipFill>
                  <pic:spPr bwMode="auto">
                    <a:xfrm>
                      <a:off x="0" y="0"/>
                      <a:ext cx="6167482" cy="835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B45" w:rsidRPr="00AC37CD">
        <w:rPr>
          <w:rFonts w:ascii="UD デジタル 教科書体 NP-B" w:eastAsia="UD デジタル 教科書体 NP-B" w:hAnsiTheme="majorEastAsia" w:cs="メイリオ" w:hint="eastAsia"/>
          <w:b/>
          <w:bCs/>
          <w:sz w:val="26"/>
          <w:szCs w:val="26"/>
        </w:rPr>
        <w:t>（５）製造品出荷額等の金額及び分野別構成比</w:t>
      </w:r>
    </w:p>
    <w:p w14:paraId="64C0AEB5" w14:textId="205D34EC" w:rsidR="00D63B45" w:rsidRDefault="00D63B45" w:rsidP="00B80B4B">
      <w:pPr>
        <w:spacing w:line="400" w:lineRule="exact"/>
        <w:rPr>
          <w:rFonts w:ascii="UD デジタル 教科書体 NP-B" w:eastAsia="UD デジタル 教科書体 NP-B" w:hAnsiTheme="majorEastAsia" w:cs="メイリオ"/>
          <w:sz w:val="26"/>
          <w:szCs w:val="26"/>
        </w:rPr>
      </w:pPr>
    </w:p>
    <w:p w14:paraId="74F72A9C" w14:textId="7EFF8E6F" w:rsidR="00D63B45" w:rsidRDefault="00D63B45" w:rsidP="00B80B4B">
      <w:pPr>
        <w:spacing w:line="400" w:lineRule="exact"/>
        <w:rPr>
          <w:rFonts w:ascii="UD デジタル 教科書体 NP-B" w:eastAsia="UD デジタル 教科書体 NP-B" w:hAnsiTheme="majorEastAsia" w:cs="メイリオ"/>
          <w:sz w:val="26"/>
          <w:szCs w:val="26"/>
        </w:rPr>
      </w:pPr>
    </w:p>
    <w:p w14:paraId="00A0C09E" w14:textId="62AB9BA7" w:rsidR="00D63B45" w:rsidRDefault="00D63B45" w:rsidP="00B80B4B">
      <w:pPr>
        <w:spacing w:line="400" w:lineRule="exact"/>
        <w:rPr>
          <w:rFonts w:ascii="UD デジタル 教科書体 NP-B" w:eastAsia="UD デジタル 教科書体 NP-B" w:hAnsiTheme="majorEastAsia" w:cs="メイリオ"/>
          <w:sz w:val="26"/>
          <w:szCs w:val="26"/>
        </w:rPr>
      </w:pPr>
    </w:p>
    <w:p w14:paraId="46E74237"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39909B38"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33FACA1C" w14:textId="2A9BBF8C" w:rsidR="00D63B45" w:rsidRDefault="00D63B45" w:rsidP="00B80B4B">
      <w:pPr>
        <w:spacing w:line="400" w:lineRule="exact"/>
        <w:rPr>
          <w:rFonts w:ascii="UD デジタル 教科書体 NP-B" w:eastAsia="UD デジタル 教科書体 NP-B" w:hAnsiTheme="majorEastAsia" w:cs="メイリオ"/>
          <w:sz w:val="26"/>
          <w:szCs w:val="26"/>
        </w:rPr>
      </w:pPr>
    </w:p>
    <w:p w14:paraId="2128E7C5"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54A5B318" w14:textId="348FE4AB" w:rsidR="00D63B45" w:rsidRDefault="00D63B45" w:rsidP="00B80B4B">
      <w:pPr>
        <w:spacing w:line="400" w:lineRule="exact"/>
        <w:rPr>
          <w:rFonts w:ascii="UD デジタル 教科書体 NP-B" w:eastAsia="UD デジタル 教科書体 NP-B" w:hAnsiTheme="majorEastAsia" w:cs="メイリオ"/>
          <w:sz w:val="26"/>
          <w:szCs w:val="26"/>
        </w:rPr>
      </w:pPr>
    </w:p>
    <w:p w14:paraId="3C9B0E57" w14:textId="27D4EDEC" w:rsidR="00D63B45" w:rsidRDefault="00D63B45" w:rsidP="00B80B4B">
      <w:pPr>
        <w:spacing w:line="400" w:lineRule="exact"/>
        <w:rPr>
          <w:rFonts w:ascii="UD デジタル 教科書体 NP-B" w:eastAsia="UD デジタル 教科書体 NP-B" w:hAnsiTheme="majorEastAsia" w:cs="メイリオ"/>
          <w:sz w:val="26"/>
          <w:szCs w:val="26"/>
        </w:rPr>
      </w:pPr>
    </w:p>
    <w:p w14:paraId="15FA3144" w14:textId="77B0D3C7" w:rsidR="0070643C" w:rsidRDefault="0070643C" w:rsidP="00B80B4B">
      <w:pPr>
        <w:spacing w:line="400" w:lineRule="exact"/>
        <w:rPr>
          <w:b/>
          <w:bCs/>
          <w:noProof/>
        </w:rPr>
      </w:pPr>
    </w:p>
    <w:p w14:paraId="60BFCD86" w14:textId="77777777" w:rsidR="0070643C" w:rsidRDefault="0070643C" w:rsidP="00B80B4B">
      <w:pPr>
        <w:spacing w:line="400" w:lineRule="exact"/>
        <w:rPr>
          <w:b/>
          <w:bCs/>
          <w:noProof/>
        </w:rPr>
      </w:pPr>
    </w:p>
    <w:p w14:paraId="622793C4" w14:textId="77777777" w:rsidR="0070643C" w:rsidRDefault="0070643C" w:rsidP="00B80B4B">
      <w:pPr>
        <w:spacing w:line="400" w:lineRule="exact"/>
        <w:rPr>
          <w:b/>
          <w:bCs/>
          <w:noProof/>
        </w:rPr>
      </w:pPr>
    </w:p>
    <w:p w14:paraId="3423EFC8" w14:textId="77777777" w:rsidR="0070643C" w:rsidRDefault="0070643C" w:rsidP="00B80B4B">
      <w:pPr>
        <w:spacing w:line="400" w:lineRule="exact"/>
        <w:rPr>
          <w:b/>
          <w:bCs/>
          <w:noProof/>
        </w:rPr>
      </w:pPr>
    </w:p>
    <w:p w14:paraId="1A451030" w14:textId="77777777" w:rsidR="0070643C" w:rsidRDefault="0070643C" w:rsidP="00B80B4B">
      <w:pPr>
        <w:spacing w:line="400" w:lineRule="exact"/>
        <w:rPr>
          <w:b/>
          <w:bCs/>
          <w:noProof/>
        </w:rPr>
      </w:pPr>
    </w:p>
    <w:p w14:paraId="727C247A" w14:textId="77777777" w:rsidR="0070643C" w:rsidRDefault="0070643C" w:rsidP="00B80B4B">
      <w:pPr>
        <w:spacing w:line="400" w:lineRule="exact"/>
        <w:rPr>
          <w:b/>
          <w:bCs/>
          <w:noProof/>
        </w:rPr>
      </w:pPr>
    </w:p>
    <w:p w14:paraId="0128E7C6" w14:textId="77777777" w:rsidR="0070643C" w:rsidRDefault="0070643C" w:rsidP="00B80B4B">
      <w:pPr>
        <w:spacing w:line="400" w:lineRule="exact"/>
        <w:rPr>
          <w:b/>
          <w:bCs/>
          <w:noProof/>
        </w:rPr>
      </w:pPr>
    </w:p>
    <w:p w14:paraId="35048ED5" w14:textId="77777777" w:rsidR="0070643C" w:rsidRDefault="0070643C" w:rsidP="00B80B4B">
      <w:pPr>
        <w:spacing w:line="400" w:lineRule="exact"/>
        <w:rPr>
          <w:b/>
          <w:bCs/>
          <w:noProof/>
        </w:rPr>
      </w:pPr>
    </w:p>
    <w:p w14:paraId="0B2AA12F" w14:textId="77777777" w:rsidR="0070643C" w:rsidRDefault="0070643C" w:rsidP="00B80B4B">
      <w:pPr>
        <w:spacing w:line="400" w:lineRule="exact"/>
        <w:rPr>
          <w:b/>
          <w:bCs/>
          <w:noProof/>
        </w:rPr>
      </w:pPr>
    </w:p>
    <w:p w14:paraId="3CD5C673" w14:textId="77777777" w:rsidR="0070643C" w:rsidRDefault="0070643C" w:rsidP="00B80B4B">
      <w:pPr>
        <w:spacing w:line="400" w:lineRule="exact"/>
        <w:rPr>
          <w:b/>
          <w:bCs/>
          <w:noProof/>
        </w:rPr>
      </w:pPr>
    </w:p>
    <w:p w14:paraId="3D1F971B" w14:textId="77777777" w:rsidR="0070643C" w:rsidRDefault="0070643C" w:rsidP="00B80B4B">
      <w:pPr>
        <w:spacing w:line="400" w:lineRule="exact"/>
        <w:rPr>
          <w:b/>
          <w:bCs/>
          <w:noProof/>
        </w:rPr>
      </w:pPr>
    </w:p>
    <w:p w14:paraId="6AB4FBCE" w14:textId="77777777" w:rsidR="0070643C" w:rsidRDefault="0070643C" w:rsidP="00B80B4B">
      <w:pPr>
        <w:spacing w:line="400" w:lineRule="exact"/>
        <w:rPr>
          <w:b/>
          <w:bCs/>
          <w:noProof/>
        </w:rPr>
      </w:pPr>
    </w:p>
    <w:p w14:paraId="22A69F2D" w14:textId="77777777" w:rsidR="0070643C" w:rsidRDefault="0070643C" w:rsidP="00B80B4B">
      <w:pPr>
        <w:spacing w:line="400" w:lineRule="exact"/>
        <w:rPr>
          <w:b/>
          <w:bCs/>
          <w:noProof/>
        </w:rPr>
      </w:pPr>
    </w:p>
    <w:p w14:paraId="2F7CFA34" w14:textId="77777777" w:rsidR="0070643C" w:rsidRDefault="0070643C" w:rsidP="00B80B4B">
      <w:pPr>
        <w:spacing w:line="400" w:lineRule="exact"/>
        <w:rPr>
          <w:b/>
          <w:bCs/>
          <w:noProof/>
        </w:rPr>
      </w:pPr>
    </w:p>
    <w:p w14:paraId="119C64AF" w14:textId="77777777" w:rsidR="0070643C" w:rsidRDefault="0070643C" w:rsidP="00B80B4B">
      <w:pPr>
        <w:spacing w:line="400" w:lineRule="exact"/>
        <w:rPr>
          <w:b/>
          <w:bCs/>
          <w:noProof/>
        </w:rPr>
      </w:pPr>
    </w:p>
    <w:p w14:paraId="25839B73" w14:textId="77777777" w:rsidR="0070643C" w:rsidRDefault="0070643C" w:rsidP="00B80B4B">
      <w:pPr>
        <w:spacing w:line="400" w:lineRule="exact"/>
        <w:rPr>
          <w:b/>
          <w:bCs/>
          <w:noProof/>
        </w:rPr>
      </w:pPr>
    </w:p>
    <w:p w14:paraId="2979122F" w14:textId="77777777" w:rsidR="0070643C" w:rsidRDefault="0070643C" w:rsidP="00B80B4B">
      <w:pPr>
        <w:spacing w:line="400" w:lineRule="exact"/>
        <w:rPr>
          <w:b/>
          <w:bCs/>
          <w:noProof/>
        </w:rPr>
      </w:pPr>
    </w:p>
    <w:p w14:paraId="4236BFBC" w14:textId="77777777" w:rsidR="0070643C" w:rsidRDefault="0070643C" w:rsidP="00B80B4B">
      <w:pPr>
        <w:spacing w:line="400" w:lineRule="exact"/>
        <w:rPr>
          <w:b/>
          <w:bCs/>
          <w:noProof/>
        </w:rPr>
      </w:pPr>
    </w:p>
    <w:p w14:paraId="7B5498EF" w14:textId="77777777" w:rsidR="0070643C" w:rsidRDefault="0070643C" w:rsidP="00B80B4B">
      <w:pPr>
        <w:spacing w:line="400" w:lineRule="exact"/>
        <w:rPr>
          <w:b/>
          <w:bCs/>
          <w:noProof/>
        </w:rPr>
      </w:pPr>
    </w:p>
    <w:p w14:paraId="68BE8DF7" w14:textId="77777777" w:rsidR="0070643C" w:rsidRDefault="0070643C" w:rsidP="00B80B4B">
      <w:pPr>
        <w:spacing w:line="400" w:lineRule="exact"/>
        <w:rPr>
          <w:b/>
          <w:bCs/>
          <w:noProof/>
        </w:rPr>
      </w:pPr>
    </w:p>
    <w:p w14:paraId="0555C797" w14:textId="77777777" w:rsidR="0070643C" w:rsidRDefault="0070643C" w:rsidP="00B80B4B">
      <w:pPr>
        <w:spacing w:line="400" w:lineRule="exact"/>
        <w:rPr>
          <w:b/>
          <w:bCs/>
          <w:noProof/>
        </w:rPr>
      </w:pPr>
    </w:p>
    <w:p w14:paraId="31AE5CEF" w14:textId="77777777" w:rsidR="0070643C" w:rsidRDefault="0070643C" w:rsidP="00B80B4B">
      <w:pPr>
        <w:spacing w:line="400" w:lineRule="exact"/>
        <w:rPr>
          <w:b/>
          <w:bCs/>
          <w:noProof/>
        </w:rPr>
      </w:pPr>
    </w:p>
    <w:p w14:paraId="11AC2E6C" w14:textId="77777777" w:rsidR="0070643C" w:rsidRDefault="0070643C" w:rsidP="00B80B4B">
      <w:pPr>
        <w:spacing w:line="400" w:lineRule="exact"/>
        <w:rPr>
          <w:b/>
          <w:bCs/>
          <w:noProof/>
        </w:rPr>
      </w:pPr>
    </w:p>
    <w:p w14:paraId="0CAEE2EF" w14:textId="77777777" w:rsidR="0070643C" w:rsidRDefault="0070643C" w:rsidP="00B80B4B">
      <w:pPr>
        <w:spacing w:line="400" w:lineRule="exact"/>
        <w:rPr>
          <w:b/>
          <w:bCs/>
          <w:noProof/>
        </w:rPr>
      </w:pPr>
    </w:p>
    <w:p w14:paraId="5ED30925" w14:textId="77777777" w:rsidR="0070643C" w:rsidRDefault="0070643C" w:rsidP="00B80B4B">
      <w:pPr>
        <w:spacing w:line="400" w:lineRule="exact"/>
        <w:rPr>
          <w:b/>
          <w:bCs/>
          <w:noProof/>
        </w:rPr>
      </w:pPr>
    </w:p>
    <w:p w14:paraId="4D6ACF27" w14:textId="451283DD" w:rsidR="00D63B45" w:rsidRPr="00AC37CD" w:rsidRDefault="00D63B45" w:rsidP="00B80B4B">
      <w:pPr>
        <w:spacing w:line="400" w:lineRule="exact"/>
        <w:rPr>
          <w:rFonts w:ascii="UD デジタル 教科書体 NP-B" w:eastAsia="UD デジタル 教科書体 NP-B" w:hAnsiTheme="majorEastAsia" w:cs="メイリオ"/>
          <w:b/>
          <w:bCs/>
          <w:sz w:val="26"/>
          <w:szCs w:val="26"/>
        </w:rPr>
      </w:pPr>
      <w:r w:rsidRPr="00AC37CD">
        <w:rPr>
          <w:rFonts w:ascii="UD デジタル 教科書体 NP-B" w:eastAsia="UD デジタル 教科書体 NP-B" w:hAnsiTheme="majorEastAsia" w:cs="メイリオ" w:hint="eastAsia"/>
          <w:b/>
          <w:bCs/>
          <w:sz w:val="26"/>
          <w:szCs w:val="26"/>
        </w:rPr>
        <w:lastRenderedPageBreak/>
        <w:t>（６）卸売業における事業所数等の地域別シェア</w:t>
      </w:r>
    </w:p>
    <w:p w14:paraId="3819350B" w14:textId="72599724" w:rsidR="00D63B45" w:rsidRDefault="0070643C" w:rsidP="00B80B4B">
      <w:pPr>
        <w:spacing w:line="400" w:lineRule="exact"/>
        <w:rPr>
          <w:rFonts w:ascii="UD デジタル 教科書体 NP-B" w:eastAsia="UD デジタル 教科書体 NP-B" w:hAnsiTheme="majorEastAsia" w:cs="メイリオ"/>
          <w:sz w:val="26"/>
          <w:szCs w:val="26"/>
        </w:rPr>
      </w:pPr>
      <w:r w:rsidRPr="0070643C">
        <w:rPr>
          <w:noProof/>
        </w:rPr>
        <w:drawing>
          <wp:anchor distT="0" distB="0" distL="114300" distR="114300" simplePos="0" relativeHeight="252794880" behindDoc="0" locked="0" layoutInCell="1" allowOverlap="1" wp14:anchorId="51FBDBFC" wp14:editId="55E2CA85">
            <wp:simplePos x="0" y="0"/>
            <wp:positionH relativeFrom="margin">
              <wp:posOffset>19050</wp:posOffset>
            </wp:positionH>
            <wp:positionV relativeFrom="paragraph">
              <wp:posOffset>71755</wp:posOffset>
            </wp:positionV>
            <wp:extent cx="6188710" cy="8401050"/>
            <wp:effectExtent l="0" t="0" r="0" b="0"/>
            <wp:wrapNone/>
            <wp:docPr id="65997136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2">
                      <a:extLst>
                        <a:ext uri="{28A0092B-C50C-407E-A947-70E740481C1C}">
                          <a14:useLocalDpi xmlns:a14="http://schemas.microsoft.com/office/drawing/2010/main" val="0"/>
                        </a:ext>
                      </a:extLst>
                    </a:blip>
                    <a:srcRect b="728"/>
                    <a:stretch/>
                  </pic:blipFill>
                  <pic:spPr bwMode="auto">
                    <a:xfrm>
                      <a:off x="0" y="0"/>
                      <a:ext cx="6188710" cy="84010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C0FB8F" w14:textId="389AF5EB" w:rsidR="00D63B45" w:rsidRDefault="00D63B45" w:rsidP="00B80B4B">
      <w:pPr>
        <w:spacing w:line="400" w:lineRule="exact"/>
        <w:rPr>
          <w:rFonts w:ascii="UD デジタル 教科書体 NP-B" w:eastAsia="UD デジタル 教科書体 NP-B" w:hAnsiTheme="majorEastAsia" w:cs="メイリオ"/>
          <w:sz w:val="26"/>
          <w:szCs w:val="26"/>
        </w:rPr>
      </w:pPr>
    </w:p>
    <w:p w14:paraId="7EF4AC76"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2501A8D9"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5197F7F2"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52F7FEE5"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38A9B343"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28179E1F"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547713A0"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5991230F"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48B5C346"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2C9C3096"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6213ADE5" w14:textId="77777777" w:rsidR="00D63B45" w:rsidRDefault="00D63B45" w:rsidP="00B80B4B">
      <w:pPr>
        <w:spacing w:line="400" w:lineRule="exact"/>
        <w:rPr>
          <w:rFonts w:ascii="UD デジタル 教科書体 NP-B" w:eastAsia="UD デジタル 教科書体 NP-B" w:hAnsiTheme="majorEastAsia" w:cs="メイリオ"/>
          <w:sz w:val="26"/>
          <w:szCs w:val="26"/>
        </w:rPr>
      </w:pPr>
    </w:p>
    <w:p w14:paraId="5D850D33" w14:textId="77777777" w:rsidR="006D4359" w:rsidRDefault="006D4359" w:rsidP="00B80B4B">
      <w:pPr>
        <w:spacing w:line="400" w:lineRule="exact"/>
        <w:rPr>
          <w:b/>
          <w:bCs/>
          <w:noProof/>
        </w:rPr>
      </w:pPr>
    </w:p>
    <w:p w14:paraId="59398CD5" w14:textId="77777777" w:rsidR="006D4359" w:rsidRDefault="006D4359" w:rsidP="00B80B4B">
      <w:pPr>
        <w:spacing w:line="400" w:lineRule="exact"/>
        <w:rPr>
          <w:b/>
          <w:bCs/>
          <w:noProof/>
        </w:rPr>
      </w:pPr>
    </w:p>
    <w:p w14:paraId="224F02E9" w14:textId="77777777" w:rsidR="006D4359" w:rsidRDefault="006D4359" w:rsidP="00B80B4B">
      <w:pPr>
        <w:spacing w:line="400" w:lineRule="exact"/>
        <w:rPr>
          <w:b/>
          <w:bCs/>
          <w:noProof/>
        </w:rPr>
      </w:pPr>
    </w:p>
    <w:p w14:paraId="4F7CAD1F" w14:textId="77777777" w:rsidR="006D4359" w:rsidRDefault="006D4359" w:rsidP="00B80B4B">
      <w:pPr>
        <w:spacing w:line="400" w:lineRule="exact"/>
        <w:rPr>
          <w:b/>
          <w:bCs/>
          <w:noProof/>
        </w:rPr>
      </w:pPr>
    </w:p>
    <w:p w14:paraId="13AB8F0C" w14:textId="77777777" w:rsidR="006D4359" w:rsidRDefault="006D4359" w:rsidP="00B80B4B">
      <w:pPr>
        <w:spacing w:line="400" w:lineRule="exact"/>
        <w:rPr>
          <w:b/>
          <w:bCs/>
          <w:noProof/>
        </w:rPr>
      </w:pPr>
    </w:p>
    <w:p w14:paraId="6396B622" w14:textId="77777777" w:rsidR="006D4359" w:rsidRDefault="006D4359" w:rsidP="00B80B4B">
      <w:pPr>
        <w:spacing w:line="400" w:lineRule="exact"/>
        <w:rPr>
          <w:b/>
          <w:bCs/>
          <w:noProof/>
        </w:rPr>
      </w:pPr>
    </w:p>
    <w:p w14:paraId="5DF80E47" w14:textId="77777777" w:rsidR="006D4359" w:rsidRDefault="006D4359" w:rsidP="00B80B4B">
      <w:pPr>
        <w:spacing w:line="400" w:lineRule="exact"/>
        <w:rPr>
          <w:b/>
          <w:bCs/>
          <w:noProof/>
        </w:rPr>
      </w:pPr>
    </w:p>
    <w:p w14:paraId="4BF57848" w14:textId="77777777" w:rsidR="006D4359" w:rsidRDefault="006D4359" w:rsidP="00B80B4B">
      <w:pPr>
        <w:spacing w:line="400" w:lineRule="exact"/>
        <w:rPr>
          <w:b/>
          <w:bCs/>
          <w:noProof/>
        </w:rPr>
      </w:pPr>
    </w:p>
    <w:p w14:paraId="5A26391E" w14:textId="77777777" w:rsidR="006D4359" w:rsidRDefault="006D4359" w:rsidP="00B80B4B">
      <w:pPr>
        <w:spacing w:line="400" w:lineRule="exact"/>
        <w:rPr>
          <w:b/>
          <w:bCs/>
          <w:noProof/>
        </w:rPr>
      </w:pPr>
    </w:p>
    <w:p w14:paraId="0D723CBF" w14:textId="77777777" w:rsidR="006D4359" w:rsidRDefault="006D4359" w:rsidP="00B80B4B">
      <w:pPr>
        <w:spacing w:line="400" w:lineRule="exact"/>
        <w:rPr>
          <w:b/>
          <w:bCs/>
          <w:noProof/>
        </w:rPr>
      </w:pPr>
    </w:p>
    <w:p w14:paraId="43E11B64" w14:textId="77777777" w:rsidR="006D4359" w:rsidRDefault="006D4359" w:rsidP="00B80B4B">
      <w:pPr>
        <w:spacing w:line="400" w:lineRule="exact"/>
        <w:rPr>
          <w:b/>
          <w:bCs/>
          <w:noProof/>
        </w:rPr>
      </w:pPr>
    </w:p>
    <w:p w14:paraId="34C15567" w14:textId="77777777" w:rsidR="006D4359" w:rsidRDefault="006D4359" w:rsidP="00B80B4B">
      <w:pPr>
        <w:spacing w:line="400" w:lineRule="exact"/>
        <w:rPr>
          <w:b/>
          <w:bCs/>
          <w:noProof/>
        </w:rPr>
      </w:pPr>
    </w:p>
    <w:p w14:paraId="36CED988" w14:textId="77777777" w:rsidR="006D4359" w:rsidRDefault="006D4359" w:rsidP="00B80B4B">
      <w:pPr>
        <w:spacing w:line="400" w:lineRule="exact"/>
        <w:rPr>
          <w:b/>
          <w:bCs/>
          <w:noProof/>
        </w:rPr>
      </w:pPr>
    </w:p>
    <w:p w14:paraId="0B4B89C5" w14:textId="77777777" w:rsidR="006D4359" w:rsidRDefault="006D4359" w:rsidP="00B80B4B">
      <w:pPr>
        <w:spacing w:line="400" w:lineRule="exact"/>
        <w:rPr>
          <w:b/>
          <w:bCs/>
          <w:noProof/>
        </w:rPr>
      </w:pPr>
    </w:p>
    <w:p w14:paraId="157D129F" w14:textId="77777777" w:rsidR="006D4359" w:rsidRDefault="006D4359" w:rsidP="00B80B4B">
      <w:pPr>
        <w:spacing w:line="400" w:lineRule="exact"/>
        <w:rPr>
          <w:b/>
          <w:bCs/>
          <w:noProof/>
        </w:rPr>
      </w:pPr>
    </w:p>
    <w:p w14:paraId="092108F8" w14:textId="77777777" w:rsidR="006D4359" w:rsidRDefault="006D4359" w:rsidP="00B80B4B">
      <w:pPr>
        <w:spacing w:line="400" w:lineRule="exact"/>
        <w:rPr>
          <w:b/>
          <w:bCs/>
          <w:noProof/>
        </w:rPr>
      </w:pPr>
    </w:p>
    <w:p w14:paraId="6BD0A215" w14:textId="77777777" w:rsidR="006D4359" w:rsidRDefault="006D4359" w:rsidP="00B80B4B">
      <w:pPr>
        <w:spacing w:line="400" w:lineRule="exact"/>
        <w:rPr>
          <w:b/>
          <w:bCs/>
          <w:noProof/>
        </w:rPr>
      </w:pPr>
    </w:p>
    <w:p w14:paraId="62479C3E" w14:textId="77777777" w:rsidR="006D4359" w:rsidRDefault="006D4359" w:rsidP="00B80B4B">
      <w:pPr>
        <w:spacing w:line="400" w:lineRule="exact"/>
        <w:rPr>
          <w:b/>
          <w:bCs/>
          <w:noProof/>
        </w:rPr>
      </w:pPr>
    </w:p>
    <w:p w14:paraId="2D5572BC" w14:textId="77777777" w:rsidR="006D4359" w:rsidRDefault="006D4359" w:rsidP="00B80B4B">
      <w:pPr>
        <w:spacing w:line="400" w:lineRule="exact"/>
        <w:rPr>
          <w:b/>
          <w:bCs/>
          <w:noProof/>
        </w:rPr>
      </w:pPr>
    </w:p>
    <w:p w14:paraId="4A7CC7A1" w14:textId="77777777" w:rsidR="006D4359" w:rsidRDefault="006D4359" w:rsidP="00B80B4B">
      <w:pPr>
        <w:spacing w:line="400" w:lineRule="exact"/>
        <w:rPr>
          <w:b/>
          <w:bCs/>
          <w:noProof/>
        </w:rPr>
      </w:pPr>
    </w:p>
    <w:p w14:paraId="180629D6" w14:textId="7BD7DA5E" w:rsidR="00D63B45" w:rsidRPr="00AC37CD" w:rsidRDefault="006D4359" w:rsidP="00B80B4B">
      <w:pPr>
        <w:spacing w:line="400" w:lineRule="exact"/>
        <w:rPr>
          <w:rFonts w:ascii="UD デジタル 教科書体 NP-B" w:eastAsia="UD デジタル 教科書体 NP-B" w:hAnsiTheme="majorEastAsia" w:cs="メイリオ"/>
          <w:b/>
          <w:bCs/>
          <w:sz w:val="26"/>
          <w:szCs w:val="26"/>
        </w:rPr>
      </w:pPr>
      <w:r w:rsidRPr="006D4359">
        <w:rPr>
          <w:noProof/>
        </w:rPr>
        <w:lastRenderedPageBreak/>
        <w:drawing>
          <wp:anchor distT="0" distB="0" distL="114300" distR="114300" simplePos="0" relativeHeight="252795904" behindDoc="0" locked="0" layoutInCell="1" allowOverlap="1" wp14:anchorId="1158B8C1" wp14:editId="5385798F">
            <wp:simplePos x="0" y="0"/>
            <wp:positionH relativeFrom="column">
              <wp:posOffset>104775</wp:posOffset>
            </wp:positionH>
            <wp:positionV relativeFrom="paragraph">
              <wp:posOffset>256540</wp:posOffset>
            </wp:positionV>
            <wp:extent cx="6188710" cy="8546465"/>
            <wp:effectExtent l="0" t="0" r="0" b="0"/>
            <wp:wrapNone/>
            <wp:docPr id="46382685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88710" cy="8546465"/>
                    </a:xfrm>
                    <a:prstGeom prst="rect">
                      <a:avLst/>
                    </a:prstGeom>
                    <a:noFill/>
                    <a:ln>
                      <a:noFill/>
                    </a:ln>
                  </pic:spPr>
                </pic:pic>
              </a:graphicData>
            </a:graphic>
          </wp:anchor>
        </w:drawing>
      </w:r>
      <w:r w:rsidR="00D63B45" w:rsidRPr="00AC37CD">
        <w:rPr>
          <w:rFonts w:ascii="UD デジタル 教科書体 NP-B" w:eastAsia="UD デジタル 教科書体 NP-B" w:hAnsiTheme="majorEastAsia" w:cs="メイリオ" w:hint="eastAsia"/>
          <w:b/>
          <w:bCs/>
          <w:sz w:val="26"/>
          <w:szCs w:val="26"/>
        </w:rPr>
        <w:t>（７）区別商店街数</w:t>
      </w:r>
    </w:p>
    <w:p w14:paraId="7D12D0A8" w14:textId="65E0CAFB" w:rsidR="00D63B45" w:rsidRDefault="00D63B45" w:rsidP="00B80B4B">
      <w:pPr>
        <w:spacing w:line="400" w:lineRule="exact"/>
        <w:rPr>
          <w:rFonts w:ascii="UD デジタル 教科書体 NP-B" w:eastAsia="UD デジタル 教科書体 NP-B" w:hAnsiTheme="majorEastAsia" w:cs="メイリオ"/>
          <w:sz w:val="26"/>
          <w:szCs w:val="26"/>
        </w:rPr>
      </w:pPr>
    </w:p>
    <w:p w14:paraId="69A5707C" w14:textId="6597CACB" w:rsidR="00D63B45" w:rsidRDefault="00D63B45" w:rsidP="00B80B4B">
      <w:pPr>
        <w:spacing w:line="400" w:lineRule="exact"/>
        <w:rPr>
          <w:rFonts w:ascii="UD デジタル 教科書体 NP-B" w:eastAsia="UD デジタル 教科書体 NP-B" w:hAnsiTheme="majorEastAsia" w:cs="メイリオ"/>
          <w:sz w:val="26"/>
          <w:szCs w:val="26"/>
        </w:rPr>
      </w:pPr>
    </w:p>
    <w:p w14:paraId="28DA2E84" w14:textId="19959F0B" w:rsidR="00D63B45" w:rsidRDefault="00D63B45" w:rsidP="00B80B4B">
      <w:pPr>
        <w:spacing w:line="400" w:lineRule="exact"/>
        <w:rPr>
          <w:rFonts w:ascii="UD デジタル 教科書体 NP-B" w:eastAsia="UD デジタル 教科書体 NP-B" w:hAnsiTheme="majorEastAsia" w:cs="メイリオ"/>
          <w:sz w:val="26"/>
          <w:szCs w:val="26"/>
        </w:rPr>
      </w:pPr>
    </w:p>
    <w:p w14:paraId="21458E09" w14:textId="2CCDD39C" w:rsidR="00F66F52" w:rsidRPr="00156D97" w:rsidRDefault="00F66F52" w:rsidP="00B80B4B">
      <w:pPr>
        <w:spacing w:line="400" w:lineRule="exact"/>
        <w:rPr>
          <w:rFonts w:ascii="UD デジタル 教科書体 NP-B" w:eastAsia="UD デジタル 教科書体 NP-B" w:hAnsiTheme="majorEastAsia" w:cs="メイリオ"/>
          <w:sz w:val="26"/>
          <w:szCs w:val="26"/>
        </w:rPr>
      </w:pPr>
    </w:p>
    <w:sectPr w:rsidR="00F66F52" w:rsidRPr="00156D97" w:rsidSect="000A357B">
      <w:headerReference w:type="even" r:id="rId114"/>
      <w:headerReference w:type="default" r:id="rId115"/>
      <w:headerReference w:type="first" r:id="rId116"/>
      <w:pgSz w:w="11906" w:h="16838"/>
      <w:pgMar w:top="1276" w:right="1080" w:bottom="1440" w:left="1080" w:header="851" w:footer="567" w:gutter="0"/>
      <w:pgBorders>
        <w:top w:val="single" w:sz="24" w:space="1" w:color="FF6600"/>
      </w:pgBorders>
      <w:pgNumType w:fmt="numberInDash"/>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8DB18" w14:textId="77777777" w:rsidR="001A1E07" w:rsidRDefault="001A1E07" w:rsidP="00A47772">
      <w:r>
        <w:separator/>
      </w:r>
    </w:p>
  </w:endnote>
  <w:endnote w:type="continuationSeparator" w:id="0">
    <w:p w14:paraId="3149512C" w14:textId="77777777" w:rsidR="001A1E07" w:rsidRDefault="001A1E07" w:rsidP="00A47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UD デジタル 教科書体 NP-B">
    <w:altName w:val="UD Digi Kyokasho NP-B"/>
    <w:panose1 w:val="02020700000000000000"/>
    <w:charset w:val="80"/>
    <w:family w:val="roman"/>
    <w:pitch w:val="variable"/>
    <w:sig w:usb0="800002A3" w:usb1="2AC7ECFA"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UD デジタル 教科書体 NP-R">
    <w:altName w:val="UD Digi Kyokasho NP-R"/>
    <w:panose1 w:val="02020400000000000000"/>
    <w:charset w:val="80"/>
    <w:family w:val="roman"/>
    <w:pitch w:val="variable"/>
    <w:sig w:usb0="800002A3" w:usb1="2AC7ECFA" w:usb2="00000010" w:usb3="00000000" w:csb0="00020000" w:csb1="00000000"/>
  </w:font>
  <w:font w:name="Verdana">
    <w:panose1 w:val="020B0604030504040204"/>
    <w:charset w:val="00"/>
    <w:family w:val="swiss"/>
    <w:pitch w:val="variable"/>
    <w:sig w:usb0="A00006FF" w:usb1="4000205B" w:usb2="00000010" w:usb3="00000000" w:csb0="0000019F" w:csb1="00000000"/>
  </w:font>
  <w:font w:name="Microsoft JhengHei UI">
    <w:panose1 w:val="020B0604030504040204"/>
    <w:charset w:val="88"/>
    <w:family w:val="swiss"/>
    <w:pitch w:val="variable"/>
    <w:sig w:usb0="000002A7" w:usb1="28CF4400" w:usb2="00000016" w:usb3="00000000" w:csb0="00100009" w:csb1="00000000"/>
  </w:font>
  <w:font w:name="Meiryo UI">
    <w:panose1 w:val="020B0604030504040204"/>
    <w:charset w:val="80"/>
    <w:family w:val="modern"/>
    <w:pitch w:val="variable"/>
    <w:sig w:usb0="E00002FF" w:usb1="6AC7FFFF"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611632"/>
      <w:docPartObj>
        <w:docPartGallery w:val="Page Numbers (Bottom of Page)"/>
        <w:docPartUnique/>
      </w:docPartObj>
    </w:sdtPr>
    <w:sdtEndPr/>
    <w:sdtContent>
      <w:p w14:paraId="04F339BD" w14:textId="6ECAFF18" w:rsidR="00C4106B" w:rsidRDefault="00C4106B">
        <w:pPr>
          <w:pStyle w:val="ad"/>
          <w:jc w:val="center"/>
        </w:pPr>
        <w:r>
          <w:fldChar w:fldCharType="begin"/>
        </w:r>
        <w:r>
          <w:instrText>PAGE   \* MERGEFORMAT</w:instrText>
        </w:r>
        <w:r>
          <w:fldChar w:fldCharType="separate"/>
        </w:r>
        <w:r w:rsidR="0054762B" w:rsidRPr="0054762B">
          <w:rPr>
            <w:noProof/>
            <w:lang w:val="ja-JP"/>
          </w:rPr>
          <w:t>-</w:t>
        </w:r>
        <w:r w:rsidR="0054762B">
          <w:rPr>
            <w:noProof/>
          </w:rPr>
          <w:t xml:space="preserve"> 48 -</w:t>
        </w:r>
        <w:r>
          <w:fldChar w:fldCharType="end"/>
        </w:r>
      </w:p>
    </w:sdtContent>
  </w:sdt>
  <w:p w14:paraId="041B1DD2" w14:textId="77777777" w:rsidR="00C4106B" w:rsidRDefault="00C4106B">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8161989"/>
      <w:docPartObj>
        <w:docPartGallery w:val="Page Numbers (Bottom of Page)"/>
        <w:docPartUnique/>
      </w:docPartObj>
    </w:sdtPr>
    <w:sdtEndPr/>
    <w:sdtContent>
      <w:p w14:paraId="4C5B2FBB" w14:textId="0AF3159A" w:rsidR="00B4278F" w:rsidRDefault="00B4278F">
        <w:pPr>
          <w:pStyle w:val="ad"/>
          <w:jc w:val="center"/>
        </w:pPr>
        <w:r>
          <w:fldChar w:fldCharType="begin"/>
        </w:r>
        <w:r>
          <w:instrText>PAGE   \* MERGEFORMAT</w:instrText>
        </w:r>
        <w:r>
          <w:fldChar w:fldCharType="separate"/>
        </w:r>
        <w:r>
          <w:rPr>
            <w:lang w:val="ja-JP"/>
          </w:rPr>
          <w:t>2</w:t>
        </w:r>
        <w:r>
          <w:fldChar w:fldCharType="end"/>
        </w:r>
      </w:p>
    </w:sdtContent>
  </w:sdt>
  <w:p w14:paraId="0342016F" w14:textId="77777777" w:rsidR="00C4106B" w:rsidRDefault="00C4106B">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B4BAB" w14:textId="03CE1CC7" w:rsidR="00E115BE" w:rsidRDefault="00E115BE" w:rsidP="009E017B">
    <w:pPr>
      <w:pStyle w:val="ad"/>
      <w:jc w:val="center"/>
    </w:pPr>
  </w:p>
  <w:p w14:paraId="67E44518" w14:textId="48EF9A0E" w:rsidR="00C4106B" w:rsidRPr="005E7189" w:rsidRDefault="00C4106B" w:rsidP="009E017B">
    <w:pPr>
      <w:pStyle w:val="ad"/>
      <w:tabs>
        <w:tab w:val="clear" w:pos="4252"/>
        <w:tab w:val="clear" w:pos="8504"/>
        <w:tab w:val="left" w:pos="334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2593388"/>
      <w:docPartObj>
        <w:docPartGallery w:val="Page Numbers (Bottom of Page)"/>
        <w:docPartUnique/>
      </w:docPartObj>
    </w:sdtPr>
    <w:sdtEndPr/>
    <w:sdtContent>
      <w:p w14:paraId="7BFF94E9" w14:textId="77777777" w:rsidR="00A70754" w:rsidRDefault="00A70754">
        <w:pPr>
          <w:pStyle w:val="ad"/>
          <w:jc w:val="center"/>
        </w:pPr>
        <w:r>
          <w:fldChar w:fldCharType="begin"/>
        </w:r>
        <w:r>
          <w:instrText>PAGE   \* MERGEFORMAT</w:instrText>
        </w:r>
        <w:r>
          <w:fldChar w:fldCharType="separate"/>
        </w:r>
        <w:r>
          <w:rPr>
            <w:lang w:val="ja-JP"/>
          </w:rPr>
          <w:t>2</w:t>
        </w:r>
        <w:r>
          <w:fldChar w:fldCharType="end"/>
        </w:r>
      </w:p>
    </w:sdtContent>
  </w:sdt>
  <w:p w14:paraId="1700B4FE" w14:textId="77777777" w:rsidR="00A70754" w:rsidRDefault="00A70754">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7786403"/>
      <w:docPartObj>
        <w:docPartGallery w:val="Page Numbers (Bottom of Page)"/>
        <w:docPartUnique/>
      </w:docPartObj>
    </w:sdtPr>
    <w:sdtEndPr/>
    <w:sdtContent>
      <w:p w14:paraId="7DC2C940" w14:textId="4CA7749B" w:rsidR="00F2505A" w:rsidRDefault="00F2505A">
        <w:pPr>
          <w:pStyle w:val="ad"/>
          <w:jc w:val="center"/>
        </w:pPr>
        <w:r>
          <w:fldChar w:fldCharType="begin"/>
        </w:r>
        <w:r>
          <w:instrText>PAGE   \* MERGEFORMAT</w:instrText>
        </w:r>
        <w:r>
          <w:fldChar w:fldCharType="separate"/>
        </w:r>
        <w:r>
          <w:rPr>
            <w:lang w:val="ja-JP"/>
          </w:rPr>
          <w:t>2</w:t>
        </w:r>
        <w:r>
          <w:fldChar w:fldCharType="end"/>
        </w:r>
      </w:p>
    </w:sdtContent>
  </w:sdt>
  <w:p w14:paraId="11E69986" w14:textId="77777777" w:rsidR="00F2505A" w:rsidRPr="005E7189" w:rsidRDefault="00F2505A" w:rsidP="005E7189">
    <w:pPr>
      <w:pStyle w:val="a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688284"/>
      <w:docPartObj>
        <w:docPartGallery w:val="Page Numbers (Bottom of Page)"/>
        <w:docPartUnique/>
      </w:docPartObj>
    </w:sdtPr>
    <w:sdtEndPr/>
    <w:sdtContent>
      <w:p w14:paraId="183CCD98" w14:textId="76D5A78C" w:rsidR="002E7C9D" w:rsidRDefault="002E7C9D">
        <w:pPr>
          <w:pStyle w:val="ad"/>
          <w:jc w:val="center"/>
        </w:pPr>
        <w:r>
          <w:fldChar w:fldCharType="begin"/>
        </w:r>
        <w:r>
          <w:instrText>PAGE   \* MERGEFORMAT</w:instrText>
        </w:r>
        <w:r>
          <w:fldChar w:fldCharType="separate"/>
        </w:r>
        <w:r>
          <w:rPr>
            <w:lang w:val="ja-JP"/>
          </w:rPr>
          <w:t>2</w:t>
        </w:r>
        <w:r>
          <w:fldChar w:fldCharType="end"/>
        </w:r>
      </w:p>
    </w:sdtContent>
  </w:sdt>
  <w:p w14:paraId="78A8B60D" w14:textId="77777777" w:rsidR="00C4106B" w:rsidRPr="002E7C9D" w:rsidRDefault="00C4106B">
    <w:pPr>
      <w:pStyle w:val="ad"/>
      <w:rPr>
        <w:color w:val="000000" w:themeColor="text1"/>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2785345"/>
      <w:docPartObj>
        <w:docPartGallery w:val="Page Numbers (Bottom of Page)"/>
        <w:docPartUnique/>
      </w:docPartObj>
    </w:sdtPr>
    <w:sdtEndPr/>
    <w:sdtContent>
      <w:p w14:paraId="7DA64BA0" w14:textId="216CFCA4" w:rsidR="002E7C9D" w:rsidRDefault="002E7C9D">
        <w:pPr>
          <w:pStyle w:val="ad"/>
          <w:jc w:val="center"/>
        </w:pPr>
        <w:r>
          <w:fldChar w:fldCharType="begin"/>
        </w:r>
        <w:r>
          <w:instrText>PAGE   \* MERGEFORMAT</w:instrText>
        </w:r>
        <w:r>
          <w:fldChar w:fldCharType="separate"/>
        </w:r>
        <w:r>
          <w:rPr>
            <w:lang w:val="ja-JP"/>
          </w:rPr>
          <w:t>2</w:t>
        </w:r>
        <w:r>
          <w:fldChar w:fldCharType="end"/>
        </w:r>
      </w:p>
    </w:sdtContent>
  </w:sdt>
  <w:p w14:paraId="41074986" w14:textId="66ECAD2D" w:rsidR="00C4106B" w:rsidRDefault="00225739" w:rsidP="009E017B">
    <w:pPr>
      <w:pStyle w:val="ad"/>
      <w:tabs>
        <w:tab w:val="clear" w:pos="4252"/>
        <w:tab w:val="clear" w:pos="8504"/>
        <w:tab w:val="left" w:pos="165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ECE1F" w14:textId="77777777" w:rsidR="001A1E07" w:rsidRDefault="001A1E07" w:rsidP="00A47772">
      <w:r>
        <w:separator/>
      </w:r>
    </w:p>
  </w:footnote>
  <w:footnote w:type="continuationSeparator" w:id="0">
    <w:p w14:paraId="1A926753" w14:textId="77777777" w:rsidR="001A1E07" w:rsidRDefault="001A1E07" w:rsidP="00A47772">
      <w:r>
        <w:continuationSeparator/>
      </w:r>
    </w:p>
  </w:footnote>
  <w:footnote w:id="1">
    <w:p w14:paraId="3425B6BB" w14:textId="62BBE82C" w:rsidR="00B436A2" w:rsidRPr="00186593" w:rsidRDefault="00B436A2">
      <w:pPr>
        <w:pStyle w:val="af5"/>
        <w:rPr>
          <w:sz w:val="18"/>
          <w:szCs w:val="18"/>
        </w:rPr>
      </w:pPr>
      <w:r w:rsidRPr="00186593">
        <w:rPr>
          <w:rStyle w:val="af7"/>
          <w:sz w:val="18"/>
          <w:szCs w:val="18"/>
        </w:rPr>
        <w:footnoteRef/>
      </w:r>
      <w:r w:rsidRPr="00186593">
        <w:rPr>
          <w:rFonts w:hint="eastAsia"/>
          <w:sz w:val="18"/>
          <w:szCs w:val="18"/>
        </w:rPr>
        <w:t xml:space="preserve">　当時の大阪は日本を代表する工業都市であり、産業革命を牽引したイギリスの工業都市マンチェスターになぞらえて、明治・大正・昭和にわたって「東洋のマンチェスター</w:t>
      </w:r>
      <w:r w:rsidR="004F73D6">
        <w:rPr>
          <w:rFonts w:hint="eastAsia"/>
          <w:sz w:val="18"/>
          <w:szCs w:val="18"/>
        </w:rPr>
        <w:t>」</w:t>
      </w:r>
      <w:r w:rsidRPr="00186593">
        <w:rPr>
          <w:rFonts w:hint="eastAsia"/>
          <w:sz w:val="18"/>
          <w:szCs w:val="18"/>
        </w:rPr>
        <w:t>と呼ばれた。</w:t>
      </w:r>
    </w:p>
  </w:footnote>
  <w:footnote w:id="2">
    <w:p w14:paraId="2CAEAD0E" w14:textId="269A7C04" w:rsidR="00380EB2" w:rsidRPr="00186593" w:rsidRDefault="00380EB2" w:rsidP="00380EB2">
      <w:pPr>
        <w:pStyle w:val="af5"/>
        <w:rPr>
          <w:sz w:val="18"/>
          <w:szCs w:val="18"/>
        </w:rPr>
      </w:pPr>
      <w:r w:rsidRPr="00186593">
        <w:rPr>
          <w:rStyle w:val="af7"/>
          <w:sz w:val="18"/>
          <w:szCs w:val="18"/>
        </w:rPr>
        <w:footnoteRef/>
      </w:r>
      <w:r w:rsidRPr="00186593">
        <w:rPr>
          <w:sz w:val="18"/>
          <w:szCs w:val="18"/>
        </w:rPr>
        <w:t xml:space="preserve"> </w:t>
      </w:r>
      <w:r w:rsidRPr="00186593">
        <w:rPr>
          <w:rFonts w:hint="eastAsia"/>
          <w:sz w:val="18"/>
          <w:szCs w:val="18"/>
        </w:rPr>
        <w:t>Integrated Resort</w:t>
      </w:r>
      <w:r w:rsidRPr="00186593">
        <w:rPr>
          <w:rFonts w:hint="eastAsia"/>
          <w:sz w:val="18"/>
          <w:szCs w:val="18"/>
        </w:rPr>
        <w:t>の頭文字で統合型リゾートと呼ばれるホテル、レストラン、エンターテイメント施設</w:t>
      </w:r>
      <w:r w:rsidR="00C42699">
        <w:rPr>
          <w:rFonts w:hint="eastAsia"/>
          <w:sz w:val="18"/>
          <w:szCs w:val="18"/>
        </w:rPr>
        <w:t>、カジノ</w:t>
      </w:r>
      <w:r w:rsidRPr="00186593">
        <w:rPr>
          <w:rFonts w:hint="eastAsia"/>
          <w:sz w:val="18"/>
          <w:szCs w:val="18"/>
        </w:rPr>
        <w:t>などで構成される一群の施設。</w:t>
      </w:r>
    </w:p>
  </w:footnote>
  <w:footnote w:id="3">
    <w:p w14:paraId="1AF52160" w14:textId="57308DF2" w:rsidR="00186593" w:rsidRPr="00783F8A" w:rsidRDefault="00186593">
      <w:pPr>
        <w:pStyle w:val="af5"/>
        <w:rPr>
          <w:sz w:val="18"/>
          <w:szCs w:val="18"/>
        </w:rPr>
      </w:pPr>
      <w:r w:rsidRPr="00186593">
        <w:rPr>
          <w:rStyle w:val="af7"/>
          <w:sz w:val="18"/>
          <w:szCs w:val="18"/>
        </w:rPr>
        <w:footnoteRef/>
      </w:r>
      <w:r w:rsidRPr="00186593">
        <w:rPr>
          <w:sz w:val="18"/>
          <w:szCs w:val="18"/>
        </w:rPr>
        <w:t xml:space="preserve"> </w:t>
      </w:r>
      <w:r w:rsidR="002B2648" w:rsidRPr="00C31C18">
        <w:rPr>
          <w:rFonts w:hint="eastAsia"/>
          <w:sz w:val="18"/>
          <w:szCs w:val="18"/>
        </w:rPr>
        <w:t>デジタル技術の活用による新たな商品・サービスの提供、新たなビジネスモデルの開発を通して、社会制度や組織文化なども変革していくような取組を指す概念。</w:t>
      </w:r>
    </w:p>
  </w:footnote>
  <w:footnote w:id="4">
    <w:p w14:paraId="70AF5838" w14:textId="15513FE5" w:rsidR="00186593" w:rsidRPr="00186593" w:rsidRDefault="00186593">
      <w:pPr>
        <w:pStyle w:val="af5"/>
        <w:rPr>
          <w:sz w:val="18"/>
          <w:szCs w:val="18"/>
        </w:rPr>
      </w:pPr>
      <w:r>
        <w:rPr>
          <w:rStyle w:val="af7"/>
        </w:rPr>
        <w:footnoteRef/>
      </w:r>
      <w:r w:rsidRPr="00186593">
        <w:rPr>
          <w:sz w:val="18"/>
          <w:szCs w:val="18"/>
        </w:rPr>
        <w:t xml:space="preserve"> </w:t>
      </w:r>
      <w:r w:rsidRPr="00186593">
        <w:rPr>
          <w:rFonts w:hint="eastAsia"/>
          <w:sz w:val="18"/>
          <w:szCs w:val="18"/>
        </w:rPr>
        <w:t>2015</w:t>
      </w:r>
      <w:r w:rsidRPr="00186593">
        <w:rPr>
          <w:rFonts w:hint="eastAsia"/>
          <w:sz w:val="18"/>
          <w:szCs w:val="18"/>
        </w:rPr>
        <w:t>年</w:t>
      </w:r>
      <w:r w:rsidRPr="00186593">
        <w:rPr>
          <w:rFonts w:hint="eastAsia"/>
          <w:sz w:val="18"/>
          <w:szCs w:val="18"/>
        </w:rPr>
        <w:t>9</w:t>
      </w:r>
      <w:r w:rsidRPr="00186593">
        <w:rPr>
          <w:rFonts w:hint="eastAsia"/>
          <w:sz w:val="18"/>
          <w:szCs w:val="18"/>
        </w:rPr>
        <w:t>月の国連サミットで採択された「持続可能な開発のための</w:t>
      </w:r>
      <w:r w:rsidRPr="00186593">
        <w:rPr>
          <w:rFonts w:hint="eastAsia"/>
          <w:sz w:val="18"/>
          <w:szCs w:val="18"/>
        </w:rPr>
        <w:t>2030</w:t>
      </w:r>
      <w:r w:rsidRPr="00186593">
        <w:rPr>
          <w:rFonts w:hint="eastAsia"/>
          <w:sz w:val="18"/>
          <w:szCs w:val="18"/>
        </w:rPr>
        <w:t>アジェンダ」に記載された</w:t>
      </w:r>
      <w:r w:rsidRPr="00186593">
        <w:rPr>
          <w:rFonts w:hint="eastAsia"/>
          <w:sz w:val="18"/>
          <w:szCs w:val="18"/>
        </w:rPr>
        <w:t>2016</w:t>
      </w:r>
      <w:r w:rsidRPr="00186593">
        <w:rPr>
          <w:rFonts w:hint="eastAsia"/>
          <w:sz w:val="18"/>
          <w:szCs w:val="18"/>
        </w:rPr>
        <w:t>年から</w:t>
      </w:r>
      <w:r w:rsidRPr="00186593">
        <w:rPr>
          <w:rFonts w:hint="eastAsia"/>
          <w:sz w:val="18"/>
          <w:szCs w:val="18"/>
        </w:rPr>
        <w:t>2030</w:t>
      </w:r>
      <w:r w:rsidRPr="00186593">
        <w:rPr>
          <w:rFonts w:hint="eastAsia"/>
          <w:sz w:val="18"/>
          <w:szCs w:val="18"/>
        </w:rPr>
        <w:t>年までの国際目標。持続可能な世界を実現するための</w:t>
      </w:r>
      <w:r w:rsidRPr="00186593">
        <w:rPr>
          <w:rFonts w:hint="eastAsia"/>
          <w:sz w:val="18"/>
          <w:szCs w:val="18"/>
        </w:rPr>
        <w:t>17</w:t>
      </w:r>
      <w:r w:rsidRPr="00186593">
        <w:rPr>
          <w:rFonts w:hint="eastAsia"/>
          <w:sz w:val="18"/>
          <w:szCs w:val="18"/>
        </w:rPr>
        <w:t>のゴール・</w:t>
      </w:r>
      <w:r w:rsidRPr="00186593">
        <w:rPr>
          <w:rFonts w:hint="eastAsia"/>
          <w:sz w:val="18"/>
          <w:szCs w:val="18"/>
        </w:rPr>
        <w:t>169</w:t>
      </w:r>
      <w:r w:rsidRPr="00186593">
        <w:rPr>
          <w:rFonts w:hint="eastAsia"/>
          <w:sz w:val="18"/>
          <w:szCs w:val="18"/>
        </w:rPr>
        <w:t>のターゲットから構成され、「誰一人取り残さない」社会の実現をめざし、経済・社会・環境をめぐる広範な課題に統合的に取り組むもの</w:t>
      </w:r>
      <w:r w:rsidR="002B2648">
        <w:rPr>
          <w:rFonts w:hint="eastAsia"/>
          <w:sz w:val="18"/>
          <w:szCs w:val="18"/>
        </w:rPr>
        <w:t>。</w:t>
      </w:r>
    </w:p>
  </w:footnote>
  <w:footnote w:id="5">
    <w:p w14:paraId="21CE6CE5" w14:textId="76A73C02" w:rsidR="003135C4" w:rsidRPr="003135C4" w:rsidRDefault="003135C4">
      <w:pPr>
        <w:pStyle w:val="af5"/>
      </w:pPr>
      <w:r>
        <w:rPr>
          <w:rStyle w:val="af7"/>
        </w:rPr>
        <w:footnoteRef/>
      </w:r>
      <w:r>
        <w:t xml:space="preserve"> </w:t>
      </w:r>
      <w:r w:rsidRPr="00C95777">
        <w:rPr>
          <w:rFonts w:hint="eastAsia"/>
          <w:sz w:val="18"/>
          <w:szCs w:val="18"/>
        </w:rPr>
        <w:t>社会福祉協議会内に福祉専門職を配置し、行政や地域が持つ要援護者情報を活用して、見守りの取組を進めています。</w:t>
      </w:r>
    </w:p>
  </w:footnote>
  <w:footnote w:id="6">
    <w:p w14:paraId="6A0C0894" w14:textId="6BE984D9" w:rsidR="008A0608" w:rsidRPr="00C95777" w:rsidRDefault="008A0608">
      <w:pPr>
        <w:pStyle w:val="af5"/>
        <w:rPr>
          <w:sz w:val="18"/>
          <w:szCs w:val="18"/>
        </w:rPr>
      </w:pPr>
      <w:r>
        <w:rPr>
          <w:rStyle w:val="af7"/>
        </w:rPr>
        <w:footnoteRef/>
      </w:r>
      <w:r>
        <w:t xml:space="preserve"> </w:t>
      </w:r>
      <w:r w:rsidRPr="00C95777">
        <w:rPr>
          <w:rFonts w:hint="eastAsia"/>
          <w:sz w:val="18"/>
          <w:szCs w:val="18"/>
        </w:rPr>
        <w:t>複数の支援機関や専門家が集まり、複合的な課題を持つ人や世帯の支援方法を検討する場。</w:t>
      </w:r>
    </w:p>
  </w:footnote>
  <w:footnote w:id="7">
    <w:p w14:paraId="13E2634C" w14:textId="7CC26270" w:rsidR="00D44270" w:rsidRPr="00D44270" w:rsidRDefault="00D44270">
      <w:pPr>
        <w:pStyle w:val="af5"/>
      </w:pPr>
      <w:r>
        <w:rPr>
          <w:rStyle w:val="af7"/>
        </w:rPr>
        <w:footnoteRef/>
      </w:r>
      <w:r>
        <w:t xml:space="preserve"> </w:t>
      </w:r>
      <w:r w:rsidR="00602F2B" w:rsidRPr="00602F2B">
        <w:rPr>
          <w:rFonts w:hint="eastAsia"/>
          <w:sz w:val="18"/>
          <w:szCs w:val="18"/>
        </w:rPr>
        <w:t>健康上の問題で日常生活が制限されることなく生活できる期間</w:t>
      </w:r>
      <w:r w:rsidR="002B2648">
        <w:rPr>
          <w:rFonts w:hint="eastAsia"/>
          <w:sz w:val="18"/>
          <w:szCs w:val="18"/>
        </w:rPr>
        <w:t>。</w:t>
      </w:r>
    </w:p>
  </w:footnote>
  <w:footnote w:id="8">
    <w:p w14:paraId="2C724E7E" w14:textId="62DFB6BC" w:rsidR="00CA4828" w:rsidRDefault="00CA4828">
      <w:pPr>
        <w:pStyle w:val="af5"/>
      </w:pPr>
      <w:r>
        <w:rPr>
          <w:rStyle w:val="af7"/>
        </w:rPr>
        <w:footnoteRef/>
      </w:r>
      <w:r>
        <w:t xml:space="preserve"> </w:t>
      </w:r>
      <w:r w:rsidR="000A4820" w:rsidRPr="004026A4">
        <w:rPr>
          <w:rFonts w:hint="eastAsia"/>
          <w:sz w:val="18"/>
          <w:szCs w:val="18"/>
        </w:rPr>
        <w:t>人生の変化を節目で区切ったそれぞれの段階。</w:t>
      </w:r>
    </w:p>
  </w:footnote>
  <w:footnote w:id="9">
    <w:p w14:paraId="2FB63807" w14:textId="765EAE80" w:rsidR="004026A4" w:rsidRDefault="004026A4">
      <w:pPr>
        <w:pStyle w:val="af5"/>
      </w:pPr>
      <w:r>
        <w:rPr>
          <w:rStyle w:val="af7"/>
        </w:rPr>
        <w:footnoteRef/>
      </w:r>
      <w:r>
        <w:t xml:space="preserve"> </w:t>
      </w:r>
      <w:r w:rsidR="00D44270" w:rsidRPr="00C95777">
        <w:rPr>
          <w:rFonts w:hint="eastAsia"/>
          <w:sz w:val="18"/>
          <w:szCs w:val="18"/>
        </w:rPr>
        <w:t>健診</w:t>
      </w:r>
      <w:r w:rsidRPr="004026A4">
        <w:rPr>
          <w:rFonts w:hint="eastAsia"/>
          <w:sz w:val="18"/>
          <w:szCs w:val="18"/>
        </w:rPr>
        <w:t>受診率、喫煙率の割合はいずれも国民健康保険加入者のみのデータ</w:t>
      </w:r>
      <w:r w:rsidR="00D44270">
        <w:rPr>
          <w:rFonts w:hint="eastAsia"/>
          <w:sz w:val="18"/>
          <w:szCs w:val="18"/>
        </w:rPr>
        <w:t>。</w:t>
      </w:r>
    </w:p>
  </w:footnote>
  <w:footnote w:id="10">
    <w:p w14:paraId="7BDE8302" w14:textId="7BEE88DC" w:rsidR="00D44270" w:rsidRPr="00C95777" w:rsidRDefault="00D44270">
      <w:pPr>
        <w:pStyle w:val="af5"/>
        <w:rPr>
          <w:sz w:val="18"/>
          <w:szCs w:val="18"/>
        </w:rPr>
      </w:pPr>
      <w:r>
        <w:rPr>
          <w:rStyle w:val="af7"/>
        </w:rPr>
        <w:footnoteRef/>
      </w:r>
      <w:r>
        <w:t xml:space="preserve"> </w:t>
      </w:r>
      <w:r w:rsidRPr="00C95777">
        <w:rPr>
          <w:rFonts w:hint="eastAsia"/>
          <w:sz w:val="18"/>
          <w:szCs w:val="18"/>
        </w:rPr>
        <w:t>死亡率が今後変化しないものと仮定して、各年齢の人が平均で後何年生きられるかという期待値を表したもの</w:t>
      </w:r>
      <w:r>
        <w:rPr>
          <w:rFonts w:hint="eastAsia"/>
          <w:sz w:val="18"/>
          <w:szCs w:val="18"/>
        </w:rPr>
        <w:t>。</w:t>
      </w:r>
    </w:p>
  </w:footnote>
  <w:footnote w:id="11">
    <w:p w14:paraId="7FC2788E" w14:textId="46BF173B" w:rsidR="00574C9A" w:rsidRPr="00574C9A" w:rsidRDefault="00574C9A" w:rsidP="00574C9A">
      <w:pPr>
        <w:pStyle w:val="af5"/>
        <w:rPr>
          <w:sz w:val="18"/>
          <w:szCs w:val="18"/>
        </w:rPr>
      </w:pPr>
      <w:r>
        <w:rPr>
          <w:rStyle w:val="af7"/>
        </w:rPr>
        <w:footnoteRef/>
      </w:r>
      <w:r>
        <w:t xml:space="preserve"> </w:t>
      </w:r>
      <w:r>
        <w:rPr>
          <w:rFonts w:hint="eastAsia"/>
        </w:rPr>
        <w:t>「</w:t>
      </w:r>
      <w:r w:rsidRPr="00574C9A">
        <w:rPr>
          <w:rFonts w:hint="eastAsia"/>
          <w:sz w:val="18"/>
          <w:szCs w:val="18"/>
        </w:rPr>
        <w:t>外国人住民」だけでなく、日本国籍を取得した人や戦前・戦後に日本に引きあげてきた人、親が外国籍である子ども、海外から帰国した子どもなど、国籍は日本であっても外国籍の人と同様の課題を抱えている場合がある</w:t>
      </w:r>
      <w:r>
        <w:rPr>
          <w:rFonts w:hint="eastAsia"/>
          <w:sz w:val="18"/>
          <w:szCs w:val="18"/>
        </w:rPr>
        <w:t>ため</w:t>
      </w:r>
      <w:r w:rsidRPr="00574C9A">
        <w:rPr>
          <w:rFonts w:hint="eastAsia"/>
          <w:sz w:val="18"/>
          <w:szCs w:val="18"/>
        </w:rPr>
        <w:t>、これらの人々も視野に入れ、「外国につながる住民」という呼称を使用しています。</w:t>
      </w:r>
    </w:p>
  </w:footnote>
  <w:footnote w:id="12">
    <w:p w14:paraId="299E2DD0" w14:textId="7B53E8C8" w:rsidR="000A4820" w:rsidRPr="000A4820" w:rsidRDefault="000A4820">
      <w:pPr>
        <w:pStyle w:val="af5"/>
        <w:rPr>
          <w:sz w:val="18"/>
          <w:szCs w:val="18"/>
        </w:rPr>
      </w:pPr>
      <w:r>
        <w:rPr>
          <w:rStyle w:val="af7"/>
        </w:rPr>
        <w:footnoteRef/>
      </w:r>
      <w:r>
        <w:t xml:space="preserve"> </w:t>
      </w:r>
      <w:r w:rsidRPr="000A4820">
        <w:rPr>
          <w:rFonts w:hint="eastAsia"/>
          <w:sz w:val="18"/>
          <w:szCs w:val="18"/>
        </w:rPr>
        <w:t>備蓄用医薬品等の購入費用を区役所が負担し、病院が確保・管理するという協力体制のもと、病院が日頃から管理している医薬品等と併せて、日常の診療で使用しながら補充を行い、災害時の医薬品等の供給に備えること</w:t>
      </w:r>
      <w:r w:rsidR="00A6129E">
        <w:rPr>
          <w:rFonts w:hint="eastAsia"/>
          <w:sz w:val="18"/>
          <w:szCs w:val="18"/>
        </w:rPr>
        <w:t>。</w:t>
      </w:r>
    </w:p>
  </w:footnote>
  <w:footnote w:id="13">
    <w:p w14:paraId="6F611ECD" w14:textId="519F1BEA" w:rsidR="000C7751" w:rsidRPr="000C7751" w:rsidRDefault="000C7751">
      <w:pPr>
        <w:pStyle w:val="af5"/>
      </w:pPr>
      <w:r>
        <w:rPr>
          <w:rStyle w:val="af7"/>
        </w:rPr>
        <w:footnoteRef/>
      </w:r>
      <w:r>
        <w:t xml:space="preserve"> </w:t>
      </w:r>
      <w:r w:rsidRPr="000C7751">
        <w:rPr>
          <w:rFonts w:hint="eastAsia"/>
          <w:sz w:val="18"/>
          <w:szCs w:val="18"/>
        </w:rPr>
        <w:t>災害時に限られた人員・資源で、市民生活に重要な業務を優先して確保・実施するため、通常業務は一時中断し、優先業務の実施・再開時期などを整理した計画</w:t>
      </w:r>
      <w:r w:rsidR="002B2648">
        <w:rPr>
          <w:rFonts w:hint="eastAsia"/>
          <w:sz w:val="18"/>
          <w:szCs w:val="18"/>
        </w:rPr>
        <w:t>。</w:t>
      </w:r>
    </w:p>
  </w:footnote>
  <w:footnote w:id="14">
    <w:p w14:paraId="1A79091B" w14:textId="2321CB1D" w:rsidR="000A4820" w:rsidRDefault="000A4820">
      <w:pPr>
        <w:pStyle w:val="af5"/>
      </w:pPr>
      <w:r>
        <w:rPr>
          <w:rStyle w:val="af7"/>
        </w:rPr>
        <w:footnoteRef/>
      </w:r>
      <w:r>
        <w:t xml:space="preserve"> </w:t>
      </w:r>
      <w:r w:rsidR="00D20F6D" w:rsidRPr="00D20F6D">
        <w:rPr>
          <w:rFonts w:hint="eastAsia"/>
          <w:sz w:val="18"/>
          <w:szCs w:val="18"/>
        </w:rPr>
        <w:t>日常時と非常時の境界を取り払い、どちらの状況でも活用できる商品やサービスを提供する</w:t>
      </w:r>
      <w:r w:rsidR="00D20F6D">
        <w:rPr>
          <w:rFonts w:hint="eastAsia"/>
          <w:sz w:val="18"/>
          <w:szCs w:val="18"/>
        </w:rPr>
        <w:t>こと。</w:t>
      </w:r>
    </w:p>
  </w:footnote>
  <w:footnote w:id="15">
    <w:p w14:paraId="7E7B9D8E" w14:textId="5AC30F62" w:rsidR="00D20F6D" w:rsidRPr="00D20F6D" w:rsidRDefault="00D20F6D">
      <w:pPr>
        <w:pStyle w:val="af5"/>
        <w:rPr>
          <w:sz w:val="18"/>
          <w:szCs w:val="18"/>
        </w:rPr>
      </w:pPr>
      <w:r>
        <w:rPr>
          <w:rStyle w:val="af7"/>
        </w:rPr>
        <w:footnoteRef/>
      </w:r>
      <w:r>
        <w:t xml:space="preserve"> </w:t>
      </w:r>
      <w:r w:rsidRPr="00D20F6D">
        <w:rPr>
          <w:rFonts w:hint="eastAsia"/>
          <w:sz w:val="18"/>
          <w:szCs w:val="18"/>
        </w:rPr>
        <w:t>フィンランド語で「アドバイスする場所」という意味</w:t>
      </w:r>
      <w:r w:rsidR="002B2648">
        <w:rPr>
          <w:rFonts w:hint="eastAsia"/>
          <w:sz w:val="18"/>
          <w:szCs w:val="18"/>
        </w:rPr>
        <w:t>。</w:t>
      </w:r>
    </w:p>
  </w:footnote>
  <w:footnote w:id="16">
    <w:p w14:paraId="651AA85C" w14:textId="6CEDF3B0" w:rsidR="00D20F6D" w:rsidRDefault="00D20F6D">
      <w:pPr>
        <w:pStyle w:val="af5"/>
      </w:pPr>
      <w:r>
        <w:rPr>
          <w:rStyle w:val="af7"/>
        </w:rPr>
        <w:footnoteRef/>
      </w:r>
      <w:r>
        <w:t xml:space="preserve"> </w:t>
      </w:r>
      <w:r w:rsidRPr="00C95777">
        <w:rPr>
          <w:rFonts w:hint="eastAsia"/>
          <w:sz w:val="18"/>
          <w:szCs w:val="18"/>
        </w:rPr>
        <w:t>フランス語で「市場」という意味。ここでは大正トンボ</w:t>
      </w:r>
      <w:r w:rsidR="00D442B2" w:rsidRPr="00C95777">
        <w:rPr>
          <w:rFonts w:hint="eastAsia"/>
          <w:sz w:val="18"/>
          <w:szCs w:val="18"/>
        </w:rPr>
        <w:t>ロ</w:t>
      </w:r>
      <w:r w:rsidRPr="00C95777">
        <w:rPr>
          <w:rFonts w:hint="eastAsia"/>
          <w:sz w:val="18"/>
          <w:szCs w:val="18"/>
        </w:rPr>
        <w:t>マルシェのような「定期市」を想定。</w:t>
      </w:r>
    </w:p>
  </w:footnote>
  <w:footnote w:id="17">
    <w:p w14:paraId="656D2F97" w14:textId="0A7C37F1" w:rsidR="00D20F6D" w:rsidRPr="002E7C9D" w:rsidRDefault="00D20F6D">
      <w:pPr>
        <w:pStyle w:val="af5"/>
        <w:rPr>
          <w:sz w:val="18"/>
          <w:szCs w:val="18"/>
        </w:rPr>
      </w:pPr>
      <w:r>
        <w:rPr>
          <w:rStyle w:val="af7"/>
        </w:rPr>
        <w:footnoteRef/>
      </w:r>
      <w:r>
        <w:t xml:space="preserve"> </w:t>
      </w:r>
      <w:r w:rsidRPr="002E7C9D">
        <w:rPr>
          <w:rFonts w:hint="eastAsia"/>
          <w:sz w:val="18"/>
          <w:szCs w:val="18"/>
        </w:rPr>
        <w:t>普段は見ることのできない迫力ある「ものづくり」の現場と、まちの魅力スポットを巡るツアー</w:t>
      </w:r>
      <w:r w:rsidR="002B2648">
        <w:rPr>
          <w:rFonts w:hint="eastAsia"/>
          <w:sz w:val="18"/>
          <w:szCs w:val="18"/>
        </w:rPr>
        <w:t>。</w:t>
      </w:r>
    </w:p>
  </w:footnote>
  <w:footnote w:id="18">
    <w:p w14:paraId="3D467D4E" w14:textId="598A2D80" w:rsidR="002E7C9D" w:rsidRPr="002E7C9D" w:rsidRDefault="002E7C9D">
      <w:pPr>
        <w:pStyle w:val="af5"/>
        <w:rPr>
          <w:sz w:val="18"/>
          <w:szCs w:val="18"/>
        </w:rPr>
      </w:pPr>
      <w:r>
        <w:rPr>
          <w:rStyle w:val="af7"/>
        </w:rPr>
        <w:footnoteRef/>
      </w:r>
      <w:r>
        <w:t xml:space="preserve"> </w:t>
      </w:r>
      <w:r w:rsidRPr="002E7C9D">
        <w:rPr>
          <w:rFonts w:hint="eastAsia"/>
          <w:sz w:val="18"/>
          <w:szCs w:val="18"/>
        </w:rPr>
        <w:t>物事をより良い状態に改善するため手を加えること</w:t>
      </w:r>
      <w:r w:rsidR="002B2648">
        <w:rPr>
          <w:rFonts w:hint="eastAsia"/>
          <w:sz w:val="18"/>
          <w:szCs w:val="18"/>
        </w:rPr>
        <w:t>。</w:t>
      </w:r>
    </w:p>
  </w:footnote>
  <w:footnote w:id="19">
    <w:p w14:paraId="23AE651D" w14:textId="6C16FC21" w:rsidR="00747B06" w:rsidRPr="00C95777" w:rsidRDefault="00747B06">
      <w:pPr>
        <w:pStyle w:val="af5"/>
        <w:rPr>
          <w:sz w:val="18"/>
          <w:szCs w:val="18"/>
        </w:rPr>
      </w:pPr>
      <w:r w:rsidRPr="00C95777">
        <w:rPr>
          <w:rStyle w:val="af7"/>
          <w:sz w:val="18"/>
          <w:szCs w:val="18"/>
        </w:rPr>
        <w:footnoteRef/>
      </w:r>
      <w:r w:rsidRPr="00C95777">
        <w:rPr>
          <w:sz w:val="18"/>
          <w:szCs w:val="18"/>
        </w:rPr>
        <w:t xml:space="preserve"> </w:t>
      </w:r>
      <w:r w:rsidRPr="00C95777">
        <w:rPr>
          <w:rFonts w:hint="eastAsia"/>
          <w:sz w:val="18"/>
          <w:szCs w:val="18"/>
        </w:rPr>
        <w:t>情報通信技術のこと</w:t>
      </w:r>
      <w:r w:rsidR="002B2648">
        <w:rPr>
          <w:rFonts w:hint="eastAsia"/>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8F50E" w14:textId="77777777" w:rsidR="00C4106B" w:rsidRPr="005E7189" w:rsidRDefault="00C4106B" w:rsidP="00155424">
    <w:pPr>
      <w:pStyle w:val="ab"/>
      <w:tabs>
        <w:tab w:val="clear" w:pos="4252"/>
        <w:tab w:val="clear" w:pos="8504"/>
      </w:tabs>
      <w:jc w:val="right"/>
      <w:rPr>
        <w:rFonts w:ascii="UD デジタル 教科書体 NP-B" w:eastAsia="UD デジタル 教科書体 NP-B" w:hAnsi="BIZ UDゴシック" w:cs="メイリオ"/>
        <w:bCs/>
        <w:sz w:val="18"/>
        <w:szCs w:val="32"/>
      </w:rPr>
    </w:pPr>
  </w:p>
  <w:p w14:paraId="6B0A7228" w14:textId="0A77FC8B" w:rsidR="00C4106B" w:rsidRPr="00155424" w:rsidRDefault="00A167BE" w:rsidP="00A167BE">
    <w:pPr>
      <w:pStyle w:val="ab"/>
      <w:tabs>
        <w:tab w:val="clear" w:pos="4252"/>
        <w:tab w:val="clear" w:pos="8504"/>
      </w:tabs>
      <w:jc w:val="right"/>
      <w:rPr>
        <w:sz w:val="18"/>
      </w:rPr>
    </w:pPr>
    <w:r w:rsidRPr="00A167BE">
      <w:rPr>
        <w:rFonts w:ascii="UD デジタル 教科書体 NP-B" w:eastAsia="UD デジタル 教科書体 NP-B" w:hAnsi="BIZ UDゴシック" w:cs="メイリオ" w:hint="eastAsia"/>
        <w:bCs/>
        <w:sz w:val="24"/>
        <w:szCs w:val="3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BE01E" w14:textId="616AF008" w:rsidR="00C24FA7" w:rsidRPr="003E4FBB" w:rsidRDefault="00C24FA7">
    <w:pPr>
      <w:pStyle w:val="ab"/>
      <w:rPr>
        <w:rFonts w:ascii="UD デジタル 教科書体 NP-B" w:eastAsia="UD デジタル 教科書体 NP-B"/>
        <w:b/>
        <w:bCs/>
        <w:sz w:val="24"/>
        <w:szCs w:val="24"/>
      </w:rPr>
    </w:pPr>
    <w:r w:rsidRPr="003E4FBB">
      <w:rPr>
        <w:rFonts w:ascii="UD デジタル 教科書体 NP-B" w:eastAsia="UD デジタル 教科書体 NP-B" w:hint="eastAsia"/>
        <w:b/>
        <w:bCs/>
        <w:sz w:val="24"/>
        <w:szCs w:val="24"/>
      </w:rPr>
      <w:t>第４章　将来像を実現する４つの柱</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AE470" w14:textId="0B603E01" w:rsidR="00C24FA7" w:rsidRPr="003E4FBB" w:rsidRDefault="00C24FA7">
    <w:pPr>
      <w:pStyle w:val="ab"/>
      <w:rPr>
        <w:rFonts w:ascii="UD デジタル 教科書体 NP-B" w:eastAsia="UD デジタル 教科書体 NP-B"/>
        <w:b/>
        <w:bCs/>
        <w:sz w:val="36"/>
        <w:szCs w:val="36"/>
      </w:rPr>
    </w:pPr>
    <w:r w:rsidRPr="003E4FBB">
      <w:rPr>
        <w:rFonts w:ascii="UD デジタル 教科書体 NP-B" w:eastAsia="UD デジタル 教科書体 NP-B" w:hint="eastAsia"/>
        <w:b/>
        <w:bCs/>
        <w:sz w:val="36"/>
        <w:szCs w:val="36"/>
      </w:rPr>
      <w:t>第４章　将来像を実現する４つの柱</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58860" w14:textId="7816A5AB" w:rsidR="00C4106B" w:rsidRPr="00AC37CD" w:rsidRDefault="00C4106B" w:rsidP="000A357B">
    <w:pPr>
      <w:pStyle w:val="ab"/>
      <w:tabs>
        <w:tab w:val="clear" w:pos="4252"/>
        <w:tab w:val="clear" w:pos="8504"/>
        <w:tab w:val="left" w:pos="1368"/>
      </w:tabs>
      <w:ind w:firstLineChars="100" w:firstLine="210"/>
      <w:jc w:val="right"/>
      <w:rPr>
        <w:b/>
      </w:rPr>
    </w:pPr>
    <w:r>
      <w:tab/>
    </w:r>
    <w:r w:rsidR="000A357B" w:rsidRPr="00AC37CD">
      <w:rPr>
        <w:rFonts w:ascii="UD デジタル 教科書体 NP-B" w:eastAsia="UD デジタル 教科書体 NP-B" w:hAnsi="BIZ UDゴシック" w:cs="メイリオ" w:hint="eastAsia"/>
        <w:b/>
        <w:sz w:val="24"/>
        <w:szCs w:val="32"/>
      </w:rPr>
      <w:t>第</w:t>
    </w:r>
    <w:r w:rsidR="00C24FA7" w:rsidRPr="00AC37CD">
      <w:rPr>
        <w:rFonts w:ascii="UD デジタル 教科書体 NP-B" w:eastAsia="UD デジタル 教科書体 NP-B" w:hAnsi="BIZ UDゴシック" w:cs="メイリオ" w:hint="eastAsia"/>
        <w:b/>
        <w:sz w:val="24"/>
        <w:szCs w:val="32"/>
      </w:rPr>
      <w:t>５</w:t>
    </w:r>
    <w:r w:rsidR="000A357B" w:rsidRPr="00AC37CD">
      <w:rPr>
        <w:rFonts w:ascii="UD デジタル 教科書体 NP-B" w:eastAsia="UD デジタル 教科書体 NP-B" w:hAnsi="BIZ UDゴシック" w:cs="メイリオ" w:hint="eastAsia"/>
        <w:b/>
        <w:sz w:val="24"/>
        <w:szCs w:val="32"/>
      </w:rPr>
      <w:t>章　４つの柱を支える共通の取組</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24BE" w14:textId="258FEEA1" w:rsidR="00C24FA7" w:rsidRPr="00AC37CD" w:rsidRDefault="00C24FA7">
    <w:pPr>
      <w:pStyle w:val="ab"/>
      <w:rPr>
        <w:rFonts w:ascii="UD デジタル 教科書体 NP-B" w:eastAsia="UD デジタル 教科書体 NP-B"/>
        <w:b/>
        <w:bCs/>
        <w:sz w:val="24"/>
        <w:szCs w:val="24"/>
      </w:rPr>
    </w:pPr>
    <w:r w:rsidRPr="00AC37CD">
      <w:rPr>
        <w:rFonts w:ascii="UD デジタル 教科書体 NP-B" w:eastAsia="UD デジタル 教科書体 NP-B" w:hint="eastAsia"/>
        <w:b/>
        <w:bCs/>
        <w:sz w:val="24"/>
        <w:szCs w:val="24"/>
      </w:rPr>
      <w:t>第５章　４つの柱を支える共通の取組</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D5B63" w14:textId="76EA5A2D" w:rsidR="00F2505A" w:rsidRPr="00AC37CD" w:rsidRDefault="00F2505A" w:rsidP="006B7354">
    <w:pPr>
      <w:pStyle w:val="ab"/>
      <w:rPr>
        <w:b/>
        <w:sz w:val="40"/>
      </w:rPr>
    </w:pPr>
    <w:r w:rsidRPr="00AC37CD">
      <w:rPr>
        <w:rFonts w:ascii="UD デジタル 教科書体 NP-B" w:eastAsia="UD デジタル 教科書体 NP-B" w:hAnsi="BIZ UDゴシック" w:cs="メイリオ" w:hint="eastAsia"/>
        <w:b/>
        <w:sz w:val="36"/>
        <w:szCs w:val="32"/>
      </w:rPr>
      <w:t>第</w:t>
    </w:r>
    <w:r w:rsidR="00C24FA7" w:rsidRPr="00AC37CD">
      <w:rPr>
        <w:rFonts w:ascii="UD デジタル 教科書体 NP-B" w:eastAsia="UD デジタル 教科書体 NP-B" w:hAnsi="BIZ UDゴシック" w:cs="メイリオ" w:hint="eastAsia"/>
        <w:b/>
        <w:sz w:val="36"/>
        <w:szCs w:val="32"/>
      </w:rPr>
      <w:t>５</w:t>
    </w:r>
    <w:r w:rsidRPr="00AC37CD">
      <w:rPr>
        <w:rFonts w:ascii="UD デジタル 教科書体 NP-B" w:eastAsia="UD デジタル 教科書体 NP-B" w:hAnsi="BIZ UDゴシック" w:cs="メイリオ" w:hint="eastAsia"/>
        <w:b/>
        <w:sz w:val="36"/>
        <w:szCs w:val="32"/>
      </w:rPr>
      <w:t xml:space="preserve">章　</w:t>
    </w:r>
    <w:r w:rsidR="00631D47" w:rsidRPr="00AC37CD">
      <w:rPr>
        <w:rFonts w:ascii="UD デジタル 教科書体 NP-B" w:eastAsia="UD デジタル 教科書体 NP-B" w:hAnsi="BIZ UDゴシック" w:cs="メイリオ" w:hint="eastAsia"/>
        <w:b/>
        <w:sz w:val="36"/>
        <w:szCs w:val="32"/>
      </w:rPr>
      <w:t>４つの柱を支える共通の取組</w:t>
    </w:r>
  </w:p>
  <w:p w14:paraId="36A7ECBC" w14:textId="77777777" w:rsidR="00F2505A" w:rsidRPr="006B7354" w:rsidRDefault="00F2505A">
    <w:pPr>
      <w:pStyle w:val="ab"/>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77309" w14:textId="4D39404A" w:rsidR="00631D47" w:rsidRPr="00AC37CD" w:rsidRDefault="00631D47" w:rsidP="000A357B">
    <w:pPr>
      <w:pStyle w:val="ab"/>
      <w:tabs>
        <w:tab w:val="clear" w:pos="4252"/>
        <w:tab w:val="clear" w:pos="8504"/>
        <w:tab w:val="left" w:pos="1368"/>
      </w:tabs>
      <w:ind w:firstLineChars="100" w:firstLine="210"/>
      <w:jc w:val="right"/>
      <w:rPr>
        <w:b/>
      </w:rPr>
    </w:pPr>
    <w:r>
      <w:tab/>
    </w:r>
    <w:r w:rsidRPr="00AC37CD">
      <w:rPr>
        <w:rFonts w:ascii="UD デジタル 教科書体 NP-B" w:eastAsia="UD デジタル 教科書体 NP-B" w:hAnsi="BIZ UDゴシック" w:cs="メイリオ" w:hint="eastAsia"/>
        <w:b/>
        <w:sz w:val="24"/>
        <w:szCs w:val="32"/>
      </w:rPr>
      <w:t>第</w:t>
    </w:r>
    <w:r w:rsidR="00C24FA7" w:rsidRPr="00AC37CD">
      <w:rPr>
        <w:rFonts w:ascii="UD デジタル 教科書体 NP-B" w:eastAsia="UD デジタル 教科書体 NP-B" w:hAnsi="BIZ UDゴシック" w:cs="メイリオ" w:hint="eastAsia"/>
        <w:b/>
        <w:sz w:val="24"/>
        <w:szCs w:val="32"/>
      </w:rPr>
      <w:t>6</w:t>
    </w:r>
    <w:r w:rsidRPr="00AC37CD">
      <w:rPr>
        <w:rFonts w:ascii="UD デジタル 教科書体 NP-B" w:eastAsia="UD デジタル 教科書体 NP-B" w:hAnsi="BIZ UDゴシック" w:cs="メイリオ" w:hint="eastAsia"/>
        <w:b/>
        <w:sz w:val="24"/>
        <w:szCs w:val="32"/>
      </w:rPr>
      <w:t xml:space="preserve">章　</w:t>
    </w:r>
    <w:r w:rsidR="001974F8" w:rsidRPr="00AC37CD">
      <w:rPr>
        <w:rFonts w:ascii="UD デジタル 教科書体 NP-B" w:eastAsia="UD デジタル 教科書体 NP-B" w:hAnsi="BIZ UDゴシック" w:cs="メイリオ" w:hint="eastAsia"/>
        <w:b/>
        <w:sz w:val="24"/>
        <w:szCs w:val="32"/>
      </w:rPr>
      <w:t>統計データ</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DB825" w14:textId="77777777" w:rsidR="001974F8" w:rsidRPr="00341FF1" w:rsidRDefault="001974F8">
    <w:pPr>
      <w:pStyle w:val="ab"/>
      <w:rPr>
        <w:rFonts w:ascii="UD デジタル 教科書体 NP-B" w:eastAsia="UD デジタル 教科書体 NP-B" w:hAnsi="BIZ UDゴシック" w:cs="メイリオ"/>
        <w:bCs/>
        <w:sz w:val="18"/>
        <w:szCs w:val="32"/>
      </w:rPr>
    </w:pPr>
  </w:p>
  <w:p w14:paraId="3E6E59FA" w14:textId="43C73740" w:rsidR="001974F8" w:rsidRPr="00AC37CD" w:rsidRDefault="001974F8" w:rsidP="001974F8">
    <w:pPr>
      <w:pStyle w:val="ab"/>
      <w:jc w:val="left"/>
      <w:rPr>
        <w:b/>
        <w:sz w:val="18"/>
      </w:rPr>
    </w:pPr>
    <w:r w:rsidRPr="00AC37CD">
      <w:rPr>
        <w:rFonts w:ascii="UD デジタル 教科書体 NP-B" w:eastAsia="UD デジタル 教科書体 NP-B" w:hAnsi="BIZ UDゴシック" w:cs="メイリオ" w:hint="eastAsia"/>
        <w:b/>
        <w:sz w:val="24"/>
        <w:szCs w:val="32"/>
      </w:rPr>
      <w:t>第</w:t>
    </w:r>
    <w:r w:rsidR="00C24FA7" w:rsidRPr="00AC37CD">
      <w:rPr>
        <w:rFonts w:ascii="UD デジタル 教科書体 NP-B" w:eastAsia="UD デジタル 教科書体 NP-B" w:hAnsi="BIZ UDゴシック" w:cs="メイリオ" w:hint="eastAsia"/>
        <w:b/>
        <w:sz w:val="24"/>
        <w:szCs w:val="32"/>
      </w:rPr>
      <w:t>6</w:t>
    </w:r>
    <w:r w:rsidRPr="00AC37CD">
      <w:rPr>
        <w:rFonts w:ascii="UD デジタル 教科書体 NP-B" w:eastAsia="UD デジタル 教科書体 NP-B" w:hAnsi="BIZ UDゴシック" w:cs="メイリオ" w:hint="eastAsia"/>
        <w:b/>
        <w:sz w:val="24"/>
        <w:szCs w:val="32"/>
      </w:rPr>
      <w:t>章　統計データ</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5DFBD" w14:textId="5435BDCB" w:rsidR="00631D47" w:rsidRPr="00AC37CD" w:rsidRDefault="00631D47" w:rsidP="006B7354">
    <w:pPr>
      <w:pStyle w:val="ab"/>
      <w:rPr>
        <w:b/>
        <w:sz w:val="40"/>
      </w:rPr>
    </w:pPr>
    <w:r w:rsidRPr="00AC37CD">
      <w:rPr>
        <w:rFonts w:ascii="UD デジタル 教科書体 NP-B" w:eastAsia="UD デジタル 教科書体 NP-B" w:hAnsi="BIZ UDゴシック" w:cs="メイリオ" w:hint="eastAsia"/>
        <w:b/>
        <w:sz w:val="36"/>
        <w:szCs w:val="32"/>
      </w:rPr>
      <w:t>第</w:t>
    </w:r>
    <w:r w:rsidR="00C24FA7" w:rsidRPr="00AC37CD">
      <w:rPr>
        <w:rFonts w:ascii="UD デジタル 教科書体 NP-B" w:eastAsia="UD デジタル 教科書体 NP-B" w:hAnsi="BIZ UDゴシック" w:cs="メイリオ" w:hint="eastAsia"/>
        <w:b/>
        <w:sz w:val="36"/>
        <w:szCs w:val="32"/>
      </w:rPr>
      <w:t>６</w:t>
    </w:r>
    <w:r w:rsidRPr="00AC37CD">
      <w:rPr>
        <w:rFonts w:ascii="UD デジタル 教科書体 NP-B" w:eastAsia="UD デジタル 教科書体 NP-B" w:hAnsi="BIZ UDゴシック" w:cs="メイリオ" w:hint="eastAsia"/>
        <w:b/>
        <w:sz w:val="36"/>
        <w:szCs w:val="32"/>
      </w:rPr>
      <w:t>章　統計データ</w:t>
    </w:r>
  </w:p>
  <w:p w14:paraId="08452B75" w14:textId="77777777" w:rsidR="00631D47" w:rsidRPr="006B7354" w:rsidRDefault="00631D47">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40C3A" w14:textId="4D43D54A" w:rsidR="000611BE" w:rsidRPr="000611BE" w:rsidRDefault="000611BE">
    <w:pPr>
      <w:pStyle w:val="ab"/>
      <w:rPr>
        <w:b/>
        <w:bC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F20A9" w14:textId="77777777" w:rsidR="000611BE" w:rsidRDefault="000611BE">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85C45" w14:textId="654D065A" w:rsidR="00F2505A" w:rsidRPr="003E4FBB" w:rsidRDefault="00DD16D5">
    <w:pPr>
      <w:pStyle w:val="ab"/>
      <w:rPr>
        <w:rFonts w:ascii="UD デジタル 教科書体 NP-B" w:eastAsia="UD デジタル 教科書体 NP-B"/>
        <w:b/>
        <w:bCs/>
        <w:sz w:val="36"/>
        <w:szCs w:val="36"/>
      </w:rPr>
    </w:pPr>
    <w:r w:rsidRPr="003E4FBB">
      <w:rPr>
        <w:rFonts w:ascii="UD デジタル 教科書体 NP-B" w:eastAsia="UD デジタル 教科書体 NP-B" w:hint="eastAsia"/>
        <w:b/>
        <w:bCs/>
        <w:sz w:val="36"/>
        <w:szCs w:val="36"/>
      </w:rPr>
      <w:t>第</w:t>
    </w:r>
    <w:r w:rsidR="000611BE" w:rsidRPr="003E4FBB">
      <w:rPr>
        <w:rFonts w:ascii="UD デジタル 教科書体 NP-B" w:eastAsia="UD デジタル 教科書体 NP-B" w:hint="eastAsia"/>
        <w:b/>
        <w:bCs/>
        <w:sz w:val="36"/>
        <w:szCs w:val="36"/>
      </w:rPr>
      <w:t>１</w:t>
    </w:r>
    <w:r w:rsidRPr="003E4FBB">
      <w:rPr>
        <w:rFonts w:ascii="UD デジタル 教科書体 NP-B" w:eastAsia="UD デジタル 教科書体 NP-B" w:hint="eastAsia"/>
        <w:b/>
        <w:bCs/>
        <w:sz w:val="36"/>
        <w:szCs w:val="36"/>
      </w:rPr>
      <w:t>章</w:t>
    </w:r>
    <w:r w:rsidR="000611BE" w:rsidRPr="003E4FBB">
      <w:rPr>
        <w:rFonts w:ascii="UD デジタル 教科書体 NP-B" w:eastAsia="UD デジタル 教科書体 NP-B" w:hint="eastAsia"/>
        <w:b/>
        <w:bCs/>
        <w:sz w:val="36"/>
        <w:szCs w:val="36"/>
      </w:rPr>
      <w:t xml:space="preserve">　計画の位置付け</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75BE" w14:textId="25853517" w:rsidR="000611BE" w:rsidRPr="003E4FBB" w:rsidRDefault="000611BE">
    <w:pPr>
      <w:pStyle w:val="ab"/>
      <w:rPr>
        <w:rFonts w:ascii="UD デジタル 教科書体 NP-B" w:eastAsia="UD デジタル 教科書体 NP-B"/>
        <w:b/>
        <w:bCs/>
        <w:sz w:val="36"/>
        <w:szCs w:val="36"/>
      </w:rPr>
    </w:pPr>
    <w:r w:rsidRPr="003E4FBB">
      <w:rPr>
        <w:rFonts w:ascii="UD デジタル 教科書体 NP-B" w:eastAsia="UD デジタル 教科書体 NP-B" w:hint="eastAsia"/>
        <w:b/>
        <w:bCs/>
        <w:sz w:val="36"/>
        <w:szCs w:val="36"/>
      </w:rPr>
      <w:t>第２章　区の概要</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E95BC" w14:textId="77777777" w:rsidR="000611BE" w:rsidRPr="005E7189" w:rsidRDefault="000611BE" w:rsidP="00155424">
    <w:pPr>
      <w:pStyle w:val="ab"/>
      <w:tabs>
        <w:tab w:val="clear" w:pos="4252"/>
        <w:tab w:val="clear" w:pos="8504"/>
      </w:tabs>
      <w:jc w:val="right"/>
      <w:rPr>
        <w:rFonts w:ascii="UD デジタル 教科書体 NP-B" w:eastAsia="UD デジタル 教科書体 NP-B" w:hAnsi="BIZ UDゴシック" w:cs="メイリオ"/>
        <w:bCs/>
        <w:sz w:val="18"/>
        <w:szCs w:val="32"/>
      </w:rPr>
    </w:pPr>
  </w:p>
  <w:p w14:paraId="62534EB2" w14:textId="1EE116A2" w:rsidR="000611BE" w:rsidRPr="003E4FBB" w:rsidRDefault="000611BE" w:rsidP="00A167BE">
    <w:pPr>
      <w:pStyle w:val="ab"/>
      <w:tabs>
        <w:tab w:val="clear" w:pos="4252"/>
        <w:tab w:val="clear" w:pos="8504"/>
      </w:tabs>
      <w:jc w:val="right"/>
      <w:rPr>
        <w:b/>
        <w:sz w:val="18"/>
      </w:rPr>
    </w:pPr>
    <w:r w:rsidRPr="003E4FBB">
      <w:rPr>
        <w:rFonts w:ascii="UD デジタル 教科書体 NP-B" w:eastAsia="UD デジタル 教科書体 NP-B" w:hAnsi="BIZ UDゴシック" w:cs="メイリオ" w:hint="eastAsia"/>
        <w:b/>
        <w:sz w:val="24"/>
        <w:szCs w:val="32"/>
      </w:rPr>
      <w:t>第</w:t>
    </w:r>
    <w:r w:rsidR="00C24FA7" w:rsidRPr="003E4FBB">
      <w:rPr>
        <w:rFonts w:ascii="UD デジタル 教科書体 NP-B" w:eastAsia="UD デジタル 教科書体 NP-B" w:hAnsi="BIZ UDゴシック" w:cs="メイリオ" w:hint="eastAsia"/>
        <w:b/>
        <w:sz w:val="24"/>
        <w:szCs w:val="32"/>
      </w:rPr>
      <w:t>３</w:t>
    </w:r>
    <w:r w:rsidRPr="003E4FBB">
      <w:rPr>
        <w:rFonts w:ascii="UD デジタル 教科書体 NP-B" w:eastAsia="UD デジタル 教科書体 NP-B" w:hAnsi="BIZ UDゴシック" w:cs="メイリオ" w:hint="eastAsia"/>
        <w:b/>
        <w:sz w:val="24"/>
        <w:szCs w:val="32"/>
      </w:rPr>
      <w:t xml:space="preserve">章　</w:t>
    </w:r>
    <w:r w:rsidR="00C24FA7" w:rsidRPr="003E4FBB">
      <w:rPr>
        <w:rFonts w:ascii="UD デジタル 教科書体 NP-B" w:eastAsia="UD デジタル 教科書体 NP-B" w:hAnsi="BIZ UDゴシック" w:cs="メイリオ" w:hint="eastAsia"/>
        <w:b/>
        <w:sz w:val="24"/>
        <w:szCs w:val="32"/>
      </w:rPr>
      <w:t>計画策定の基本的方向性</w:t>
    </w:r>
    <w:r w:rsidRPr="003E4FBB">
      <w:rPr>
        <w:rFonts w:ascii="UD デジタル 教科書体 NP-B" w:eastAsia="UD デジタル 教科書体 NP-B" w:hAnsi="BIZ UDゴシック" w:cs="メイリオ" w:hint="eastAsia"/>
        <w:b/>
        <w:sz w:val="24"/>
        <w:szCs w:val="3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D720D" w14:textId="3540C5CD" w:rsidR="000611BE" w:rsidRPr="003E4FBB" w:rsidRDefault="00C24FA7">
    <w:pPr>
      <w:pStyle w:val="ab"/>
      <w:rPr>
        <w:rFonts w:ascii="UD デジタル 教科書体 NP-B" w:eastAsia="UD デジタル 教科書体 NP-B"/>
        <w:b/>
        <w:bCs/>
        <w:sz w:val="24"/>
        <w:szCs w:val="24"/>
      </w:rPr>
    </w:pPr>
    <w:r w:rsidRPr="003E4FBB">
      <w:rPr>
        <w:rFonts w:ascii="UD デジタル 教科書体 NP-B" w:eastAsia="UD デジタル 教科書体 NP-B" w:hint="eastAsia"/>
        <w:b/>
        <w:bCs/>
        <w:sz w:val="24"/>
        <w:szCs w:val="24"/>
      </w:rPr>
      <w:t>第３章　計画策定の基本的方向性</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EE807" w14:textId="050FF68D" w:rsidR="000611BE" w:rsidRPr="00C85558" w:rsidRDefault="000611BE">
    <w:pPr>
      <w:pStyle w:val="ab"/>
      <w:rPr>
        <w:rFonts w:ascii="UD デジタル 教科書体 NP-B" w:eastAsia="UD デジタル 教科書体 NP-B"/>
        <w:b/>
        <w:bCs/>
        <w:sz w:val="36"/>
        <w:szCs w:val="36"/>
      </w:rPr>
    </w:pPr>
    <w:r w:rsidRPr="00C85558">
      <w:rPr>
        <w:rFonts w:ascii="UD デジタル 教科書体 NP-B" w:eastAsia="UD デジタル 教科書体 NP-B" w:hint="eastAsia"/>
        <w:b/>
        <w:bCs/>
        <w:sz w:val="36"/>
        <w:szCs w:val="36"/>
      </w:rPr>
      <w:t>第３章　計画策定の基本的方向性</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5E49F" w14:textId="77777777" w:rsidR="00C24FA7" w:rsidRPr="005E7189" w:rsidRDefault="00C24FA7" w:rsidP="00155424">
    <w:pPr>
      <w:pStyle w:val="ab"/>
      <w:tabs>
        <w:tab w:val="clear" w:pos="4252"/>
        <w:tab w:val="clear" w:pos="8504"/>
      </w:tabs>
      <w:jc w:val="right"/>
      <w:rPr>
        <w:rFonts w:ascii="UD デジタル 教科書体 NP-B" w:eastAsia="UD デジタル 教科書体 NP-B" w:hAnsi="BIZ UDゴシック" w:cs="メイリオ"/>
        <w:bCs/>
        <w:sz w:val="18"/>
        <w:szCs w:val="32"/>
      </w:rPr>
    </w:pPr>
  </w:p>
  <w:p w14:paraId="4520A08C" w14:textId="0B415705" w:rsidR="00C24FA7" w:rsidRPr="003E4FBB" w:rsidRDefault="00C24FA7" w:rsidP="00A167BE">
    <w:pPr>
      <w:pStyle w:val="ab"/>
      <w:tabs>
        <w:tab w:val="clear" w:pos="4252"/>
        <w:tab w:val="clear" w:pos="8504"/>
      </w:tabs>
      <w:jc w:val="right"/>
      <w:rPr>
        <w:b/>
        <w:sz w:val="18"/>
      </w:rPr>
    </w:pPr>
    <w:r w:rsidRPr="003E4FBB">
      <w:rPr>
        <w:rFonts w:ascii="UD デジタル 教科書体 NP-B" w:eastAsia="UD デジタル 教科書体 NP-B" w:hAnsi="BIZ UDゴシック" w:cs="メイリオ" w:hint="eastAsia"/>
        <w:b/>
        <w:sz w:val="24"/>
        <w:szCs w:val="32"/>
      </w:rPr>
      <w:t xml:space="preserve">第４章　将来像を実現する４つの柱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58A"/>
    <w:multiLevelType w:val="hybridMultilevel"/>
    <w:tmpl w:val="223803AC"/>
    <w:lvl w:ilvl="0" w:tplc="0409000B">
      <w:start w:val="1"/>
      <w:numFmt w:val="bullet"/>
      <w:lvlText w:val=""/>
      <w:lvlJc w:val="left"/>
      <w:pPr>
        <w:ind w:left="1000" w:hanging="440"/>
      </w:pPr>
      <w:rPr>
        <w:rFonts w:ascii="Wingdings" w:hAnsi="Wingdings" w:hint="default"/>
      </w:rPr>
    </w:lvl>
    <w:lvl w:ilvl="1" w:tplc="0409000B" w:tentative="1">
      <w:start w:val="1"/>
      <w:numFmt w:val="bullet"/>
      <w:lvlText w:val=""/>
      <w:lvlJc w:val="left"/>
      <w:pPr>
        <w:ind w:left="1440" w:hanging="440"/>
      </w:pPr>
      <w:rPr>
        <w:rFonts w:ascii="Wingdings" w:hAnsi="Wingdings" w:hint="default"/>
      </w:rPr>
    </w:lvl>
    <w:lvl w:ilvl="2" w:tplc="0409000D" w:tentative="1">
      <w:start w:val="1"/>
      <w:numFmt w:val="bullet"/>
      <w:lvlText w:val=""/>
      <w:lvlJc w:val="left"/>
      <w:pPr>
        <w:ind w:left="1880" w:hanging="440"/>
      </w:pPr>
      <w:rPr>
        <w:rFonts w:ascii="Wingdings" w:hAnsi="Wingdings" w:hint="default"/>
      </w:rPr>
    </w:lvl>
    <w:lvl w:ilvl="3" w:tplc="04090001" w:tentative="1">
      <w:start w:val="1"/>
      <w:numFmt w:val="bullet"/>
      <w:lvlText w:val=""/>
      <w:lvlJc w:val="left"/>
      <w:pPr>
        <w:ind w:left="2320" w:hanging="440"/>
      </w:pPr>
      <w:rPr>
        <w:rFonts w:ascii="Wingdings" w:hAnsi="Wingdings" w:hint="default"/>
      </w:rPr>
    </w:lvl>
    <w:lvl w:ilvl="4" w:tplc="0409000B" w:tentative="1">
      <w:start w:val="1"/>
      <w:numFmt w:val="bullet"/>
      <w:lvlText w:val=""/>
      <w:lvlJc w:val="left"/>
      <w:pPr>
        <w:ind w:left="2760" w:hanging="440"/>
      </w:pPr>
      <w:rPr>
        <w:rFonts w:ascii="Wingdings" w:hAnsi="Wingdings" w:hint="default"/>
      </w:rPr>
    </w:lvl>
    <w:lvl w:ilvl="5" w:tplc="0409000D" w:tentative="1">
      <w:start w:val="1"/>
      <w:numFmt w:val="bullet"/>
      <w:lvlText w:val=""/>
      <w:lvlJc w:val="left"/>
      <w:pPr>
        <w:ind w:left="3200" w:hanging="440"/>
      </w:pPr>
      <w:rPr>
        <w:rFonts w:ascii="Wingdings" w:hAnsi="Wingdings" w:hint="default"/>
      </w:rPr>
    </w:lvl>
    <w:lvl w:ilvl="6" w:tplc="04090001" w:tentative="1">
      <w:start w:val="1"/>
      <w:numFmt w:val="bullet"/>
      <w:lvlText w:val=""/>
      <w:lvlJc w:val="left"/>
      <w:pPr>
        <w:ind w:left="3640" w:hanging="440"/>
      </w:pPr>
      <w:rPr>
        <w:rFonts w:ascii="Wingdings" w:hAnsi="Wingdings" w:hint="default"/>
      </w:rPr>
    </w:lvl>
    <w:lvl w:ilvl="7" w:tplc="0409000B" w:tentative="1">
      <w:start w:val="1"/>
      <w:numFmt w:val="bullet"/>
      <w:lvlText w:val=""/>
      <w:lvlJc w:val="left"/>
      <w:pPr>
        <w:ind w:left="4080" w:hanging="440"/>
      </w:pPr>
      <w:rPr>
        <w:rFonts w:ascii="Wingdings" w:hAnsi="Wingdings" w:hint="default"/>
      </w:rPr>
    </w:lvl>
    <w:lvl w:ilvl="8" w:tplc="0409000D" w:tentative="1">
      <w:start w:val="1"/>
      <w:numFmt w:val="bullet"/>
      <w:lvlText w:val=""/>
      <w:lvlJc w:val="left"/>
      <w:pPr>
        <w:ind w:left="4520" w:hanging="440"/>
      </w:pPr>
      <w:rPr>
        <w:rFonts w:ascii="Wingdings" w:hAnsi="Wingdings" w:hint="default"/>
      </w:rPr>
    </w:lvl>
  </w:abstractNum>
  <w:abstractNum w:abstractNumId="1" w15:restartNumberingAfterBreak="0">
    <w:nsid w:val="078367F5"/>
    <w:multiLevelType w:val="hybridMultilevel"/>
    <w:tmpl w:val="2E48D870"/>
    <w:lvl w:ilvl="0" w:tplc="4D02D38C">
      <w:start w:val="1"/>
      <w:numFmt w:val="decimalFullWidth"/>
      <w:lvlText w:val="（%1）"/>
      <w:lvlJc w:val="left"/>
      <w:pPr>
        <w:ind w:left="1395" w:hanging="1080"/>
      </w:pPr>
      <w:rPr>
        <w:rFonts w:hint="default"/>
      </w:rPr>
    </w:lvl>
    <w:lvl w:ilvl="1" w:tplc="04090017" w:tentative="1">
      <w:start w:val="1"/>
      <w:numFmt w:val="aiueoFullWidth"/>
      <w:lvlText w:val="(%2)"/>
      <w:lvlJc w:val="left"/>
      <w:pPr>
        <w:ind w:left="1195" w:hanging="440"/>
      </w:pPr>
    </w:lvl>
    <w:lvl w:ilvl="2" w:tplc="04090011" w:tentative="1">
      <w:start w:val="1"/>
      <w:numFmt w:val="decimalEnclosedCircle"/>
      <w:lvlText w:val="%3"/>
      <w:lvlJc w:val="left"/>
      <w:pPr>
        <w:ind w:left="1635" w:hanging="440"/>
      </w:pPr>
    </w:lvl>
    <w:lvl w:ilvl="3" w:tplc="0409000F" w:tentative="1">
      <w:start w:val="1"/>
      <w:numFmt w:val="decimal"/>
      <w:lvlText w:val="%4."/>
      <w:lvlJc w:val="left"/>
      <w:pPr>
        <w:ind w:left="2075" w:hanging="440"/>
      </w:pPr>
    </w:lvl>
    <w:lvl w:ilvl="4" w:tplc="04090017" w:tentative="1">
      <w:start w:val="1"/>
      <w:numFmt w:val="aiueoFullWidth"/>
      <w:lvlText w:val="(%5)"/>
      <w:lvlJc w:val="left"/>
      <w:pPr>
        <w:ind w:left="2515" w:hanging="440"/>
      </w:pPr>
    </w:lvl>
    <w:lvl w:ilvl="5" w:tplc="04090011" w:tentative="1">
      <w:start w:val="1"/>
      <w:numFmt w:val="decimalEnclosedCircle"/>
      <w:lvlText w:val="%6"/>
      <w:lvlJc w:val="left"/>
      <w:pPr>
        <w:ind w:left="2955" w:hanging="440"/>
      </w:pPr>
    </w:lvl>
    <w:lvl w:ilvl="6" w:tplc="0409000F" w:tentative="1">
      <w:start w:val="1"/>
      <w:numFmt w:val="decimal"/>
      <w:lvlText w:val="%7."/>
      <w:lvlJc w:val="left"/>
      <w:pPr>
        <w:ind w:left="3395" w:hanging="440"/>
      </w:pPr>
    </w:lvl>
    <w:lvl w:ilvl="7" w:tplc="04090017" w:tentative="1">
      <w:start w:val="1"/>
      <w:numFmt w:val="aiueoFullWidth"/>
      <w:lvlText w:val="(%8)"/>
      <w:lvlJc w:val="left"/>
      <w:pPr>
        <w:ind w:left="3835" w:hanging="440"/>
      </w:pPr>
    </w:lvl>
    <w:lvl w:ilvl="8" w:tplc="04090011" w:tentative="1">
      <w:start w:val="1"/>
      <w:numFmt w:val="decimalEnclosedCircle"/>
      <w:lvlText w:val="%9"/>
      <w:lvlJc w:val="left"/>
      <w:pPr>
        <w:ind w:left="4275" w:hanging="440"/>
      </w:pPr>
    </w:lvl>
  </w:abstractNum>
  <w:abstractNum w:abstractNumId="2" w15:restartNumberingAfterBreak="0">
    <w:nsid w:val="0B394BDD"/>
    <w:multiLevelType w:val="hybridMultilevel"/>
    <w:tmpl w:val="52D6657E"/>
    <w:lvl w:ilvl="0" w:tplc="30708F7E">
      <w:start w:val="1"/>
      <w:numFmt w:val="bullet"/>
      <w:lvlText w:val="•"/>
      <w:lvlJc w:val="left"/>
      <w:pPr>
        <w:tabs>
          <w:tab w:val="num" w:pos="720"/>
        </w:tabs>
        <w:ind w:left="720" w:hanging="360"/>
      </w:pPr>
      <w:rPr>
        <w:rFonts w:ascii="ＭＳ 明朝" w:hAnsi="ＭＳ 明朝" w:hint="default"/>
      </w:rPr>
    </w:lvl>
    <w:lvl w:ilvl="1" w:tplc="379E1558" w:tentative="1">
      <w:start w:val="1"/>
      <w:numFmt w:val="bullet"/>
      <w:lvlText w:val="•"/>
      <w:lvlJc w:val="left"/>
      <w:pPr>
        <w:tabs>
          <w:tab w:val="num" w:pos="1440"/>
        </w:tabs>
        <w:ind w:left="1440" w:hanging="360"/>
      </w:pPr>
      <w:rPr>
        <w:rFonts w:ascii="ＭＳ 明朝" w:hAnsi="ＭＳ 明朝" w:hint="default"/>
      </w:rPr>
    </w:lvl>
    <w:lvl w:ilvl="2" w:tplc="4894B44C" w:tentative="1">
      <w:start w:val="1"/>
      <w:numFmt w:val="bullet"/>
      <w:lvlText w:val="•"/>
      <w:lvlJc w:val="left"/>
      <w:pPr>
        <w:tabs>
          <w:tab w:val="num" w:pos="2160"/>
        </w:tabs>
        <w:ind w:left="2160" w:hanging="360"/>
      </w:pPr>
      <w:rPr>
        <w:rFonts w:ascii="ＭＳ 明朝" w:hAnsi="ＭＳ 明朝" w:hint="default"/>
      </w:rPr>
    </w:lvl>
    <w:lvl w:ilvl="3" w:tplc="5C44260A" w:tentative="1">
      <w:start w:val="1"/>
      <w:numFmt w:val="bullet"/>
      <w:lvlText w:val="•"/>
      <w:lvlJc w:val="left"/>
      <w:pPr>
        <w:tabs>
          <w:tab w:val="num" w:pos="2880"/>
        </w:tabs>
        <w:ind w:left="2880" w:hanging="360"/>
      </w:pPr>
      <w:rPr>
        <w:rFonts w:ascii="ＭＳ 明朝" w:hAnsi="ＭＳ 明朝" w:hint="default"/>
      </w:rPr>
    </w:lvl>
    <w:lvl w:ilvl="4" w:tplc="BEBCADF0" w:tentative="1">
      <w:start w:val="1"/>
      <w:numFmt w:val="bullet"/>
      <w:lvlText w:val="•"/>
      <w:lvlJc w:val="left"/>
      <w:pPr>
        <w:tabs>
          <w:tab w:val="num" w:pos="3600"/>
        </w:tabs>
        <w:ind w:left="3600" w:hanging="360"/>
      </w:pPr>
      <w:rPr>
        <w:rFonts w:ascii="ＭＳ 明朝" w:hAnsi="ＭＳ 明朝" w:hint="default"/>
      </w:rPr>
    </w:lvl>
    <w:lvl w:ilvl="5" w:tplc="461AE6FA" w:tentative="1">
      <w:start w:val="1"/>
      <w:numFmt w:val="bullet"/>
      <w:lvlText w:val="•"/>
      <w:lvlJc w:val="left"/>
      <w:pPr>
        <w:tabs>
          <w:tab w:val="num" w:pos="4320"/>
        </w:tabs>
        <w:ind w:left="4320" w:hanging="360"/>
      </w:pPr>
      <w:rPr>
        <w:rFonts w:ascii="ＭＳ 明朝" w:hAnsi="ＭＳ 明朝" w:hint="default"/>
      </w:rPr>
    </w:lvl>
    <w:lvl w:ilvl="6" w:tplc="C7686F12" w:tentative="1">
      <w:start w:val="1"/>
      <w:numFmt w:val="bullet"/>
      <w:lvlText w:val="•"/>
      <w:lvlJc w:val="left"/>
      <w:pPr>
        <w:tabs>
          <w:tab w:val="num" w:pos="5040"/>
        </w:tabs>
        <w:ind w:left="5040" w:hanging="360"/>
      </w:pPr>
      <w:rPr>
        <w:rFonts w:ascii="ＭＳ 明朝" w:hAnsi="ＭＳ 明朝" w:hint="default"/>
      </w:rPr>
    </w:lvl>
    <w:lvl w:ilvl="7" w:tplc="7798703E" w:tentative="1">
      <w:start w:val="1"/>
      <w:numFmt w:val="bullet"/>
      <w:lvlText w:val="•"/>
      <w:lvlJc w:val="left"/>
      <w:pPr>
        <w:tabs>
          <w:tab w:val="num" w:pos="5760"/>
        </w:tabs>
        <w:ind w:left="5760" w:hanging="360"/>
      </w:pPr>
      <w:rPr>
        <w:rFonts w:ascii="ＭＳ 明朝" w:hAnsi="ＭＳ 明朝" w:hint="default"/>
      </w:rPr>
    </w:lvl>
    <w:lvl w:ilvl="8" w:tplc="8C0C3548" w:tentative="1">
      <w:start w:val="1"/>
      <w:numFmt w:val="bullet"/>
      <w:lvlText w:val="•"/>
      <w:lvlJc w:val="left"/>
      <w:pPr>
        <w:tabs>
          <w:tab w:val="num" w:pos="6480"/>
        </w:tabs>
        <w:ind w:left="6480" w:hanging="360"/>
      </w:pPr>
      <w:rPr>
        <w:rFonts w:ascii="ＭＳ 明朝" w:hAnsi="ＭＳ 明朝" w:hint="default"/>
      </w:rPr>
    </w:lvl>
  </w:abstractNum>
  <w:abstractNum w:abstractNumId="3" w15:restartNumberingAfterBreak="0">
    <w:nsid w:val="0D3B489B"/>
    <w:multiLevelType w:val="hybridMultilevel"/>
    <w:tmpl w:val="1E0403F6"/>
    <w:lvl w:ilvl="0" w:tplc="1B5A9DF8">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4" w15:restartNumberingAfterBreak="0">
    <w:nsid w:val="0FF42815"/>
    <w:multiLevelType w:val="hybridMultilevel"/>
    <w:tmpl w:val="D2E2BEE0"/>
    <w:lvl w:ilvl="0" w:tplc="69E0426A">
      <w:start w:val="4"/>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5" w15:restartNumberingAfterBreak="0">
    <w:nsid w:val="107F1BEB"/>
    <w:multiLevelType w:val="hybridMultilevel"/>
    <w:tmpl w:val="1CF085C4"/>
    <w:lvl w:ilvl="0" w:tplc="A7B6823E">
      <w:start w:val="1"/>
      <w:numFmt w:val="decimalEnclosedCircle"/>
      <w:lvlText w:val="%1"/>
      <w:lvlJc w:val="left"/>
      <w:pPr>
        <w:ind w:left="920" w:hanging="360"/>
      </w:pPr>
      <w:rPr>
        <w:rFonts w:hint="default"/>
      </w:rPr>
    </w:lvl>
    <w:lvl w:ilvl="1" w:tplc="04090017" w:tentative="1">
      <w:start w:val="1"/>
      <w:numFmt w:val="aiueoFullWidth"/>
      <w:lvlText w:val="(%2)"/>
      <w:lvlJc w:val="left"/>
      <w:pPr>
        <w:ind w:left="1440" w:hanging="440"/>
      </w:pPr>
    </w:lvl>
    <w:lvl w:ilvl="2" w:tplc="04090011" w:tentative="1">
      <w:start w:val="1"/>
      <w:numFmt w:val="decimalEnclosedCircle"/>
      <w:lvlText w:val="%3"/>
      <w:lvlJc w:val="left"/>
      <w:pPr>
        <w:ind w:left="1880" w:hanging="440"/>
      </w:pPr>
    </w:lvl>
    <w:lvl w:ilvl="3" w:tplc="0409000F" w:tentative="1">
      <w:start w:val="1"/>
      <w:numFmt w:val="decimal"/>
      <w:lvlText w:val="%4."/>
      <w:lvlJc w:val="left"/>
      <w:pPr>
        <w:ind w:left="2320" w:hanging="440"/>
      </w:pPr>
    </w:lvl>
    <w:lvl w:ilvl="4" w:tplc="04090017" w:tentative="1">
      <w:start w:val="1"/>
      <w:numFmt w:val="aiueoFullWidth"/>
      <w:lvlText w:val="(%5)"/>
      <w:lvlJc w:val="left"/>
      <w:pPr>
        <w:ind w:left="2760" w:hanging="440"/>
      </w:pPr>
    </w:lvl>
    <w:lvl w:ilvl="5" w:tplc="04090011" w:tentative="1">
      <w:start w:val="1"/>
      <w:numFmt w:val="decimalEnclosedCircle"/>
      <w:lvlText w:val="%6"/>
      <w:lvlJc w:val="left"/>
      <w:pPr>
        <w:ind w:left="3200" w:hanging="440"/>
      </w:pPr>
    </w:lvl>
    <w:lvl w:ilvl="6" w:tplc="0409000F" w:tentative="1">
      <w:start w:val="1"/>
      <w:numFmt w:val="decimal"/>
      <w:lvlText w:val="%7."/>
      <w:lvlJc w:val="left"/>
      <w:pPr>
        <w:ind w:left="3640" w:hanging="440"/>
      </w:pPr>
    </w:lvl>
    <w:lvl w:ilvl="7" w:tplc="04090017" w:tentative="1">
      <w:start w:val="1"/>
      <w:numFmt w:val="aiueoFullWidth"/>
      <w:lvlText w:val="(%8)"/>
      <w:lvlJc w:val="left"/>
      <w:pPr>
        <w:ind w:left="4080" w:hanging="440"/>
      </w:pPr>
    </w:lvl>
    <w:lvl w:ilvl="8" w:tplc="04090011" w:tentative="1">
      <w:start w:val="1"/>
      <w:numFmt w:val="decimalEnclosedCircle"/>
      <w:lvlText w:val="%9"/>
      <w:lvlJc w:val="left"/>
      <w:pPr>
        <w:ind w:left="4520" w:hanging="440"/>
      </w:pPr>
    </w:lvl>
  </w:abstractNum>
  <w:abstractNum w:abstractNumId="6" w15:restartNumberingAfterBreak="0">
    <w:nsid w:val="126326A7"/>
    <w:multiLevelType w:val="hybridMultilevel"/>
    <w:tmpl w:val="006EE562"/>
    <w:lvl w:ilvl="0" w:tplc="CEE849A6">
      <w:start w:val="2"/>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7" w15:restartNumberingAfterBreak="0">
    <w:nsid w:val="181F0A6D"/>
    <w:multiLevelType w:val="hybridMultilevel"/>
    <w:tmpl w:val="2DDE0598"/>
    <w:lvl w:ilvl="0" w:tplc="D8D8567C">
      <w:start w:val="1"/>
      <w:numFmt w:val="bullet"/>
      <w:lvlText w:val="•"/>
      <w:lvlJc w:val="left"/>
      <w:pPr>
        <w:tabs>
          <w:tab w:val="num" w:pos="720"/>
        </w:tabs>
        <w:ind w:left="720" w:hanging="360"/>
      </w:pPr>
      <w:rPr>
        <w:rFonts w:ascii="ＭＳ 明朝" w:hAnsi="ＭＳ 明朝" w:hint="default"/>
      </w:rPr>
    </w:lvl>
    <w:lvl w:ilvl="1" w:tplc="23C457D4" w:tentative="1">
      <w:start w:val="1"/>
      <w:numFmt w:val="bullet"/>
      <w:lvlText w:val="•"/>
      <w:lvlJc w:val="left"/>
      <w:pPr>
        <w:tabs>
          <w:tab w:val="num" w:pos="1440"/>
        </w:tabs>
        <w:ind w:left="1440" w:hanging="360"/>
      </w:pPr>
      <w:rPr>
        <w:rFonts w:ascii="ＭＳ 明朝" w:hAnsi="ＭＳ 明朝" w:hint="default"/>
      </w:rPr>
    </w:lvl>
    <w:lvl w:ilvl="2" w:tplc="B3D8F99E" w:tentative="1">
      <w:start w:val="1"/>
      <w:numFmt w:val="bullet"/>
      <w:lvlText w:val="•"/>
      <w:lvlJc w:val="left"/>
      <w:pPr>
        <w:tabs>
          <w:tab w:val="num" w:pos="2160"/>
        </w:tabs>
        <w:ind w:left="2160" w:hanging="360"/>
      </w:pPr>
      <w:rPr>
        <w:rFonts w:ascii="ＭＳ 明朝" w:hAnsi="ＭＳ 明朝" w:hint="default"/>
      </w:rPr>
    </w:lvl>
    <w:lvl w:ilvl="3" w:tplc="BEE87F26" w:tentative="1">
      <w:start w:val="1"/>
      <w:numFmt w:val="bullet"/>
      <w:lvlText w:val="•"/>
      <w:lvlJc w:val="left"/>
      <w:pPr>
        <w:tabs>
          <w:tab w:val="num" w:pos="2880"/>
        </w:tabs>
        <w:ind w:left="2880" w:hanging="360"/>
      </w:pPr>
      <w:rPr>
        <w:rFonts w:ascii="ＭＳ 明朝" w:hAnsi="ＭＳ 明朝" w:hint="default"/>
      </w:rPr>
    </w:lvl>
    <w:lvl w:ilvl="4" w:tplc="7772BA00" w:tentative="1">
      <w:start w:val="1"/>
      <w:numFmt w:val="bullet"/>
      <w:lvlText w:val="•"/>
      <w:lvlJc w:val="left"/>
      <w:pPr>
        <w:tabs>
          <w:tab w:val="num" w:pos="3600"/>
        </w:tabs>
        <w:ind w:left="3600" w:hanging="360"/>
      </w:pPr>
      <w:rPr>
        <w:rFonts w:ascii="ＭＳ 明朝" w:hAnsi="ＭＳ 明朝" w:hint="default"/>
      </w:rPr>
    </w:lvl>
    <w:lvl w:ilvl="5" w:tplc="2DE28176" w:tentative="1">
      <w:start w:val="1"/>
      <w:numFmt w:val="bullet"/>
      <w:lvlText w:val="•"/>
      <w:lvlJc w:val="left"/>
      <w:pPr>
        <w:tabs>
          <w:tab w:val="num" w:pos="4320"/>
        </w:tabs>
        <w:ind w:left="4320" w:hanging="360"/>
      </w:pPr>
      <w:rPr>
        <w:rFonts w:ascii="ＭＳ 明朝" w:hAnsi="ＭＳ 明朝" w:hint="default"/>
      </w:rPr>
    </w:lvl>
    <w:lvl w:ilvl="6" w:tplc="FCA87834" w:tentative="1">
      <w:start w:val="1"/>
      <w:numFmt w:val="bullet"/>
      <w:lvlText w:val="•"/>
      <w:lvlJc w:val="left"/>
      <w:pPr>
        <w:tabs>
          <w:tab w:val="num" w:pos="5040"/>
        </w:tabs>
        <w:ind w:left="5040" w:hanging="360"/>
      </w:pPr>
      <w:rPr>
        <w:rFonts w:ascii="ＭＳ 明朝" w:hAnsi="ＭＳ 明朝" w:hint="default"/>
      </w:rPr>
    </w:lvl>
    <w:lvl w:ilvl="7" w:tplc="BDA02232" w:tentative="1">
      <w:start w:val="1"/>
      <w:numFmt w:val="bullet"/>
      <w:lvlText w:val="•"/>
      <w:lvlJc w:val="left"/>
      <w:pPr>
        <w:tabs>
          <w:tab w:val="num" w:pos="5760"/>
        </w:tabs>
        <w:ind w:left="5760" w:hanging="360"/>
      </w:pPr>
      <w:rPr>
        <w:rFonts w:ascii="ＭＳ 明朝" w:hAnsi="ＭＳ 明朝" w:hint="default"/>
      </w:rPr>
    </w:lvl>
    <w:lvl w:ilvl="8" w:tplc="5D3AF662" w:tentative="1">
      <w:start w:val="1"/>
      <w:numFmt w:val="bullet"/>
      <w:lvlText w:val="•"/>
      <w:lvlJc w:val="left"/>
      <w:pPr>
        <w:tabs>
          <w:tab w:val="num" w:pos="6480"/>
        </w:tabs>
        <w:ind w:left="6480" w:hanging="360"/>
      </w:pPr>
      <w:rPr>
        <w:rFonts w:ascii="ＭＳ 明朝" w:hAnsi="ＭＳ 明朝" w:hint="default"/>
      </w:rPr>
    </w:lvl>
  </w:abstractNum>
  <w:abstractNum w:abstractNumId="8" w15:restartNumberingAfterBreak="0">
    <w:nsid w:val="18F116B2"/>
    <w:multiLevelType w:val="hybridMultilevel"/>
    <w:tmpl w:val="A126DBCE"/>
    <w:lvl w:ilvl="0" w:tplc="942CC10C">
      <w:start w:val="2"/>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9" w15:restartNumberingAfterBreak="0">
    <w:nsid w:val="1CCF5BC9"/>
    <w:multiLevelType w:val="hybridMultilevel"/>
    <w:tmpl w:val="83B057FC"/>
    <w:lvl w:ilvl="0" w:tplc="C2863DA0">
      <w:start w:val="1"/>
      <w:numFmt w:val="decimalFullWidth"/>
      <w:lvlText w:val="第%1章"/>
      <w:lvlJc w:val="left"/>
      <w:pPr>
        <w:ind w:left="1624" w:hanging="1080"/>
      </w:pPr>
      <w:rPr>
        <w:rFonts w:hint="default"/>
      </w:rPr>
    </w:lvl>
    <w:lvl w:ilvl="1" w:tplc="04090017" w:tentative="1">
      <w:start w:val="1"/>
      <w:numFmt w:val="aiueoFullWidth"/>
      <w:lvlText w:val="(%2)"/>
      <w:lvlJc w:val="left"/>
      <w:pPr>
        <w:ind w:left="1424" w:hanging="440"/>
      </w:pPr>
    </w:lvl>
    <w:lvl w:ilvl="2" w:tplc="04090011" w:tentative="1">
      <w:start w:val="1"/>
      <w:numFmt w:val="decimalEnclosedCircle"/>
      <w:lvlText w:val="%3"/>
      <w:lvlJc w:val="left"/>
      <w:pPr>
        <w:ind w:left="1864" w:hanging="440"/>
      </w:pPr>
    </w:lvl>
    <w:lvl w:ilvl="3" w:tplc="0409000F" w:tentative="1">
      <w:start w:val="1"/>
      <w:numFmt w:val="decimal"/>
      <w:lvlText w:val="%4."/>
      <w:lvlJc w:val="left"/>
      <w:pPr>
        <w:ind w:left="2304" w:hanging="440"/>
      </w:pPr>
    </w:lvl>
    <w:lvl w:ilvl="4" w:tplc="04090017" w:tentative="1">
      <w:start w:val="1"/>
      <w:numFmt w:val="aiueoFullWidth"/>
      <w:lvlText w:val="(%5)"/>
      <w:lvlJc w:val="left"/>
      <w:pPr>
        <w:ind w:left="2744" w:hanging="440"/>
      </w:pPr>
    </w:lvl>
    <w:lvl w:ilvl="5" w:tplc="04090011" w:tentative="1">
      <w:start w:val="1"/>
      <w:numFmt w:val="decimalEnclosedCircle"/>
      <w:lvlText w:val="%6"/>
      <w:lvlJc w:val="left"/>
      <w:pPr>
        <w:ind w:left="3184" w:hanging="440"/>
      </w:pPr>
    </w:lvl>
    <w:lvl w:ilvl="6" w:tplc="0409000F" w:tentative="1">
      <w:start w:val="1"/>
      <w:numFmt w:val="decimal"/>
      <w:lvlText w:val="%7."/>
      <w:lvlJc w:val="left"/>
      <w:pPr>
        <w:ind w:left="3624" w:hanging="440"/>
      </w:pPr>
    </w:lvl>
    <w:lvl w:ilvl="7" w:tplc="04090017" w:tentative="1">
      <w:start w:val="1"/>
      <w:numFmt w:val="aiueoFullWidth"/>
      <w:lvlText w:val="(%8)"/>
      <w:lvlJc w:val="left"/>
      <w:pPr>
        <w:ind w:left="4064" w:hanging="440"/>
      </w:pPr>
    </w:lvl>
    <w:lvl w:ilvl="8" w:tplc="04090011" w:tentative="1">
      <w:start w:val="1"/>
      <w:numFmt w:val="decimalEnclosedCircle"/>
      <w:lvlText w:val="%9"/>
      <w:lvlJc w:val="left"/>
      <w:pPr>
        <w:ind w:left="4504" w:hanging="440"/>
      </w:pPr>
    </w:lvl>
  </w:abstractNum>
  <w:abstractNum w:abstractNumId="10" w15:restartNumberingAfterBreak="0">
    <w:nsid w:val="227D3B92"/>
    <w:multiLevelType w:val="hybridMultilevel"/>
    <w:tmpl w:val="C5608902"/>
    <w:lvl w:ilvl="0" w:tplc="BFA24020">
      <w:start w:val="3"/>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11" w15:restartNumberingAfterBreak="0">
    <w:nsid w:val="2AB23C2E"/>
    <w:multiLevelType w:val="hybridMultilevel"/>
    <w:tmpl w:val="BDDE6CB0"/>
    <w:lvl w:ilvl="0" w:tplc="13C82966">
      <w:start w:val="4"/>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12" w15:restartNumberingAfterBreak="0">
    <w:nsid w:val="2B8A014A"/>
    <w:multiLevelType w:val="hybridMultilevel"/>
    <w:tmpl w:val="37422DFC"/>
    <w:lvl w:ilvl="0" w:tplc="37E23AD4">
      <w:start w:val="2"/>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13" w15:restartNumberingAfterBreak="0">
    <w:nsid w:val="2BA21106"/>
    <w:multiLevelType w:val="hybridMultilevel"/>
    <w:tmpl w:val="70B8A356"/>
    <w:lvl w:ilvl="0" w:tplc="E4CACDB4">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4" w15:restartNumberingAfterBreak="0">
    <w:nsid w:val="317E59E8"/>
    <w:multiLevelType w:val="hybridMultilevel"/>
    <w:tmpl w:val="BAF86C84"/>
    <w:lvl w:ilvl="0" w:tplc="61709E4E">
      <w:start w:val="2"/>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15" w15:restartNumberingAfterBreak="0">
    <w:nsid w:val="38CE6CA2"/>
    <w:multiLevelType w:val="hybridMultilevel"/>
    <w:tmpl w:val="49F6F420"/>
    <w:lvl w:ilvl="0" w:tplc="12D61CEC">
      <w:start w:val="2"/>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16" w15:restartNumberingAfterBreak="0">
    <w:nsid w:val="3A045CDA"/>
    <w:multiLevelType w:val="hybridMultilevel"/>
    <w:tmpl w:val="DF34686E"/>
    <w:lvl w:ilvl="0" w:tplc="5738863C">
      <w:start w:val="2"/>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17" w15:restartNumberingAfterBreak="0">
    <w:nsid w:val="3D2564B5"/>
    <w:multiLevelType w:val="hybridMultilevel"/>
    <w:tmpl w:val="DC02F020"/>
    <w:lvl w:ilvl="0" w:tplc="557E4664">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18" w15:restartNumberingAfterBreak="0">
    <w:nsid w:val="417D101F"/>
    <w:multiLevelType w:val="hybridMultilevel"/>
    <w:tmpl w:val="FC5ABDD4"/>
    <w:lvl w:ilvl="0" w:tplc="274CF34C">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19" w15:restartNumberingAfterBreak="0">
    <w:nsid w:val="45C97F36"/>
    <w:multiLevelType w:val="hybridMultilevel"/>
    <w:tmpl w:val="8324697E"/>
    <w:lvl w:ilvl="0" w:tplc="BCCC8024">
      <w:start w:val="2"/>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20" w15:restartNumberingAfterBreak="0">
    <w:nsid w:val="46C535D8"/>
    <w:multiLevelType w:val="hybridMultilevel"/>
    <w:tmpl w:val="4EB8786A"/>
    <w:lvl w:ilvl="0" w:tplc="5874D332">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21" w15:restartNumberingAfterBreak="0">
    <w:nsid w:val="486B7086"/>
    <w:multiLevelType w:val="hybridMultilevel"/>
    <w:tmpl w:val="871A9550"/>
    <w:lvl w:ilvl="0" w:tplc="71707184">
      <w:start w:val="2"/>
      <w:numFmt w:val="decimalEnclosedCircle"/>
      <w:lvlText w:val="%1"/>
      <w:lvlJc w:val="left"/>
      <w:pPr>
        <w:ind w:left="1000" w:hanging="440"/>
      </w:pPr>
      <w:rPr>
        <w:rFonts w:hint="eastAsia"/>
      </w:rPr>
    </w:lvl>
    <w:lvl w:ilvl="1" w:tplc="04090017" w:tentative="1">
      <w:start w:val="1"/>
      <w:numFmt w:val="aiueoFullWidth"/>
      <w:lvlText w:val="(%2)"/>
      <w:lvlJc w:val="left"/>
      <w:pPr>
        <w:ind w:left="1440" w:hanging="440"/>
      </w:pPr>
    </w:lvl>
    <w:lvl w:ilvl="2" w:tplc="04090011" w:tentative="1">
      <w:start w:val="1"/>
      <w:numFmt w:val="decimalEnclosedCircle"/>
      <w:lvlText w:val="%3"/>
      <w:lvlJc w:val="left"/>
      <w:pPr>
        <w:ind w:left="1880" w:hanging="440"/>
      </w:pPr>
    </w:lvl>
    <w:lvl w:ilvl="3" w:tplc="0409000F" w:tentative="1">
      <w:start w:val="1"/>
      <w:numFmt w:val="decimal"/>
      <w:lvlText w:val="%4."/>
      <w:lvlJc w:val="left"/>
      <w:pPr>
        <w:ind w:left="2320" w:hanging="440"/>
      </w:pPr>
    </w:lvl>
    <w:lvl w:ilvl="4" w:tplc="04090017" w:tentative="1">
      <w:start w:val="1"/>
      <w:numFmt w:val="aiueoFullWidth"/>
      <w:lvlText w:val="(%5)"/>
      <w:lvlJc w:val="left"/>
      <w:pPr>
        <w:ind w:left="2760" w:hanging="440"/>
      </w:pPr>
    </w:lvl>
    <w:lvl w:ilvl="5" w:tplc="04090011" w:tentative="1">
      <w:start w:val="1"/>
      <w:numFmt w:val="decimalEnclosedCircle"/>
      <w:lvlText w:val="%6"/>
      <w:lvlJc w:val="left"/>
      <w:pPr>
        <w:ind w:left="3200" w:hanging="440"/>
      </w:pPr>
    </w:lvl>
    <w:lvl w:ilvl="6" w:tplc="0409000F" w:tentative="1">
      <w:start w:val="1"/>
      <w:numFmt w:val="decimal"/>
      <w:lvlText w:val="%7."/>
      <w:lvlJc w:val="left"/>
      <w:pPr>
        <w:ind w:left="3640" w:hanging="440"/>
      </w:pPr>
    </w:lvl>
    <w:lvl w:ilvl="7" w:tplc="04090017" w:tentative="1">
      <w:start w:val="1"/>
      <w:numFmt w:val="aiueoFullWidth"/>
      <w:lvlText w:val="(%8)"/>
      <w:lvlJc w:val="left"/>
      <w:pPr>
        <w:ind w:left="4080" w:hanging="440"/>
      </w:pPr>
    </w:lvl>
    <w:lvl w:ilvl="8" w:tplc="04090011" w:tentative="1">
      <w:start w:val="1"/>
      <w:numFmt w:val="decimalEnclosedCircle"/>
      <w:lvlText w:val="%9"/>
      <w:lvlJc w:val="left"/>
      <w:pPr>
        <w:ind w:left="4520" w:hanging="440"/>
      </w:pPr>
    </w:lvl>
  </w:abstractNum>
  <w:abstractNum w:abstractNumId="22" w15:restartNumberingAfterBreak="0">
    <w:nsid w:val="4A5E329E"/>
    <w:multiLevelType w:val="hybridMultilevel"/>
    <w:tmpl w:val="2A3EF5D0"/>
    <w:lvl w:ilvl="0" w:tplc="7B38B044">
      <w:start w:val="2"/>
      <w:numFmt w:val="decimalEnclosedCircle"/>
      <w:lvlText w:val="%1"/>
      <w:lvlJc w:val="left"/>
      <w:pPr>
        <w:ind w:left="1007"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4EDB786C"/>
    <w:multiLevelType w:val="hybridMultilevel"/>
    <w:tmpl w:val="FCAC1A8A"/>
    <w:lvl w:ilvl="0" w:tplc="5308ABCC">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24" w15:restartNumberingAfterBreak="0">
    <w:nsid w:val="52AA1DC3"/>
    <w:multiLevelType w:val="hybridMultilevel"/>
    <w:tmpl w:val="F36E533C"/>
    <w:lvl w:ilvl="0" w:tplc="5F606DEC">
      <w:start w:val="1"/>
      <w:numFmt w:val="decimalEnclosedCircle"/>
      <w:lvlText w:val="%1"/>
      <w:lvlJc w:val="left"/>
      <w:pPr>
        <w:ind w:left="92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5" w15:restartNumberingAfterBreak="0">
    <w:nsid w:val="53A82C9A"/>
    <w:multiLevelType w:val="hybridMultilevel"/>
    <w:tmpl w:val="5C2090F0"/>
    <w:lvl w:ilvl="0" w:tplc="CAC8DFE2">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26" w15:restartNumberingAfterBreak="0">
    <w:nsid w:val="54451585"/>
    <w:multiLevelType w:val="hybridMultilevel"/>
    <w:tmpl w:val="FBBCE6D6"/>
    <w:lvl w:ilvl="0" w:tplc="7266302E">
      <w:start w:val="2"/>
      <w:numFmt w:val="decimalEnclosedCircle"/>
      <w:lvlText w:val="%1"/>
      <w:lvlJc w:val="left"/>
      <w:pPr>
        <w:ind w:left="1007"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27" w15:restartNumberingAfterBreak="0">
    <w:nsid w:val="5B7C7F0A"/>
    <w:multiLevelType w:val="hybridMultilevel"/>
    <w:tmpl w:val="4DDAFA8A"/>
    <w:lvl w:ilvl="0" w:tplc="3040724C">
      <w:start w:val="2"/>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28" w15:restartNumberingAfterBreak="0">
    <w:nsid w:val="69A35405"/>
    <w:multiLevelType w:val="hybridMultilevel"/>
    <w:tmpl w:val="EA1CD0B6"/>
    <w:lvl w:ilvl="0" w:tplc="E73452E0">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29" w15:restartNumberingAfterBreak="0">
    <w:nsid w:val="69CE50FC"/>
    <w:multiLevelType w:val="hybridMultilevel"/>
    <w:tmpl w:val="3B54604E"/>
    <w:lvl w:ilvl="0" w:tplc="1F4E7744">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30" w15:restartNumberingAfterBreak="0">
    <w:nsid w:val="6ADD5B83"/>
    <w:multiLevelType w:val="hybridMultilevel"/>
    <w:tmpl w:val="94342B9A"/>
    <w:lvl w:ilvl="0" w:tplc="F126F6F2">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31" w15:restartNumberingAfterBreak="0">
    <w:nsid w:val="6D2164E5"/>
    <w:multiLevelType w:val="hybridMultilevel"/>
    <w:tmpl w:val="82428F6C"/>
    <w:lvl w:ilvl="0" w:tplc="D7BA79A0">
      <w:start w:val="3"/>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32" w15:restartNumberingAfterBreak="0">
    <w:nsid w:val="74536E29"/>
    <w:multiLevelType w:val="hybridMultilevel"/>
    <w:tmpl w:val="3E9A1C74"/>
    <w:lvl w:ilvl="0" w:tplc="0D2226D8">
      <w:start w:val="2"/>
      <w:numFmt w:val="decimalEnclosedCircle"/>
      <w:lvlText w:val="%1"/>
      <w:lvlJc w:val="left"/>
      <w:pPr>
        <w:ind w:left="1000" w:hanging="440"/>
      </w:pPr>
      <w:rPr>
        <w:rFonts w:hint="eastAsia"/>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33" w15:restartNumberingAfterBreak="0">
    <w:nsid w:val="78494C00"/>
    <w:multiLevelType w:val="hybridMultilevel"/>
    <w:tmpl w:val="7252147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 w15:restartNumberingAfterBreak="0">
    <w:nsid w:val="788147FC"/>
    <w:multiLevelType w:val="hybridMultilevel"/>
    <w:tmpl w:val="7AF8F266"/>
    <w:lvl w:ilvl="0" w:tplc="142097CC">
      <w:start w:val="1"/>
      <w:numFmt w:val="decimalEnclosedCircle"/>
      <w:lvlText w:val="%1"/>
      <w:lvlJc w:val="left"/>
      <w:pPr>
        <w:ind w:left="920" w:hanging="360"/>
      </w:pPr>
      <w:rPr>
        <w:rFonts w:hint="default"/>
      </w:rPr>
    </w:lvl>
    <w:lvl w:ilvl="1" w:tplc="FFFFFFFF" w:tentative="1">
      <w:start w:val="1"/>
      <w:numFmt w:val="aiueoFullWidth"/>
      <w:lvlText w:val="(%2)"/>
      <w:lvlJc w:val="left"/>
      <w:pPr>
        <w:ind w:left="1440" w:hanging="440"/>
      </w:pPr>
    </w:lvl>
    <w:lvl w:ilvl="2" w:tplc="FFFFFFFF" w:tentative="1">
      <w:start w:val="1"/>
      <w:numFmt w:val="decimalEnclosedCircle"/>
      <w:lvlText w:val="%3"/>
      <w:lvlJc w:val="left"/>
      <w:pPr>
        <w:ind w:left="1880" w:hanging="440"/>
      </w:pPr>
    </w:lvl>
    <w:lvl w:ilvl="3" w:tplc="FFFFFFFF" w:tentative="1">
      <w:start w:val="1"/>
      <w:numFmt w:val="decimal"/>
      <w:lvlText w:val="%4."/>
      <w:lvlJc w:val="left"/>
      <w:pPr>
        <w:ind w:left="2320" w:hanging="440"/>
      </w:pPr>
    </w:lvl>
    <w:lvl w:ilvl="4" w:tplc="FFFFFFFF" w:tentative="1">
      <w:start w:val="1"/>
      <w:numFmt w:val="aiueoFullWidth"/>
      <w:lvlText w:val="(%5)"/>
      <w:lvlJc w:val="left"/>
      <w:pPr>
        <w:ind w:left="2760" w:hanging="440"/>
      </w:pPr>
    </w:lvl>
    <w:lvl w:ilvl="5" w:tplc="FFFFFFFF" w:tentative="1">
      <w:start w:val="1"/>
      <w:numFmt w:val="decimalEnclosedCircle"/>
      <w:lvlText w:val="%6"/>
      <w:lvlJc w:val="left"/>
      <w:pPr>
        <w:ind w:left="3200" w:hanging="440"/>
      </w:pPr>
    </w:lvl>
    <w:lvl w:ilvl="6" w:tplc="FFFFFFFF" w:tentative="1">
      <w:start w:val="1"/>
      <w:numFmt w:val="decimal"/>
      <w:lvlText w:val="%7."/>
      <w:lvlJc w:val="left"/>
      <w:pPr>
        <w:ind w:left="3640" w:hanging="440"/>
      </w:pPr>
    </w:lvl>
    <w:lvl w:ilvl="7" w:tplc="FFFFFFFF" w:tentative="1">
      <w:start w:val="1"/>
      <w:numFmt w:val="aiueoFullWidth"/>
      <w:lvlText w:val="(%8)"/>
      <w:lvlJc w:val="left"/>
      <w:pPr>
        <w:ind w:left="4080" w:hanging="440"/>
      </w:pPr>
    </w:lvl>
    <w:lvl w:ilvl="8" w:tplc="FFFFFFFF" w:tentative="1">
      <w:start w:val="1"/>
      <w:numFmt w:val="decimalEnclosedCircle"/>
      <w:lvlText w:val="%9"/>
      <w:lvlJc w:val="left"/>
      <w:pPr>
        <w:ind w:left="4520" w:hanging="440"/>
      </w:pPr>
    </w:lvl>
  </w:abstractNum>
  <w:abstractNum w:abstractNumId="35" w15:restartNumberingAfterBreak="0">
    <w:nsid w:val="7BD45168"/>
    <w:multiLevelType w:val="hybridMultilevel"/>
    <w:tmpl w:val="9C445E82"/>
    <w:lvl w:ilvl="0" w:tplc="2256A5A8">
      <w:start w:val="1"/>
      <w:numFmt w:val="bullet"/>
      <w:lvlText w:val="•"/>
      <w:lvlJc w:val="left"/>
      <w:pPr>
        <w:tabs>
          <w:tab w:val="num" w:pos="720"/>
        </w:tabs>
        <w:ind w:left="720" w:hanging="360"/>
      </w:pPr>
      <w:rPr>
        <w:rFonts w:ascii="ＭＳ 明朝" w:hAnsi="ＭＳ 明朝" w:hint="default"/>
      </w:rPr>
    </w:lvl>
    <w:lvl w:ilvl="1" w:tplc="9D02D3D4" w:tentative="1">
      <w:start w:val="1"/>
      <w:numFmt w:val="bullet"/>
      <w:lvlText w:val="•"/>
      <w:lvlJc w:val="left"/>
      <w:pPr>
        <w:tabs>
          <w:tab w:val="num" w:pos="1440"/>
        </w:tabs>
        <w:ind w:left="1440" w:hanging="360"/>
      </w:pPr>
      <w:rPr>
        <w:rFonts w:ascii="ＭＳ 明朝" w:hAnsi="ＭＳ 明朝" w:hint="default"/>
      </w:rPr>
    </w:lvl>
    <w:lvl w:ilvl="2" w:tplc="0E32F334" w:tentative="1">
      <w:start w:val="1"/>
      <w:numFmt w:val="bullet"/>
      <w:lvlText w:val="•"/>
      <w:lvlJc w:val="left"/>
      <w:pPr>
        <w:tabs>
          <w:tab w:val="num" w:pos="2160"/>
        </w:tabs>
        <w:ind w:left="2160" w:hanging="360"/>
      </w:pPr>
      <w:rPr>
        <w:rFonts w:ascii="ＭＳ 明朝" w:hAnsi="ＭＳ 明朝" w:hint="default"/>
      </w:rPr>
    </w:lvl>
    <w:lvl w:ilvl="3" w:tplc="BCCC9262" w:tentative="1">
      <w:start w:val="1"/>
      <w:numFmt w:val="bullet"/>
      <w:lvlText w:val="•"/>
      <w:lvlJc w:val="left"/>
      <w:pPr>
        <w:tabs>
          <w:tab w:val="num" w:pos="2880"/>
        </w:tabs>
        <w:ind w:left="2880" w:hanging="360"/>
      </w:pPr>
      <w:rPr>
        <w:rFonts w:ascii="ＭＳ 明朝" w:hAnsi="ＭＳ 明朝" w:hint="default"/>
      </w:rPr>
    </w:lvl>
    <w:lvl w:ilvl="4" w:tplc="5C8CDD64" w:tentative="1">
      <w:start w:val="1"/>
      <w:numFmt w:val="bullet"/>
      <w:lvlText w:val="•"/>
      <w:lvlJc w:val="left"/>
      <w:pPr>
        <w:tabs>
          <w:tab w:val="num" w:pos="3600"/>
        </w:tabs>
        <w:ind w:left="3600" w:hanging="360"/>
      </w:pPr>
      <w:rPr>
        <w:rFonts w:ascii="ＭＳ 明朝" w:hAnsi="ＭＳ 明朝" w:hint="default"/>
      </w:rPr>
    </w:lvl>
    <w:lvl w:ilvl="5" w:tplc="FF8082FE" w:tentative="1">
      <w:start w:val="1"/>
      <w:numFmt w:val="bullet"/>
      <w:lvlText w:val="•"/>
      <w:lvlJc w:val="left"/>
      <w:pPr>
        <w:tabs>
          <w:tab w:val="num" w:pos="4320"/>
        </w:tabs>
        <w:ind w:left="4320" w:hanging="360"/>
      </w:pPr>
      <w:rPr>
        <w:rFonts w:ascii="ＭＳ 明朝" w:hAnsi="ＭＳ 明朝" w:hint="default"/>
      </w:rPr>
    </w:lvl>
    <w:lvl w:ilvl="6" w:tplc="BAC6BB52" w:tentative="1">
      <w:start w:val="1"/>
      <w:numFmt w:val="bullet"/>
      <w:lvlText w:val="•"/>
      <w:lvlJc w:val="left"/>
      <w:pPr>
        <w:tabs>
          <w:tab w:val="num" w:pos="5040"/>
        </w:tabs>
        <w:ind w:left="5040" w:hanging="360"/>
      </w:pPr>
      <w:rPr>
        <w:rFonts w:ascii="ＭＳ 明朝" w:hAnsi="ＭＳ 明朝" w:hint="default"/>
      </w:rPr>
    </w:lvl>
    <w:lvl w:ilvl="7" w:tplc="F0DA6638" w:tentative="1">
      <w:start w:val="1"/>
      <w:numFmt w:val="bullet"/>
      <w:lvlText w:val="•"/>
      <w:lvlJc w:val="left"/>
      <w:pPr>
        <w:tabs>
          <w:tab w:val="num" w:pos="5760"/>
        </w:tabs>
        <w:ind w:left="5760" w:hanging="360"/>
      </w:pPr>
      <w:rPr>
        <w:rFonts w:ascii="ＭＳ 明朝" w:hAnsi="ＭＳ 明朝" w:hint="default"/>
      </w:rPr>
    </w:lvl>
    <w:lvl w:ilvl="8" w:tplc="F6B87FC6" w:tentative="1">
      <w:start w:val="1"/>
      <w:numFmt w:val="bullet"/>
      <w:lvlText w:val="•"/>
      <w:lvlJc w:val="left"/>
      <w:pPr>
        <w:tabs>
          <w:tab w:val="num" w:pos="6480"/>
        </w:tabs>
        <w:ind w:left="6480" w:hanging="360"/>
      </w:pPr>
      <w:rPr>
        <w:rFonts w:ascii="ＭＳ 明朝" w:hAnsi="ＭＳ 明朝" w:hint="default"/>
      </w:rPr>
    </w:lvl>
  </w:abstractNum>
  <w:num w:numId="1" w16cid:durableId="298651203">
    <w:abstractNumId w:val="5"/>
  </w:num>
  <w:num w:numId="2" w16cid:durableId="148327664">
    <w:abstractNumId w:val="21"/>
  </w:num>
  <w:num w:numId="3" w16cid:durableId="1837837112">
    <w:abstractNumId w:val="30"/>
  </w:num>
  <w:num w:numId="4" w16cid:durableId="1372613305">
    <w:abstractNumId w:val="26"/>
  </w:num>
  <w:num w:numId="5" w16cid:durableId="930235611">
    <w:abstractNumId w:val="24"/>
  </w:num>
  <w:num w:numId="6" w16cid:durableId="1697775970">
    <w:abstractNumId w:val="22"/>
  </w:num>
  <w:num w:numId="7" w16cid:durableId="761728978">
    <w:abstractNumId w:val="3"/>
  </w:num>
  <w:num w:numId="8" w16cid:durableId="2087147422">
    <w:abstractNumId w:val="6"/>
  </w:num>
  <w:num w:numId="9" w16cid:durableId="1756586809">
    <w:abstractNumId w:val="31"/>
  </w:num>
  <w:num w:numId="10" w16cid:durableId="1739474990">
    <w:abstractNumId w:val="11"/>
  </w:num>
  <w:num w:numId="11" w16cid:durableId="820342130">
    <w:abstractNumId w:val="17"/>
  </w:num>
  <w:num w:numId="12" w16cid:durableId="1634671953">
    <w:abstractNumId w:val="14"/>
  </w:num>
  <w:num w:numId="13" w16cid:durableId="433597765">
    <w:abstractNumId w:val="23"/>
  </w:num>
  <w:num w:numId="14" w16cid:durableId="165246301">
    <w:abstractNumId w:val="19"/>
  </w:num>
  <w:num w:numId="15" w16cid:durableId="496310145">
    <w:abstractNumId w:val="28"/>
  </w:num>
  <w:num w:numId="16" w16cid:durableId="1699963434">
    <w:abstractNumId w:val="32"/>
  </w:num>
  <w:num w:numId="17" w16cid:durableId="241834835">
    <w:abstractNumId w:val="0"/>
  </w:num>
  <w:num w:numId="18" w16cid:durableId="1436288453">
    <w:abstractNumId w:val="33"/>
  </w:num>
  <w:num w:numId="19" w16cid:durableId="674039818">
    <w:abstractNumId w:val="29"/>
  </w:num>
  <w:num w:numId="20" w16cid:durableId="1407339884">
    <w:abstractNumId w:val="16"/>
  </w:num>
  <w:num w:numId="21" w16cid:durableId="1813984103">
    <w:abstractNumId w:val="20"/>
  </w:num>
  <w:num w:numId="22" w16cid:durableId="1249920775">
    <w:abstractNumId w:val="15"/>
  </w:num>
  <w:num w:numId="23" w16cid:durableId="1548224676">
    <w:abstractNumId w:val="25"/>
  </w:num>
  <w:num w:numId="24" w16cid:durableId="1639604405">
    <w:abstractNumId w:val="8"/>
  </w:num>
  <w:num w:numId="25" w16cid:durableId="504977336">
    <w:abstractNumId w:val="18"/>
  </w:num>
  <w:num w:numId="26" w16cid:durableId="621303747">
    <w:abstractNumId w:val="12"/>
  </w:num>
  <w:num w:numId="27" w16cid:durableId="1759861867">
    <w:abstractNumId w:val="25"/>
    <w:lvlOverride w:ilvl="0">
      <w:lvl w:ilvl="0" w:tplc="CAC8DFE2">
        <w:start w:val="1"/>
        <w:numFmt w:val="decimalEnclosedCircle"/>
        <w:lvlText w:val="%1"/>
        <w:lvlJc w:val="left"/>
        <w:pPr>
          <w:ind w:left="920" w:hanging="360"/>
        </w:pPr>
        <w:rPr>
          <w:rFonts w:hint="default"/>
        </w:rPr>
      </w:lvl>
    </w:lvlOverride>
    <w:lvlOverride w:ilvl="1">
      <w:lvl w:ilvl="1" w:tplc="FFFFFFFF" w:tentative="1">
        <w:start w:val="1"/>
        <w:numFmt w:val="aiueoFullWidth"/>
        <w:lvlText w:val="(%2)"/>
        <w:lvlJc w:val="left"/>
        <w:pPr>
          <w:ind w:left="880" w:hanging="440"/>
        </w:pPr>
      </w:lvl>
    </w:lvlOverride>
    <w:lvlOverride w:ilvl="2">
      <w:lvl w:ilvl="2" w:tplc="FFFFFFFF" w:tentative="1">
        <w:start w:val="1"/>
        <w:numFmt w:val="decimalEnclosedCircle"/>
        <w:lvlText w:val="%3"/>
        <w:lvlJc w:val="left"/>
        <w:pPr>
          <w:ind w:left="1320" w:hanging="440"/>
        </w:pPr>
      </w:lvl>
    </w:lvlOverride>
    <w:lvlOverride w:ilvl="3">
      <w:lvl w:ilvl="3" w:tplc="FFFFFFFF" w:tentative="1">
        <w:start w:val="1"/>
        <w:numFmt w:val="decimal"/>
        <w:lvlText w:val="%4."/>
        <w:lvlJc w:val="left"/>
        <w:pPr>
          <w:ind w:left="1760" w:hanging="440"/>
        </w:pPr>
      </w:lvl>
    </w:lvlOverride>
    <w:lvlOverride w:ilvl="4">
      <w:lvl w:ilvl="4" w:tplc="FFFFFFFF" w:tentative="1">
        <w:start w:val="1"/>
        <w:numFmt w:val="aiueoFullWidth"/>
        <w:lvlText w:val="(%5)"/>
        <w:lvlJc w:val="left"/>
        <w:pPr>
          <w:ind w:left="2200" w:hanging="440"/>
        </w:pPr>
      </w:lvl>
    </w:lvlOverride>
    <w:lvlOverride w:ilvl="5">
      <w:lvl w:ilvl="5" w:tplc="FFFFFFFF" w:tentative="1">
        <w:start w:val="1"/>
        <w:numFmt w:val="decimalEnclosedCircle"/>
        <w:lvlText w:val="%6"/>
        <w:lvlJc w:val="left"/>
        <w:pPr>
          <w:ind w:left="2640" w:hanging="440"/>
        </w:pPr>
      </w:lvl>
    </w:lvlOverride>
    <w:lvlOverride w:ilvl="6">
      <w:lvl w:ilvl="6" w:tplc="FFFFFFFF" w:tentative="1">
        <w:start w:val="1"/>
        <w:numFmt w:val="decimal"/>
        <w:lvlText w:val="%7."/>
        <w:lvlJc w:val="left"/>
        <w:pPr>
          <w:ind w:left="3080" w:hanging="440"/>
        </w:pPr>
      </w:lvl>
    </w:lvlOverride>
    <w:lvlOverride w:ilvl="7">
      <w:lvl w:ilvl="7" w:tplc="FFFFFFFF" w:tentative="1">
        <w:start w:val="1"/>
        <w:numFmt w:val="aiueoFullWidth"/>
        <w:lvlText w:val="(%8)"/>
        <w:lvlJc w:val="left"/>
        <w:pPr>
          <w:ind w:left="3520" w:hanging="440"/>
        </w:pPr>
      </w:lvl>
    </w:lvlOverride>
    <w:lvlOverride w:ilvl="8">
      <w:lvl w:ilvl="8" w:tplc="FFFFFFFF" w:tentative="1">
        <w:start w:val="1"/>
        <w:numFmt w:val="decimalEnclosedCircle"/>
        <w:lvlText w:val="%9"/>
        <w:lvlJc w:val="left"/>
        <w:pPr>
          <w:ind w:left="3960" w:hanging="440"/>
        </w:pPr>
      </w:lvl>
    </w:lvlOverride>
  </w:num>
  <w:num w:numId="28" w16cid:durableId="956450416">
    <w:abstractNumId w:val="8"/>
    <w:lvlOverride w:ilvl="0">
      <w:lvl w:ilvl="0" w:tplc="942CC10C">
        <w:start w:val="2"/>
        <w:numFmt w:val="decimalEnclosedCircle"/>
        <w:lvlText w:val="%1"/>
        <w:lvlJc w:val="left"/>
        <w:pPr>
          <w:ind w:left="1000" w:hanging="440"/>
        </w:pPr>
        <w:rPr>
          <w:rFonts w:hint="eastAsia"/>
        </w:rPr>
      </w:lvl>
    </w:lvlOverride>
    <w:lvlOverride w:ilvl="1">
      <w:lvl w:ilvl="1" w:tplc="FFFFFFFF" w:tentative="1">
        <w:start w:val="1"/>
        <w:numFmt w:val="aiueoFullWidth"/>
        <w:lvlText w:val="(%2)"/>
        <w:lvlJc w:val="left"/>
        <w:pPr>
          <w:ind w:left="880" w:hanging="440"/>
        </w:pPr>
      </w:lvl>
    </w:lvlOverride>
    <w:lvlOverride w:ilvl="2">
      <w:lvl w:ilvl="2" w:tplc="FFFFFFFF" w:tentative="1">
        <w:start w:val="1"/>
        <w:numFmt w:val="decimalEnclosedCircle"/>
        <w:lvlText w:val="%3"/>
        <w:lvlJc w:val="left"/>
        <w:pPr>
          <w:ind w:left="1320" w:hanging="440"/>
        </w:pPr>
      </w:lvl>
    </w:lvlOverride>
    <w:lvlOverride w:ilvl="3">
      <w:lvl w:ilvl="3" w:tplc="FFFFFFFF" w:tentative="1">
        <w:start w:val="1"/>
        <w:numFmt w:val="decimal"/>
        <w:lvlText w:val="%4."/>
        <w:lvlJc w:val="left"/>
        <w:pPr>
          <w:ind w:left="1760" w:hanging="440"/>
        </w:pPr>
      </w:lvl>
    </w:lvlOverride>
    <w:lvlOverride w:ilvl="4">
      <w:lvl w:ilvl="4" w:tplc="FFFFFFFF" w:tentative="1">
        <w:start w:val="1"/>
        <w:numFmt w:val="aiueoFullWidth"/>
        <w:lvlText w:val="(%5)"/>
        <w:lvlJc w:val="left"/>
        <w:pPr>
          <w:ind w:left="2200" w:hanging="440"/>
        </w:pPr>
      </w:lvl>
    </w:lvlOverride>
    <w:lvlOverride w:ilvl="5">
      <w:lvl w:ilvl="5" w:tplc="FFFFFFFF" w:tentative="1">
        <w:start w:val="1"/>
        <w:numFmt w:val="decimalEnclosedCircle"/>
        <w:lvlText w:val="%6"/>
        <w:lvlJc w:val="left"/>
        <w:pPr>
          <w:ind w:left="2640" w:hanging="440"/>
        </w:pPr>
      </w:lvl>
    </w:lvlOverride>
    <w:lvlOverride w:ilvl="6">
      <w:lvl w:ilvl="6" w:tplc="FFFFFFFF" w:tentative="1">
        <w:start w:val="1"/>
        <w:numFmt w:val="decimal"/>
        <w:lvlText w:val="%7."/>
        <w:lvlJc w:val="left"/>
        <w:pPr>
          <w:ind w:left="3080" w:hanging="440"/>
        </w:pPr>
      </w:lvl>
    </w:lvlOverride>
    <w:lvlOverride w:ilvl="7">
      <w:lvl w:ilvl="7" w:tplc="FFFFFFFF" w:tentative="1">
        <w:start w:val="1"/>
        <w:numFmt w:val="aiueoFullWidth"/>
        <w:lvlText w:val="(%8)"/>
        <w:lvlJc w:val="left"/>
        <w:pPr>
          <w:ind w:left="3520" w:hanging="440"/>
        </w:pPr>
      </w:lvl>
    </w:lvlOverride>
    <w:lvlOverride w:ilvl="8">
      <w:lvl w:ilvl="8" w:tplc="FFFFFFFF" w:tentative="1">
        <w:start w:val="1"/>
        <w:numFmt w:val="decimalEnclosedCircle"/>
        <w:lvlText w:val="%9"/>
        <w:lvlJc w:val="left"/>
        <w:pPr>
          <w:ind w:left="3960" w:hanging="440"/>
        </w:pPr>
      </w:lvl>
    </w:lvlOverride>
  </w:num>
  <w:num w:numId="29" w16cid:durableId="1638951527">
    <w:abstractNumId w:val="34"/>
  </w:num>
  <w:num w:numId="30" w16cid:durableId="93134346">
    <w:abstractNumId w:val="27"/>
  </w:num>
  <w:num w:numId="31" w16cid:durableId="420226366">
    <w:abstractNumId w:val="10"/>
  </w:num>
  <w:num w:numId="32" w16cid:durableId="1612322269">
    <w:abstractNumId w:val="4"/>
  </w:num>
  <w:num w:numId="33" w16cid:durableId="511459147">
    <w:abstractNumId w:val="13"/>
  </w:num>
  <w:num w:numId="34" w16cid:durableId="23528183">
    <w:abstractNumId w:val="9"/>
  </w:num>
  <w:num w:numId="35" w16cid:durableId="1553351464">
    <w:abstractNumId w:val="1"/>
  </w:num>
  <w:num w:numId="36" w16cid:durableId="1468012180">
    <w:abstractNumId w:val="7"/>
  </w:num>
  <w:num w:numId="37" w16cid:durableId="600458365">
    <w:abstractNumId w:val="35"/>
  </w:num>
  <w:num w:numId="38" w16cid:durableId="1150752411">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bordersDoNotSurroundHeader/>
  <w:bordersDoNotSurroundFooter/>
  <w:proofState w:spelling="clean" w:grammar="dirty"/>
  <w:revisionView w:markup="0"/>
  <w:defaultTabStop w:val="840"/>
  <w:evenAndOddHeaders/>
  <w:drawingGridHorizontalSpacing w:val="105"/>
  <w:displayHorizontalDrawingGridEvery w:val="2"/>
  <w:displayVerticalDrawingGridEvery w:val="2"/>
  <w:characterSpacingControl w:val="doNotCompress"/>
  <w:hdrShapeDefaults>
    <o:shapedefaults v:ext="edit" spidmax="2050">
      <v:textbox inset="5.85pt,.7pt,5.85pt,.7pt"/>
      <o:colormru v:ext="edit" colors="#ff9"/>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6DE2"/>
    <w:rsid w:val="00001C45"/>
    <w:rsid w:val="00002DC9"/>
    <w:rsid w:val="00003E62"/>
    <w:rsid w:val="00005706"/>
    <w:rsid w:val="00007430"/>
    <w:rsid w:val="00007DFA"/>
    <w:rsid w:val="00007E4A"/>
    <w:rsid w:val="00010DAA"/>
    <w:rsid w:val="00011E77"/>
    <w:rsid w:val="00012760"/>
    <w:rsid w:val="00014724"/>
    <w:rsid w:val="000213A1"/>
    <w:rsid w:val="00026D0A"/>
    <w:rsid w:val="00026D2F"/>
    <w:rsid w:val="00032C84"/>
    <w:rsid w:val="000333BC"/>
    <w:rsid w:val="0003695D"/>
    <w:rsid w:val="000372FA"/>
    <w:rsid w:val="00037901"/>
    <w:rsid w:val="000401F4"/>
    <w:rsid w:val="00041CED"/>
    <w:rsid w:val="000429FE"/>
    <w:rsid w:val="000437B8"/>
    <w:rsid w:val="00045B0C"/>
    <w:rsid w:val="000460D8"/>
    <w:rsid w:val="00047EE1"/>
    <w:rsid w:val="00054E96"/>
    <w:rsid w:val="000561F2"/>
    <w:rsid w:val="00057FBD"/>
    <w:rsid w:val="000611BE"/>
    <w:rsid w:val="000637C7"/>
    <w:rsid w:val="00064EA3"/>
    <w:rsid w:val="00067580"/>
    <w:rsid w:val="0007256D"/>
    <w:rsid w:val="000763E9"/>
    <w:rsid w:val="00081D11"/>
    <w:rsid w:val="00091943"/>
    <w:rsid w:val="000938C8"/>
    <w:rsid w:val="0009600A"/>
    <w:rsid w:val="000A050F"/>
    <w:rsid w:val="000A232F"/>
    <w:rsid w:val="000A357B"/>
    <w:rsid w:val="000A3791"/>
    <w:rsid w:val="000A3D80"/>
    <w:rsid w:val="000A4820"/>
    <w:rsid w:val="000A75EC"/>
    <w:rsid w:val="000B1D7A"/>
    <w:rsid w:val="000B43B4"/>
    <w:rsid w:val="000B7231"/>
    <w:rsid w:val="000B78EF"/>
    <w:rsid w:val="000C1A3E"/>
    <w:rsid w:val="000C51EB"/>
    <w:rsid w:val="000C7751"/>
    <w:rsid w:val="000D049D"/>
    <w:rsid w:val="000D0D96"/>
    <w:rsid w:val="000D17FD"/>
    <w:rsid w:val="000D3EC4"/>
    <w:rsid w:val="000D4645"/>
    <w:rsid w:val="000D4FB4"/>
    <w:rsid w:val="000D7D56"/>
    <w:rsid w:val="000E1BE7"/>
    <w:rsid w:val="000E1F7B"/>
    <w:rsid w:val="000E2C83"/>
    <w:rsid w:val="000E5264"/>
    <w:rsid w:val="000E7502"/>
    <w:rsid w:val="000F0005"/>
    <w:rsid w:val="000F043E"/>
    <w:rsid w:val="000F25CB"/>
    <w:rsid w:val="000F4AE5"/>
    <w:rsid w:val="000F750F"/>
    <w:rsid w:val="001052DD"/>
    <w:rsid w:val="00105D42"/>
    <w:rsid w:val="00110FDA"/>
    <w:rsid w:val="00112425"/>
    <w:rsid w:val="00113490"/>
    <w:rsid w:val="001139E9"/>
    <w:rsid w:val="00116A42"/>
    <w:rsid w:val="00121F48"/>
    <w:rsid w:val="0012510C"/>
    <w:rsid w:val="00125EEC"/>
    <w:rsid w:val="00126ED2"/>
    <w:rsid w:val="001278D0"/>
    <w:rsid w:val="001312BE"/>
    <w:rsid w:val="001322D4"/>
    <w:rsid w:val="00133F2E"/>
    <w:rsid w:val="00134CE2"/>
    <w:rsid w:val="0013508B"/>
    <w:rsid w:val="0013609B"/>
    <w:rsid w:val="00136D44"/>
    <w:rsid w:val="00141AFE"/>
    <w:rsid w:val="00142BCF"/>
    <w:rsid w:val="00144D8E"/>
    <w:rsid w:val="00147F84"/>
    <w:rsid w:val="00152E10"/>
    <w:rsid w:val="00153B37"/>
    <w:rsid w:val="00154DEA"/>
    <w:rsid w:val="00154EBB"/>
    <w:rsid w:val="00155424"/>
    <w:rsid w:val="00155756"/>
    <w:rsid w:val="00156D97"/>
    <w:rsid w:val="00157C32"/>
    <w:rsid w:val="00160C1A"/>
    <w:rsid w:val="0016282D"/>
    <w:rsid w:val="00164BE2"/>
    <w:rsid w:val="00165372"/>
    <w:rsid w:val="00167BA8"/>
    <w:rsid w:val="00171150"/>
    <w:rsid w:val="00171697"/>
    <w:rsid w:val="0017175E"/>
    <w:rsid w:val="00172A86"/>
    <w:rsid w:val="00173C0B"/>
    <w:rsid w:val="001743C1"/>
    <w:rsid w:val="00175C0D"/>
    <w:rsid w:val="00182E7F"/>
    <w:rsid w:val="00184186"/>
    <w:rsid w:val="0018457D"/>
    <w:rsid w:val="0018554B"/>
    <w:rsid w:val="00186593"/>
    <w:rsid w:val="00187180"/>
    <w:rsid w:val="00190062"/>
    <w:rsid w:val="00190C4D"/>
    <w:rsid w:val="00193F63"/>
    <w:rsid w:val="0019547C"/>
    <w:rsid w:val="00196FE9"/>
    <w:rsid w:val="001971D7"/>
    <w:rsid w:val="001974F8"/>
    <w:rsid w:val="001A1E07"/>
    <w:rsid w:val="001A3B2F"/>
    <w:rsid w:val="001A4A1E"/>
    <w:rsid w:val="001A64C2"/>
    <w:rsid w:val="001A71AB"/>
    <w:rsid w:val="001A73D9"/>
    <w:rsid w:val="001B16BD"/>
    <w:rsid w:val="001B19AB"/>
    <w:rsid w:val="001B52BE"/>
    <w:rsid w:val="001B7E73"/>
    <w:rsid w:val="001C06EA"/>
    <w:rsid w:val="001C3002"/>
    <w:rsid w:val="001C3B79"/>
    <w:rsid w:val="001C469A"/>
    <w:rsid w:val="001D085C"/>
    <w:rsid w:val="001D3B29"/>
    <w:rsid w:val="001D3CBB"/>
    <w:rsid w:val="001D3D5C"/>
    <w:rsid w:val="001D5580"/>
    <w:rsid w:val="001D5B73"/>
    <w:rsid w:val="001D5DC0"/>
    <w:rsid w:val="001E2182"/>
    <w:rsid w:val="001E2193"/>
    <w:rsid w:val="001E5189"/>
    <w:rsid w:val="001E54BD"/>
    <w:rsid w:val="001E59DF"/>
    <w:rsid w:val="001E6B09"/>
    <w:rsid w:val="001E7A91"/>
    <w:rsid w:val="001E7D08"/>
    <w:rsid w:val="001E7D4B"/>
    <w:rsid w:val="001F05A6"/>
    <w:rsid w:val="001F1E31"/>
    <w:rsid w:val="001F3E2A"/>
    <w:rsid w:val="001F4384"/>
    <w:rsid w:val="001F4D1E"/>
    <w:rsid w:val="001F4F53"/>
    <w:rsid w:val="001F6CF9"/>
    <w:rsid w:val="001F6F6B"/>
    <w:rsid w:val="001F79C5"/>
    <w:rsid w:val="002001D1"/>
    <w:rsid w:val="002010C6"/>
    <w:rsid w:val="0020522C"/>
    <w:rsid w:val="00206734"/>
    <w:rsid w:val="00211409"/>
    <w:rsid w:val="00212935"/>
    <w:rsid w:val="00214926"/>
    <w:rsid w:val="002165EC"/>
    <w:rsid w:val="00220111"/>
    <w:rsid w:val="002212C1"/>
    <w:rsid w:val="00222288"/>
    <w:rsid w:val="00224A12"/>
    <w:rsid w:val="002255BC"/>
    <w:rsid w:val="00225739"/>
    <w:rsid w:val="002343ED"/>
    <w:rsid w:val="0023472D"/>
    <w:rsid w:val="0023636E"/>
    <w:rsid w:val="00237169"/>
    <w:rsid w:val="00237A8F"/>
    <w:rsid w:val="00242386"/>
    <w:rsid w:val="002424CC"/>
    <w:rsid w:val="002425A9"/>
    <w:rsid w:val="0024376A"/>
    <w:rsid w:val="0024652D"/>
    <w:rsid w:val="002470CD"/>
    <w:rsid w:val="00251112"/>
    <w:rsid w:val="00251E5D"/>
    <w:rsid w:val="00255623"/>
    <w:rsid w:val="00257D48"/>
    <w:rsid w:val="00262DB3"/>
    <w:rsid w:val="0026379A"/>
    <w:rsid w:val="00265792"/>
    <w:rsid w:val="00265C6C"/>
    <w:rsid w:val="00265E2B"/>
    <w:rsid w:val="00266A4F"/>
    <w:rsid w:val="00270610"/>
    <w:rsid w:val="002714C0"/>
    <w:rsid w:val="002747AB"/>
    <w:rsid w:val="00275E45"/>
    <w:rsid w:val="00282DCD"/>
    <w:rsid w:val="00283C35"/>
    <w:rsid w:val="002875BF"/>
    <w:rsid w:val="00294754"/>
    <w:rsid w:val="00294B82"/>
    <w:rsid w:val="0029737E"/>
    <w:rsid w:val="00297A0E"/>
    <w:rsid w:val="00297CFA"/>
    <w:rsid w:val="002A1DA4"/>
    <w:rsid w:val="002A31F1"/>
    <w:rsid w:val="002A3652"/>
    <w:rsid w:val="002A41F5"/>
    <w:rsid w:val="002B23EB"/>
    <w:rsid w:val="002B2648"/>
    <w:rsid w:val="002B3BBE"/>
    <w:rsid w:val="002B417B"/>
    <w:rsid w:val="002B5A78"/>
    <w:rsid w:val="002B766A"/>
    <w:rsid w:val="002C19F6"/>
    <w:rsid w:val="002C2725"/>
    <w:rsid w:val="002C304C"/>
    <w:rsid w:val="002C415C"/>
    <w:rsid w:val="002C5164"/>
    <w:rsid w:val="002C6B36"/>
    <w:rsid w:val="002D4954"/>
    <w:rsid w:val="002D5CB7"/>
    <w:rsid w:val="002E1618"/>
    <w:rsid w:val="002E41E3"/>
    <w:rsid w:val="002E5421"/>
    <w:rsid w:val="002E7ABD"/>
    <w:rsid w:val="002E7C9D"/>
    <w:rsid w:val="002F1104"/>
    <w:rsid w:val="002F2138"/>
    <w:rsid w:val="002F37BC"/>
    <w:rsid w:val="00300001"/>
    <w:rsid w:val="00300A82"/>
    <w:rsid w:val="00300BD3"/>
    <w:rsid w:val="00300FAB"/>
    <w:rsid w:val="00304EE2"/>
    <w:rsid w:val="00305A51"/>
    <w:rsid w:val="003071D2"/>
    <w:rsid w:val="003135C4"/>
    <w:rsid w:val="00315E49"/>
    <w:rsid w:val="00320AEB"/>
    <w:rsid w:val="00323179"/>
    <w:rsid w:val="00323687"/>
    <w:rsid w:val="00323BD1"/>
    <w:rsid w:val="00324069"/>
    <w:rsid w:val="00325094"/>
    <w:rsid w:val="003256D6"/>
    <w:rsid w:val="00325E58"/>
    <w:rsid w:val="00332AB4"/>
    <w:rsid w:val="00334416"/>
    <w:rsid w:val="0033473C"/>
    <w:rsid w:val="00335D84"/>
    <w:rsid w:val="00337841"/>
    <w:rsid w:val="00341DAE"/>
    <w:rsid w:val="00341FF1"/>
    <w:rsid w:val="0034237C"/>
    <w:rsid w:val="00350675"/>
    <w:rsid w:val="00350693"/>
    <w:rsid w:val="003524CB"/>
    <w:rsid w:val="0035378D"/>
    <w:rsid w:val="00357890"/>
    <w:rsid w:val="0036074D"/>
    <w:rsid w:val="0036075A"/>
    <w:rsid w:val="00362839"/>
    <w:rsid w:val="00362FC5"/>
    <w:rsid w:val="00364BEF"/>
    <w:rsid w:val="00365965"/>
    <w:rsid w:val="00366A5B"/>
    <w:rsid w:val="00371D2D"/>
    <w:rsid w:val="0037255E"/>
    <w:rsid w:val="003751C4"/>
    <w:rsid w:val="00375381"/>
    <w:rsid w:val="003802C7"/>
    <w:rsid w:val="00380A91"/>
    <w:rsid w:val="00380EB2"/>
    <w:rsid w:val="00381250"/>
    <w:rsid w:val="00382E41"/>
    <w:rsid w:val="00385580"/>
    <w:rsid w:val="003908B7"/>
    <w:rsid w:val="003919B7"/>
    <w:rsid w:val="00392B57"/>
    <w:rsid w:val="00393452"/>
    <w:rsid w:val="00393844"/>
    <w:rsid w:val="00393AF3"/>
    <w:rsid w:val="003965F6"/>
    <w:rsid w:val="0039665A"/>
    <w:rsid w:val="00396A57"/>
    <w:rsid w:val="00396E88"/>
    <w:rsid w:val="003A02CE"/>
    <w:rsid w:val="003A089C"/>
    <w:rsid w:val="003A3682"/>
    <w:rsid w:val="003A370D"/>
    <w:rsid w:val="003A4196"/>
    <w:rsid w:val="003A6A89"/>
    <w:rsid w:val="003B26C9"/>
    <w:rsid w:val="003B30E8"/>
    <w:rsid w:val="003B5702"/>
    <w:rsid w:val="003B59BA"/>
    <w:rsid w:val="003B6C7A"/>
    <w:rsid w:val="003C2348"/>
    <w:rsid w:val="003C429F"/>
    <w:rsid w:val="003C6A30"/>
    <w:rsid w:val="003C755D"/>
    <w:rsid w:val="003D00EB"/>
    <w:rsid w:val="003D06E8"/>
    <w:rsid w:val="003D39B6"/>
    <w:rsid w:val="003D4017"/>
    <w:rsid w:val="003D5835"/>
    <w:rsid w:val="003E0F3F"/>
    <w:rsid w:val="003E2877"/>
    <w:rsid w:val="003E4FBB"/>
    <w:rsid w:val="003E6007"/>
    <w:rsid w:val="003E6010"/>
    <w:rsid w:val="003F0BAA"/>
    <w:rsid w:val="003F2A92"/>
    <w:rsid w:val="003F2EF9"/>
    <w:rsid w:val="003F4CA5"/>
    <w:rsid w:val="003F6618"/>
    <w:rsid w:val="004001D6"/>
    <w:rsid w:val="00400ED6"/>
    <w:rsid w:val="00402322"/>
    <w:rsid w:val="004026A4"/>
    <w:rsid w:val="004037C3"/>
    <w:rsid w:val="00404E7F"/>
    <w:rsid w:val="00405501"/>
    <w:rsid w:val="0040601E"/>
    <w:rsid w:val="00407B94"/>
    <w:rsid w:val="00410689"/>
    <w:rsid w:val="00411C35"/>
    <w:rsid w:val="004150C2"/>
    <w:rsid w:val="0041661D"/>
    <w:rsid w:val="00417A32"/>
    <w:rsid w:val="004214F8"/>
    <w:rsid w:val="00423173"/>
    <w:rsid w:val="0042634A"/>
    <w:rsid w:val="00430530"/>
    <w:rsid w:val="0043121F"/>
    <w:rsid w:val="00432B91"/>
    <w:rsid w:val="00433E1E"/>
    <w:rsid w:val="00433EE8"/>
    <w:rsid w:val="004352B7"/>
    <w:rsid w:val="0044071A"/>
    <w:rsid w:val="0044193B"/>
    <w:rsid w:val="00443AEB"/>
    <w:rsid w:val="0044543B"/>
    <w:rsid w:val="00450167"/>
    <w:rsid w:val="00451664"/>
    <w:rsid w:val="00451FD2"/>
    <w:rsid w:val="0045323C"/>
    <w:rsid w:val="004533C0"/>
    <w:rsid w:val="00454BB9"/>
    <w:rsid w:val="00456455"/>
    <w:rsid w:val="00457999"/>
    <w:rsid w:val="00461363"/>
    <w:rsid w:val="004642B8"/>
    <w:rsid w:val="00464D65"/>
    <w:rsid w:val="0046680F"/>
    <w:rsid w:val="004669D3"/>
    <w:rsid w:val="00470429"/>
    <w:rsid w:val="004728BC"/>
    <w:rsid w:val="004730BC"/>
    <w:rsid w:val="00473677"/>
    <w:rsid w:val="00473904"/>
    <w:rsid w:val="00473DE3"/>
    <w:rsid w:val="00474707"/>
    <w:rsid w:val="00475C5D"/>
    <w:rsid w:val="00476665"/>
    <w:rsid w:val="00483291"/>
    <w:rsid w:val="00485B9B"/>
    <w:rsid w:val="00485F7D"/>
    <w:rsid w:val="00490053"/>
    <w:rsid w:val="004929F3"/>
    <w:rsid w:val="00495A5A"/>
    <w:rsid w:val="0049716D"/>
    <w:rsid w:val="004A13FB"/>
    <w:rsid w:val="004A4300"/>
    <w:rsid w:val="004A4C49"/>
    <w:rsid w:val="004A62B8"/>
    <w:rsid w:val="004A750D"/>
    <w:rsid w:val="004B04C2"/>
    <w:rsid w:val="004B1B55"/>
    <w:rsid w:val="004B1B6F"/>
    <w:rsid w:val="004B302E"/>
    <w:rsid w:val="004B3A51"/>
    <w:rsid w:val="004B3ADA"/>
    <w:rsid w:val="004B6256"/>
    <w:rsid w:val="004B6BD5"/>
    <w:rsid w:val="004B73CF"/>
    <w:rsid w:val="004C1576"/>
    <w:rsid w:val="004C1FBE"/>
    <w:rsid w:val="004C26EC"/>
    <w:rsid w:val="004C38CB"/>
    <w:rsid w:val="004D4D22"/>
    <w:rsid w:val="004D5F67"/>
    <w:rsid w:val="004D7805"/>
    <w:rsid w:val="004E0F36"/>
    <w:rsid w:val="004E336B"/>
    <w:rsid w:val="004E394F"/>
    <w:rsid w:val="004E5A56"/>
    <w:rsid w:val="004E5F72"/>
    <w:rsid w:val="004E790E"/>
    <w:rsid w:val="004E7E24"/>
    <w:rsid w:val="004E7F48"/>
    <w:rsid w:val="004F671D"/>
    <w:rsid w:val="004F73D6"/>
    <w:rsid w:val="005017CF"/>
    <w:rsid w:val="005020AF"/>
    <w:rsid w:val="005035DA"/>
    <w:rsid w:val="005042C4"/>
    <w:rsid w:val="005064F9"/>
    <w:rsid w:val="005077FF"/>
    <w:rsid w:val="00511FB0"/>
    <w:rsid w:val="005139F7"/>
    <w:rsid w:val="005157CC"/>
    <w:rsid w:val="005166D1"/>
    <w:rsid w:val="0051782B"/>
    <w:rsid w:val="005179DE"/>
    <w:rsid w:val="005224EA"/>
    <w:rsid w:val="0052656D"/>
    <w:rsid w:val="00527759"/>
    <w:rsid w:val="00530054"/>
    <w:rsid w:val="0053240A"/>
    <w:rsid w:val="00532A37"/>
    <w:rsid w:val="00533057"/>
    <w:rsid w:val="00534ECB"/>
    <w:rsid w:val="0054219F"/>
    <w:rsid w:val="00542341"/>
    <w:rsid w:val="00542CE1"/>
    <w:rsid w:val="005433CD"/>
    <w:rsid w:val="0054762B"/>
    <w:rsid w:val="00551F62"/>
    <w:rsid w:val="00553F42"/>
    <w:rsid w:val="005540A2"/>
    <w:rsid w:val="00560CFE"/>
    <w:rsid w:val="00561038"/>
    <w:rsid w:val="00562A28"/>
    <w:rsid w:val="0056446F"/>
    <w:rsid w:val="00566051"/>
    <w:rsid w:val="005702F6"/>
    <w:rsid w:val="005731FF"/>
    <w:rsid w:val="00573A57"/>
    <w:rsid w:val="00574C9A"/>
    <w:rsid w:val="00575F12"/>
    <w:rsid w:val="005764B9"/>
    <w:rsid w:val="00576FCE"/>
    <w:rsid w:val="00581BA9"/>
    <w:rsid w:val="00582D3D"/>
    <w:rsid w:val="00584221"/>
    <w:rsid w:val="0058488E"/>
    <w:rsid w:val="00585851"/>
    <w:rsid w:val="0058646A"/>
    <w:rsid w:val="00586E7D"/>
    <w:rsid w:val="00590492"/>
    <w:rsid w:val="00593170"/>
    <w:rsid w:val="00593171"/>
    <w:rsid w:val="00595A04"/>
    <w:rsid w:val="00597CF7"/>
    <w:rsid w:val="005A5D4A"/>
    <w:rsid w:val="005A6CD6"/>
    <w:rsid w:val="005B0772"/>
    <w:rsid w:val="005B6A68"/>
    <w:rsid w:val="005C090A"/>
    <w:rsid w:val="005C1C07"/>
    <w:rsid w:val="005C2CCE"/>
    <w:rsid w:val="005C356D"/>
    <w:rsid w:val="005C3B8B"/>
    <w:rsid w:val="005C6145"/>
    <w:rsid w:val="005C6DCC"/>
    <w:rsid w:val="005C7614"/>
    <w:rsid w:val="005C7F86"/>
    <w:rsid w:val="005D0193"/>
    <w:rsid w:val="005D3A11"/>
    <w:rsid w:val="005D7FAF"/>
    <w:rsid w:val="005E0520"/>
    <w:rsid w:val="005E0B72"/>
    <w:rsid w:val="005E2187"/>
    <w:rsid w:val="005E24B2"/>
    <w:rsid w:val="005E2ACB"/>
    <w:rsid w:val="005E3C07"/>
    <w:rsid w:val="005E4BAB"/>
    <w:rsid w:val="005E6A4B"/>
    <w:rsid w:val="005E6BD2"/>
    <w:rsid w:val="005E7189"/>
    <w:rsid w:val="005F2072"/>
    <w:rsid w:val="005F41B9"/>
    <w:rsid w:val="0060043C"/>
    <w:rsid w:val="00601693"/>
    <w:rsid w:val="00602F2B"/>
    <w:rsid w:val="00603AC1"/>
    <w:rsid w:val="0060418D"/>
    <w:rsid w:val="00606F68"/>
    <w:rsid w:val="006136DB"/>
    <w:rsid w:val="00614425"/>
    <w:rsid w:val="00614A4B"/>
    <w:rsid w:val="00622BDB"/>
    <w:rsid w:val="00623376"/>
    <w:rsid w:val="00623933"/>
    <w:rsid w:val="00623E77"/>
    <w:rsid w:val="00624FA4"/>
    <w:rsid w:val="00625B38"/>
    <w:rsid w:val="00625B8E"/>
    <w:rsid w:val="00626F34"/>
    <w:rsid w:val="0063173C"/>
    <w:rsid w:val="00631D47"/>
    <w:rsid w:val="00631EC8"/>
    <w:rsid w:val="00634A56"/>
    <w:rsid w:val="00636CB4"/>
    <w:rsid w:val="006377DF"/>
    <w:rsid w:val="00637D33"/>
    <w:rsid w:val="00637E0E"/>
    <w:rsid w:val="00641075"/>
    <w:rsid w:val="00641C5F"/>
    <w:rsid w:val="00641EF7"/>
    <w:rsid w:val="006468EB"/>
    <w:rsid w:val="00647100"/>
    <w:rsid w:val="00650152"/>
    <w:rsid w:val="00650CB9"/>
    <w:rsid w:val="00651051"/>
    <w:rsid w:val="00654275"/>
    <w:rsid w:val="0065468B"/>
    <w:rsid w:val="00661842"/>
    <w:rsid w:val="00661E3D"/>
    <w:rsid w:val="00663CDE"/>
    <w:rsid w:val="00663F3E"/>
    <w:rsid w:val="00666053"/>
    <w:rsid w:val="006664EB"/>
    <w:rsid w:val="00670EAD"/>
    <w:rsid w:val="006761F6"/>
    <w:rsid w:val="00676F1A"/>
    <w:rsid w:val="006821E8"/>
    <w:rsid w:val="00682DF4"/>
    <w:rsid w:val="006856E4"/>
    <w:rsid w:val="00687A6E"/>
    <w:rsid w:val="006920F6"/>
    <w:rsid w:val="00694138"/>
    <w:rsid w:val="00694B6C"/>
    <w:rsid w:val="00696C55"/>
    <w:rsid w:val="006A63B3"/>
    <w:rsid w:val="006A755A"/>
    <w:rsid w:val="006A7D56"/>
    <w:rsid w:val="006B0327"/>
    <w:rsid w:val="006B1F11"/>
    <w:rsid w:val="006B2911"/>
    <w:rsid w:val="006B5CFA"/>
    <w:rsid w:val="006B5D76"/>
    <w:rsid w:val="006B7354"/>
    <w:rsid w:val="006B750C"/>
    <w:rsid w:val="006C2BA2"/>
    <w:rsid w:val="006C3607"/>
    <w:rsid w:val="006C692F"/>
    <w:rsid w:val="006D0AAE"/>
    <w:rsid w:val="006D23D2"/>
    <w:rsid w:val="006D305E"/>
    <w:rsid w:val="006D403C"/>
    <w:rsid w:val="006D4359"/>
    <w:rsid w:val="006D460A"/>
    <w:rsid w:val="006D4B68"/>
    <w:rsid w:val="006D6079"/>
    <w:rsid w:val="006D7AD4"/>
    <w:rsid w:val="006E2FB9"/>
    <w:rsid w:val="006E4DB8"/>
    <w:rsid w:val="006E5845"/>
    <w:rsid w:val="006E591D"/>
    <w:rsid w:val="006E5B70"/>
    <w:rsid w:val="006E6F9E"/>
    <w:rsid w:val="006F08D1"/>
    <w:rsid w:val="006F2ABC"/>
    <w:rsid w:val="006F5B70"/>
    <w:rsid w:val="006F5E85"/>
    <w:rsid w:val="006F6ECE"/>
    <w:rsid w:val="00703921"/>
    <w:rsid w:val="00703BB3"/>
    <w:rsid w:val="00704300"/>
    <w:rsid w:val="00704316"/>
    <w:rsid w:val="0070643C"/>
    <w:rsid w:val="007076BD"/>
    <w:rsid w:val="0071050A"/>
    <w:rsid w:val="007111C7"/>
    <w:rsid w:val="0071362A"/>
    <w:rsid w:val="00713D9F"/>
    <w:rsid w:val="0071620A"/>
    <w:rsid w:val="00720D5A"/>
    <w:rsid w:val="00721AF8"/>
    <w:rsid w:val="00722DBB"/>
    <w:rsid w:val="0072407D"/>
    <w:rsid w:val="007243C3"/>
    <w:rsid w:val="007306E1"/>
    <w:rsid w:val="0073580F"/>
    <w:rsid w:val="00735DE2"/>
    <w:rsid w:val="00736772"/>
    <w:rsid w:val="00736ED4"/>
    <w:rsid w:val="00742278"/>
    <w:rsid w:val="00744257"/>
    <w:rsid w:val="00747B06"/>
    <w:rsid w:val="00747FA0"/>
    <w:rsid w:val="00751278"/>
    <w:rsid w:val="00754739"/>
    <w:rsid w:val="00754982"/>
    <w:rsid w:val="00755F7D"/>
    <w:rsid w:val="0075651A"/>
    <w:rsid w:val="007626AF"/>
    <w:rsid w:val="00762C30"/>
    <w:rsid w:val="0076332A"/>
    <w:rsid w:val="00763C0C"/>
    <w:rsid w:val="00763EF3"/>
    <w:rsid w:val="00766C8A"/>
    <w:rsid w:val="0076791F"/>
    <w:rsid w:val="0077148D"/>
    <w:rsid w:val="00773232"/>
    <w:rsid w:val="00773863"/>
    <w:rsid w:val="00780D52"/>
    <w:rsid w:val="0078341E"/>
    <w:rsid w:val="00783F8A"/>
    <w:rsid w:val="00784E6C"/>
    <w:rsid w:val="00786B8B"/>
    <w:rsid w:val="0079010A"/>
    <w:rsid w:val="00792419"/>
    <w:rsid w:val="00794528"/>
    <w:rsid w:val="00795B3E"/>
    <w:rsid w:val="007A0364"/>
    <w:rsid w:val="007A0872"/>
    <w:rsid w:val="007A3A56"/>
    <w:rsid w:val="007A4E6C"/>
    <w:rsid w:val="007A5310"/>
    <w:rsid w:val="007A5B33"/>
    <w:rsid w:val="007A743E"/>
    <w:rsid w:val="007B279F"/>
    <w:rsid w:val="007C0CA2"/>
    <w:rsid w:val="007C1FD2"/>
    <w:rsid w:val="007C3762"/>
    <w:rsid w:val="007C653B"/>
    <w:rsid w:val="007C71B5"/>
    <w:rsid w:val="007C756A"/>
    <w:rsid w:val="007C794D"/>
    <w:rsid w:val="007C7B95"/>
    <w:rsid w:val="007D7A4C"/>
    <w:rsid w:val="007D7BFA"/>
    <w:rsid w:val="007E114D"/>
    <w:rsid w:val="007E4236"/>
    <w:rsid w:val="007F59C9"/>
    <w:rsid w:val="008003A8"/>
    <w:rsid w:val="00802189"/>
    <w:rsid w:val="00802BB6"/>
    <w:rsid w:val="00803A13"/>
    <w:rsid w:val="008048E6"/>
    <w:rsid w:val="00806F62"/>
    <w:rsid w:val="008101EF"/>
    <w:rsid w:val="008107F4"/>
    <w:rsid w:val="008159D6"/>
    <w:rsid w:val="00815F68"/>
    <w:rsid w:val="0081644B"/>
    <w:rsid w:val="00817387"/>
    <w:rsid w:val="00817CB0"/>
    <w:rsid w:val="00820686"/>
    <w:rsid w:val="00821597"/>
    <w:rsid w:val="00822898"/>
    <w:rsid w:val="00825270"/>
    <w:rsid w:val="00825F1C"/>
    <w:rsid w:val="008279EF"/>
    <w:rsid w:val="008300FB"/>
    <w:rsid w:val="0083089F"/>
    <w:rsid w:val="008311EC"/>
    <w:rsid w:val="00832492"/>
    <w:rsid w:val="0083284B"/>
    <w:rsid w:val="00833EE0"/>
    <w:rsid w:val="0083620B"/>
    <w:rsid w:val="0084063A"/>
    <w:rsid w:val="00840CD6"/>
    <w:rsid w:val="00841581"/>
    <w:rsid w:val="0084233E"/>
    <w:rsid w:val="008433F8"/>
    <w:rsid w:val="00843969"/>
    <w:rsid w:val="00844116"/>
    <w:rsid w:val="00846AB1"/>
    <w:rsid w:val="008504AF"/>
    <w:rsid w:val="00851851"/>
    <w:rsid w:val="00851EA9"/>
    <w:rsid w:val="008525EB"/>
    <w:rsid w:val="00855D2E"/>
    <w:rsid w:val="00856107"/>
    <w:rsid w:val="00856DAC"/>
    <w:rsid w:val="008570BF"/>
    <w:rsid w:val="0086094A"/>
    <w:rsid w:val="00863545"/>
    <w:rsid w:val="00864422"/>
    <w:rsid w:val="00865185"/>
    <w:rsid w:val="00865FFC"/>
    <w:rsid w:val="00866272"/>
    <w:rsid w:val="00866D5B"/>
    <w:rsid w:val="0087008C"/>
    <w:rsid w:val="00870CEC"/>
    <w:rsid w:val="00871BC5"/>
    <w:rsid w:val="00871D7B"/>
    <w:rsid w:val="00873A3E"/>
    <w:rsid w:val="0087446E"/>
    <w:rsid w:val="00875178"/>
    <w:rsid w:val="00875E7F"/>
    <w:rsid w:val="00891781"/>
    <w:rsid w:val="00893B95"/>
    <w:rsid w:val="00894C0E"/>
    <w:rsid w:val="00894D7B"/>
    <w:rsid w:val="00895D8A"/>
    <w:rsid w:val="008A0608"/>
    <w:rsid w:val="008A19BE"/>
    <w:rsid w:val="008A1BA1"/>
    <w:rsid w:val="008A3875"/>
    <w:rsid w:val="008A57D2"/>
    <w:rsid w:val="008B2D82"/>
    <w:rsid w:val="008B346A"/>
    <w:rsid w:val="008B425B"/>
    <w:rsid w:val="008B43A5"/>
    <w:rsid w:val="008B5E7B"/>
    <w:rsid w:val="008C300F"/>
    <w:rsid w:val="008C3851"/>
    <w:rsid w:val="008C6E50"/>
    <w:rsid w:val="008D1A23"/>
    <w:rsid w:val="008D5BEA"/>
    <w:rsid w:val="008E076F"/>
    <w:rsid w:val="008E0E40"/>
    <w:rsid w:val="008E1420"/>
    <w:rsid w:val="008E6A55"/>
    <w:rsid w:val="008E7491"/>
    <w:rsid w:val="008E7A11"/>
    <w:rsid w:val="008F4CF6"/>
    <w:rsid w:val="008F5898"/>
    <w:rsid w:val="008F6FCE"/>
    <w:rsid w:val="008F7735"/>
    <w:rsid w:val="008F7EE3"/>
    <w:rsid w:val="00900DC0"/>
    <w:rsid w:val="009021E2"/>
    <w:rsid w:val="009036D6"/>
    <w:rsid w:val="00903C0E"/>
    <w:rsid w:val="00904146"/>
    <w:rsid w:val="00904EFC"/>
    <w:rsid w:val="00906F58"/>
    <w:rsid w:val="00910562"/>
    <w:rsid w:val="0091095D"/>
    <w:rsid w:val="00912480"/>
    <w:rsid w:val="0091439A"/>
    <w:rsid w:val="00916495"/>
    <w:rsid w:val="009200FE"/>
    <w:rsid w:val="00920463"/>
    <w:rsid w:val="0092094E"/>
    <w:rsid w:val="00921C80"/>
    <w:rsid w:val="00926649"/>
    <w:rsid w:val="0092684A"/>
    <w:rsid w:val="009278D4"/>
    <w:rsid w:val="00931ADC"/>
    <w:rsid w:val="00933B46"/>
    <w:rsid w:val="00936387"/>
    <w:rsid w:val="0094138A"/>
    <w:rsid w:val="00943AEF"/>
    <w:rsid w:val="00943CE1"/>
    <w:rsid w:val="00944644"/>
    <w:rsid w:val="009451A4"/>
    <w:rsid w:val="009462CF"/>
    <w:rsid w:val="0094767D"/>
    <w:rsid w:val="00950C25"/>
    <w:rsid w:val="00952417"/>
    <w:rsid w:val="009528B5"/>
    <w:rsid w:val="00952A76"/>
    <w:rsid w:val="00954A0F"/>
    <w:rsid w:val="00954E0D"/>
    <w:rsid w:val="00955C3A"/>
    <w:rsid w:val="00960369"/>
    <w:rsid w:val="009605DE"/>
    <w:rsid w:val="0096198F"/>
    <w:rsid w:val="00963120"/>
    <w:rsid w:val="009643E9"/>
    <w:rsid w:val="0096544F"/>
    <w:rsid w:val="009734A6"/>
    <w:rsid w:val="009743F8"/>
    <w:rsid w:val="009776EA"/>
    <w:rsid w:val="00980AA0"/>
    <w:rsid w:val="009814AF"/>
    <w:rsid w:val="009821AE"/>
    <w:rsid w:val="009836F7"/>
    <w:rsid w:val="009857FB"/>
    <w:rsid w:val="00985DB7"/>
    <w:rsid w:val="00985E42"/>
    <w:rsid w:val="0098746A"/>
    <w:rsid w:val="009923DA"/>
    <w:rsid w:val="009928E3"/>
    <w:rsid w:val="009936FE"/>
    <w:rsid w:val="0099437A"/>
    <w:rsid w:val="00994500"/>
    <w:rsid w:val="009957D8"/>
    <w:rsid w:val="009A0CD5"/>
    <w:rsid w:val="009A2487"/>
    <w:rsid w:val="009A39CA"/>
    <w:rsid w:val="009A3BE6"/>
    <w:rsid w:val="009A4193"/>
    <w:rsid w:val="009A51A9"/>
    <w:rsid w:val="009B4511"/>
    <w:rsid w:val="009B73B4"/>
    <w:rsid w:val="009B7DC2"/>
    <w:rsid w:val="009C0368"/>
    <w:rsid w:val="009C15F3"/>
    <w:rsid w:val="009C16CA"/>
    <w:rsid w:val="009C194C"/>
    <w:rsid w:val="009C31BA"/>
    <w:rsid w:val="009C336A"/>
    <w:rsid w:val="009C421D"/>
    <w:rsid w:val="009C4850"/>
    <w:rsid w:val="009C52A1"/>
    <w:rsid w:val="009C76EE"/>
    <w:rsid w:val="009C779B"/>
    <w:rsid w:val="009D3FB8"/>
    <w:rsid w:val="009D505C"/>
    <w:rsid w:val="009D559B"/>
    <w:rsid w:val="009D7444"/>
    <w:rsid w:val="009D7890"/>
    <w:rsid w:val="009E017B"/>
    <w:rsid w:val="009E0408"/>
    <w:rsid w:val="009E2053"/>
    <w:rsid w:val="009E2F4D"/>
    <w:rsid w:val="009E3015"/>
    <w:rsid w:val="009E62AE"/>
    <w:rsid w:val="009F16B7"/>
    <w:rsid w:val="009F5F04"/>
    <w:rsid w:val="009F7502"/>
    <w:rsid w:val="009F7BE0"/>
    <w:rsid w:val="00A0093B"/>
    <w:rsid w:val="00A01805"/>
    <w:rsid w:val="00A02483"/>
    <w:rsid w:val="00A03515"/>
    <w:rsid w:val="00A04452"/>
    <w:rsid w:val="00A04A1B"/>
    <w:rsid w:val="00A04DE0"/>
    <w:rsid w:val="00A06DF1"/>
    <w:rsid w:val="00A0794B"/>
    <w:rsid w:val="00A07CD2"/>
    <w:rsid w:val="00A1093B"/>
    <w:rsid w:val="00A1496B"/>
    <w:rsid w:val="00A14E5F"/>
    <w:rsid w:val="00A167BE"/>
    <w:rsid w:val="00A262F6"/>
    <w:rsid w:val="00A31DF7"/>
    <w:rsid w:val="00A32529"/>
    <w:rsid w:val="00A33818"/>
    <w:rsid w:val="00A35C90"/>
    <w:rsid w:val="00A3691D"/>
    <w:rsid w:val="00A42B39"/>
    <w:rsid w:val="00A43878"/>
    <w:rsid w:val="00A438D7"/>
    <w:rsid w:val="00A452FF"/>
    <w:rsid w:val="00A47772"/>
    <w:rsid w:val="00A47DD9"/>
    <w:rsid w:val="00A52DE1"/>
    <w:rsid w:val="00A53E4E"/>
    <w:rsid w:val="00A54993"/>
    <w:rsid w:val="00A56656"/>
    <w:rsid w:val="00A5713D"/>
    <w:rsid w:val="00A5744C"/>
    <w:rsid w:val="00A57936"/>
    <w:rsid w:val="00A61256"/>
    <w:rsid w:val="00A6129E"/>
    <w:rsid w:val="00A627B5"/>
    <w:rsid w:val="00A67399"/>
    <w:rsid w:val="00A703CF"/>
    <w:rsid w:val="00A70754"/>
    <w:rsid w:val="00A732EE"/>
    <w:rsid w:val="00A7431C"/>
    <w:rsid w:val="00A77613"/>
    <w:rsid w:val="00A779E2"/>
    <w:rsid w:val="00A77DE6"/>
    <w:rsid w:val="00A8032D"/>
    <w:rsid w:val="00A82CC2"/>
    <w:rsid w:val="00A83B37"/>
    <w:rsid w:val="00A87CD6"/>
    <w:rsid w:val="00A918D1"/>
    <w:rsid w:val="00A91D89"/>
    <w:rsid w:val="00A92FDD"/>
    <w:rsid w:val="00A936E6"/>
    <w:rsid w:val="00A9376C"/>
    <w:rsid w:val="00A94C20"/>
    <w:rsid w:val="00A94F73"/>
    <w:rsid w:val="00A96513"/>
    <w:rsid w:val="00A96653"/>
    <w:rsid w:val="00AA3609"/>
    <w:rsid w:val="00AA4902"/>
    <w:rsid w:val="00AA56F7"/>
    <w:rsid w:val="00AA5711"/>
    <w:rsid w:val="00AB1853"/>
    <w:rsid w:val="00AB3C9B"/>
    <w:rsid w:val="00AB4BED"/>
    <w:rsid w:val="00AB58BF"/>
    <w:rsid w:val="00AB6309"/>
    <w:rsid w:val="00AC0325"/>
    <w:rsid w:val="00AC1BF5"/>
    <w:rsid w:val="00AC1FD8"/>
    <w:rsid w:val="00AC2871"/>
    <w:rsid w:val="00AC37CD"/>
    <w:rsid w:val="00AC6BB8"/>
    <w:rsid w:val="00AD1976"/>
    <w:rsid w:val="00AD2075"/>
    <w:rsid w:val="00AD2C5C"/>
    <w:rsid w:val="00AD53D5"/>
    <w:rsid w:val="00AD5512"/>
    <w:rsid w:val="00AD6668"/>
    <w:rsid w:val="00AD7734"/>
    <w:rsid w:val="00AE0C67"/>
    <w:rsid w:val="00AE3909"/>
    <w:rsid w:val="00AE3D1C"/>
    <w:rsid w:val="00AE577C"/>
    <w:rsid w:val="00AE6842"/>
    <w:rsid w:val="00AE7D86"/>
    <w:rsid w:val="00AF3FDF"/>
    <w:rsid w:val="00AF50D7"/>
    <w:rsid w:val="00AF5C53"/>
    <w:rsid w:val="00B018EE"/>
    <w:rsid w:val="00B03B5A"/>
    <w:rsid w:val="00B117EC"/>
    <w:rsid w:val="00B131BA"/>
    <w:rsid w:val="00B1463C"/>
    <w:rsid w:val="00B15009"/>
    <w:rsid w:val="00B25074"/>
    <w:rsid w:val="00B25563"/>
    <w:rsid w:val="00B261E1"/>
    <w:rsid w:val="00B31308"/>
    <w:rsid w:val="00B317BF"/>
    <w:rsid w:val="00B33373"/>
    <w:rsid w:val="00B333EC"/>
    <w:rsid w:val="00B33F00"/>
    <w:rsid w:val="00B37BC1"/>
    <w:rsid w:val="00B401CF"/>
    <w:rsid w:val="00B424C2"/>
    <w:rsid w:val="00B4278F"/>
    <w:rsid w:val="00B4281C"/>
    <w:rsid w:val="00B42C75"/>
    <w:rsid w:val="00B430D7"/>
    <w:rsid w:val="00B436A2"/>
    <w:rsid w:val="00B46DF4"/>
    <w:rsid w:val="00B51118"/>
    <w:rsid w:val="00B51409"/>
    <w:rsid w:val="00B52881"/>
    <w:rsid w:val="00B529E5"/>
    <w:rsid w:val="00B540D1"/>
    <w:rsid w:val="00B5528C"/>
    <w:rsid w:val="00B6291C"/>
    <w:rsid w:val="00B6321A"/>
    <w:rsid w:val="00B66B05"/>
    <w:rsid w:val="00B7305B"/>
    <w:rsid w:val="00B73061"/>
    <w:rsid w:val="00B7312A"/>
    <w:rsid w:val="00B744FF"/>
    <w:rsid w:val="00B773F8"/>
    <w:rsid w:val="00B775CE"/>
    <w:rsid w:val="00B80A5A"/>
    <w:rsid w:val="00B80B4B"/>
    <w:rsid w:val="00B815B5"/>
    <w:rsid w:val="00B81DC9"/>
    <w:rsid w:val="00B82520"/>
    <w:rsid w:val="00B86524"/>
    <w:rsid w:val="00B86B64"/>
    <w:rsid w:val="00B86D2C"/>
    <w:rsid w:val="00B8772C"/>
    <w:rsid w:val="00B878AF"/>
    <w:rsid w:val="00B87A87"/>
    <w:rsid w:val="00B909D7"/>
    <w:rsid w:val="00B922DC"/>
    <w:rsid w:val="00B92633"/>
    <w:rsid w:val="00B93614"/>
    <w:rsid w:val="00B9417B"/>
    <w:rsid w:val="00B9695F"/>
    <w:rsid w:val="00B972EF"/>
    <w:rsid w:val="00BA07CD"/>
    <w:rsid w:val="00BB2F92"/>
    <w:rsid w:val="00BB4306"/>
    <w:rsid w:val="00BB61A4"/>
    <w:rsid w:val="00BC039A"/>
    <w:rsid w:val="00BC36C3"/>
    <w:rsid w:val="00BC4032"/>
    <w:rsid w:val="00BC539C"/>
    <w:rsid w:val="00BD11FA"/>
    <w:rsid w:val="00BD6A19"/>
    <w:rsid w:val="00BE18AD"/>
    <w:rsid w:val="00BE513A"/>
    <w:rsid w:val="00BE541D"/>
    <w:rsid w:val="00BF0B4F"/>
    <w:rsid w:val="00BF2D9C"/>
    <w:rsid w:val="00BF3597"/>
    <w:rsid w:val="00BF39D3"/>
    <w:rsid w:val="00BF3CC3"/>
    <w:rsid w:val="00BF5A7F"/>
    <w:rsid w:val="00BF603C"/>
    <w:rsid w:val="00BF6135"/>
    <w:rsid w:val="00BF6ECF"/>
    <w:rsid w:val="00C00D03"/>
    <w:rsid w:val="00C01ABE"/>
    <w:rsid w:val="00C026ED"/>
    <w:rsid w:val="00C02F31"/>
    <w:rsid w:val="00C04741"/>
    <w:rsid w:val="00C0539A"/>
    <w:rsid w:val="00C05F21"/>
    <w:rsid w:val="00C06D7D"/>
    <w:rsid w:val="00C07290"/>
    <w:rsid w:val="00C07CBA"/>
    <w:rsid w:val="00C10B62"/>
    <w:rsid w:val="00C121F6"/>
    <w:rsid w:val="00C1672C"/>
    <w:rsid w:val="00C2077B"/>
    <w:rsid w:val="00C20F82"/>
    <w:rsid w:val="00C22B6C"/>
    <w:rsid w:val="00C24FA7"/>
    <w:rsid w:val="00C25699"/>
    <w:rsid w:val="00C307C6"/>
    <w:rsid w:val="00C31492"/>
    <w:rsid w:val="00C31C18"/>
    <w:rsid w:val="00C33B34"/>
    <w:rsid w:val="00C369C5"/>
    <w:rsid w:val="00C37092"/>
    <w:rsid w:val="00C4106B"/>
    <w:rsid w:val="00C42699"/>
    <w:rsid w:val="00C44397"/>
    <w:rsid w:val="00C44498"/>
    <w:rsid w:val="00C45490"/>
    <w:rsid w:val="00C468CC"/>
    <w:rsid w:val="00C46B5D"/>
    <w:rsid w:val="00C47E4E"/>
    <w:rsid w:val="00C50BD6"/>
    <w:rsid w:val="00C514EE"/>
    <w:rsid w:val="00C51B2E"/>
    <w:rsid w:val="00C52A4E"/>
    <w:rsid w:val="00C53BB7"/>
    <w:rsid w:val="00C53E70"/>
    <w:rsid w:val="00C542B9"/>
    <w:rsid w:val="00C54656"/>
    <w:rsid w:val="00C616B1"/>
    <w:rsid w:val="00C729CB"/>
    <w:rsid w:val="00C731BB"/>
    <w:rsid w:val="00C73FE4"/>
    <w:rsid w:val="00C7552D"/>
    <w:rsid w:val="00C7554E"/>
    <w:rsid w:val="00C77577"/>
    <w:rsid w:val="00C83588"/>
    <w:rsid w:val="00C83CAA"/>
    <w:rsid w:val="00C84DDE"/>
    <w:rsid w:val="00C85558"/>
    <w:rsid w:val="00C86C5F"/>
    <w:rsid w:val="00C86DE2"/>
    <w:rsid w:val="00C87FF4"/>
    <w:rsid w:val="00C9230C"/>
    <w:rsid w:val="00C92A0F"/>
    <w:rsid w:val="00C932D7"/>
    <w:rsid w:val="00C93311"/>
    <w:rsid w:val="00C95777"/>
    <w:rsid w:val="00CA4828"/>
    <w:rsid w:val="00CA4A02"/>
    <w:rsid w:val="00CA5530"/>
    <w:rsid w:val="00CA63F8"/>
    <w:rsid w:val="00CB12CE"/>
    <w:rsid w:val="00CB71EA"/>
    <w:rsid w:val="00CC0F69"/>
    <w:rsid w:val="00CC23CE"/>
    <w:rsid w:val="00CD021D"/>
    <w:rsid w:val="00CD2E8D"/>
    <w:rsid w:val="00CD3149"/>
    <w:rsid w:val="00CD3F2A"/>
    <w:rsid w:val="00CD5625"/>
    <w:rsid w:val="00CE0A64"/>
    <w:rsid w:val="00CE25A1"/>
    <w:rsid w:val="00CE3E3C"/>
    <w:rsid w:val="00CF09CE"/>
    <w:rsid w:val="00CF0D8F"/>
    <w:rsid w:val="00CF24BE"/>
    <w:rsid w:val="00CF7FC6"/>
    <w:rsid w:val="00D0237C"/>
    <w:rsid w:val="00D0283E"/>
    <w:rsid w:val="00D05A9D"/>
    <w:rsid w:val="00D061E4"/>
    <w:rsid w:val="00D069D0"/>
    <w:rsid w:val="00D07A84"/>
    <w:rsid w:val="00D07F73"/>
    <w:rsid w:val="00D104C6"/>
    <w:rsid w:val="00D10E95"/>
    <w:rsid w:val="00D1516C"/>
    <w:rsid w:val="00D15ED8"/>
    <w:rsid w:val="00D1767C"/>
    <w:rsid w:val="00D17AC8"/>
    <w:rsid w:val="00D20F6D"/>
    <w:rsid w:val="00D210EF"/>
    <w:rsid w:val="00D21C57"/>
    <w:rsid w:val="00D23BC6"/>
    <w:rsid w:val="00D23EBF"/>
    <w:rsid w:val="00D25D0D"/>
    <w:rsid w:val="00D3099C"/>
    <w:rsid w:val="00D30E3A"/>
    <w:rsid w:val="00D31BF3"/>
    <w:rsid w:val="00D3218C"/>
    <w:rsid w:val="00D323BB"/>
    <w:rsid w:val="00D32F16"/>
    <w:rsid w:val="00D345D6"/>
    <w:rsid w:val="00D34F44"/>
    <w:rsid w:val="00D36441"/>
    <w:rsid w:val="00D37D60"/>
    <w:rsid w:val="00D40EA6"/>
    <w:rsid w:val="00D4129A"/>
    <w:rsid w:val="00D413C3"/>
    <w:rsid w:val="00D41EFB"/>
    <w:rsid w:val="00D42417"/>
    <w:rsid w:val="00D44270"/>
    <w:rsid w:val="00D442B2"/>
    <w:rsid w:val="00D44B9E"/>
    <w:rsid w:val="00D45547"/>
    <w:rsid w:val="00D45E4E"/>
    <w:rsid w:val="00D46031"/>
    <w:rsid w:val="00D474BD"/>
    <w:rsid w:val="00D507A1"/>
    <w:rsid w:val="00D51EAB"/>
    <w:rsid w:val="00D5377F"/>
    <w:rsid w:val="00D54035"/>
    <w:rsid w:val="00D60389"/>
    <w:rsid w:val="00D60B34"/>
    <w:rsid w:val="00D61B04"/>
    <w:rsid w:val="00D62808"/>
    <w:rsid w:val="00D63081"/>
    <w:rsid w:val="00D63576"/>
    <w:rsid w:val="00D63B45"/>
    <w:rsid w:val="00D65847"/>
    <w:rsid w:val="00D661A2"/>
    <w:rsid w:val="00D6622B"/>
    <w:rsid w:val="00D66D35"/>
    <w:rsid w:val="00D66F7C"/>
    <w:rsid w:val="00D67CB5"/>
    <w:rsid w:val="00D7287D"/>
    <w:rsid w:val="00D728BE"/>
    <w:rsid w:val="00D7315B"/>
    <w:rsid w:val="00D736BB"/>
    <w:rsid w:val="00D74150"/>
    <w:rsid w:val="00D75822"/>
    <w:rsid w:val="00D75C19"/>
    <w:rsid w:val="00D761C3"/>
    <w:rsid w:val="00D8102F"/>
    <w:rsid w:val="00D81A58"/>
    <w:rsid w:val="00D82987"/>
    <w:rsid w:val="00D85FCA"/>
    <w:rsid w:val="00D86684"/>
    <w:rsid w:val="00D86E14"/>
    <w:rsid w:val="00D904EB"/>
    <w:rsid w:val="00D92AAF"/>
    <w:rsid w:val="00D93FE0"/>
    <w:rsid w:val="00D942CB"/>
    <w:rsid w:val="00D9725D"/>
    <w:rsid w:val="00DA0621"/>
    <w:rsid w:val="00DA48D8"/>
    <w:rsid w:val="00DA6597"/>
    <w:rsid w:val="00DA65BF"/>
    <w:rsid w:val="00DA6848"/>
    <w:rsid w:val="00DA6CAE"/>
    <w:rsid w:val="00DA7A4B"/>
    <w:rsid w:val="00DB1A0D"/>
    <w:rsid w:val="00DB47EB"/>
    <w:rsid w:val="00DB4906"/>
    <w:rsid w:val="00DC0AB2"/>
    <w:rsid w:val="00DC0D95"/>
    <w:rsid w:val="00DC414F"/>
    <w:rsid w:val="00DD0777"/>
    <w:rsid w:val="00DD15E9"/>
    <w:rsid w:val="00DD16AC"/>
    <w:rsid w:val="00DD16D5"/>
    <w:rsid w:val="00DD284A"/>
    <w:rsid w:val="00DD6266"/>
    <w:rsid w:val="00DE01D9"/>
    <w:rsid w:val="00DE03A6"/>
    <w:rsid w:val="00DE05AC"/>
    <w:rsid w:val="00DE0AD3"/>
    <w:rsid w:val="00DE1A21"/>
    <w:rsid w:val="00DE36E7"/>
    <w:rsid w:val="00DE55B6"/>
    <w:rsid w:val="00DE5F7D"/>
    <w:rsid w:val="00DE7373"/>
    <w:rsid w:val="00DE73B5"/>
    <w:rsid w:val="00DF0159"/>
    <w:rsid w:val="00DF07AB"/>
    <w:rsid w:val="00DF5EF5"/>
    <w:rsid w:val="00DF7451"/>
    <w:rsid w:val="00E00E92"/>
    <w:rsid w:val="00E02D82"/>
    <w:rsid w:val="00E05D24"/>
    <w:rsid w:val="00E10004"/>
    <w:rsid w:val="00E115BE"/>
    <w:rsid w:val="00E115C6"/>
    <w:rsid w:val="00E12269"/>
    <w:rsid w:val="00E12B5E"/>
    <w:rsid w:val="00E13CF5"/>
    <w:rsid w:val="00E16D54"/>
    <w:rsid w:val="00E16ED2"/>
    <w:rsid w:val="00E17F97"/>
    <w:rsid w:val="00E2553D"/>
    <w:rsid w:val="00E25F2A"/>
    <w:rsid w:val="00E3036C"/>
    <w:rsid w:val="00E30421"/>
    <w:rsid w:val="00E30500"/>
    <w:rsid w:val="00E306AA"/>
    <w:rsid w:val="00E30904"/>
    <w:rsid w:val="00E33F58"/>
    <w:rsid w:val="00E35A58"/>
    <w:rsid w:val="00E36113"/>
    <w:rsid w:val="00E36133"/>
    <w:rsid w:val="00E407CD"/>
    <w:rsid w:val="00E429D3"/>
    <w:rsid w:val="00E42BD8"/>
    <w:rsid w:val="00E45483"/>
    <w:rsid w:val="00E460E2"/>
    <w:rsid w:val="00E51279"/>
    <w:rsid w:val="00E515E9"/>
    <w:rsid w:val="00E532E9"/>
    <w:rsid w:val="00E53F86"/>
    <w:rsid w:val="00E54E2C"/>
    <w:rsid w:val="00E55472"/>
    <w:rsid w:val="00E55D20"/>
    <w:rsid w:val="00E561CB"/>
    <w:rsid w:val="00E57403"/>
    <w:rsid w:val="00E61D1E"/>
    <w:rsid w:val="00E62125"/>
    <w:rsid w:val="00E621C5"/>
    <w:rsid w:val="00E6548A"/>
    <w:rsid w:val="00E66DE8"/>
    <w:rsid w:val="00E717AC"/>
    <w:rsid w:val="00E71F36"/>
    <w:rsid w:val="00E72B42"/>
    <w:rsid w:val="00E739F0"/>
    <w:rsid w:val="00E75087"/>
    <w:rsid w:val="00E75702"/>
    <w:rsid w:val="00E764A0"/>
    <w:rsid w:val="00E76881"/>
    <w:rsid w:val="00E768E9"/>
    <w:rsid w:val="00E76A4D"/>
    <w:rsid w:val="00E77A42"/>
    <w:rsid w:val="00E814E5"/>
    <w:rsid w:val="00E82630"/>
    <w:rsid w:val="00E8328E"/>
    <w:rsid w:val="00E83FF3"/>
    <w:rsid w:val="00E85D06"/>
    <w:rsid w:val="00E86AE6"/>
    <w:rsid w:val="00E92E96"/>
    <w:rsid w:val="00E93552"/>
    <w:rsid w:val="00E94163"/>
    <w:rsid w:val="00E975FB"/>
    <w:rsid w:val="00EA0D9C"/>
    <w:rsid w:val="00EA52F1"/>
    <w:rsid w:val="00EA5940"/>
    <w:rsid w:val="00EB1CC4"/>
    <w:rsid w:val="00EB5508"/>
    <w:rsid w:val="00EC15EA"/>
    <w:rsid w:val="00EC1CEC"/>
    <w:rsid w:val="00EC3008"/>
    <w:rsid w:val="00EC6295"/>
    <w:rsid w:val="00EC69A4"/>
    <w:rsid w:val="00EC6EF2"/>
    <w:rsid w:val="00ED131C"/>
    <w:rsid w:val="00ED1BE0"/>
    <w:rsid w:val="00ED36DE"/>
    <w:rsid w:val="00ED6DF0"/>
    <w:rsid w:val="00EE1154"/>
    <w:rsid w:val="00EE1E77"/>
    <w:rsid w:val="00EE23F9"/>
    <w:rsid w:val="00EE32FF"/>
    <w:rsid w:val="00EE41DC"/>
    <w:rsid w:val="00EE44FB"/>
    <w:rsid w:val="00EE5605"/>
    <w:rsid w:val="00EE5AA0"/>
    <w:rsid w:val="00EE631B"/>
    <w:rsid w:val="00EE6885"/>
    <w:rsid w:val="00EE6EAA"/>
    <w:rsid w:val="00EE7861"/>
    <w:rsid w:val="00EF2156"/>
    <w:rsid w:val="00EF4B21"/>
    <w:rsid w:val="00EF669E"/>
    <w:rsid w:val="00EF72A5"/>
    <w:rsid w:val="00EF7D43"/>
    <w:rsid w:val="00F021D9"/>
    <w:rsid w:val="00F03C37"/>
    <w:rsid w:val="00F05B70"/>
    <w:rsid w:val="00F06816"/>
    <w:rsid w:val="00F068F2"/>
    <w:rsid w:val="00F10F30"/>
    <w:rsid w:val="00F1134E"/>
    <w:rsid w:val="00F114D7"/>
    <w:rsid w:val="00F168DF"/>
    <w:rsid w:val="00F170BE"/>
    <w:rsid w:val="00F17700"/>
    <w:rsid w:val="00F21111"/>
    <w:rsid w:val="00F22445"/>
    <w:rsid w:val="00F23439"/>
    <w:rsid w:val="00F2505A"/>
    <w:rsid w:val="00F2584D"/>
    <w:rsid w:val="00F26923"/>
    <w:rsid w:val="00F30090"/>
    <w:rsid w:val="00F31ACA"/>
    <w:rsid w:val="00F31B7D"/>
    <w:rsid w:val="00F35673"/>
    <w:rsid w:val="00F35C1F"/>
    <w:rsid w:val="00F370A1"/>
    <w:rsid w:val="00F37776"/>
    <w:rsid w:val="00F37E6A"/>
    <w:rsid w:val="00F4037D"/>
    <w:rsid w:val="00F40762"/>
    <w:rsid w:val="00F42B4F"/>
    <w:rsid w:val="00F44F85"/>
    <w:rsid w:val="00F469C4"/>
    <w:rsid w:val="00F50543"/>
    <w:rsid w:val="00F51C2E"/>
    <w:rsid w:val="00F521B8"/>
    <w:rsid w:val="00F52AB5"/>
    <w:rsid w:val="00F5347A"/>
    <w:rsid w:val="00F53678"/>
    <w:rsid w:val="00F57157"/>
    <w:rsid w:val="00F6091E"/>
    <w:rsid w:val="00F6247F"/>
    <w:rsid w:val="00F62D4B"/>
    <w:rsid w:val="00F66F52"/>
    <w:rsid w:val="00F675B5"/>
    <w:rsid w:val="00F6768F"/>
    <w:rsid w:val="00F67A27"/>
    <w:rsid w:val="00F71C1B"/>
    <w:rsid w:val="00F72F48"/>
    <w:rsid w:val="00F73C2C"/>
    <w:rsid w:val="00F77A85"/>
    <w:rsid w:val="00F77EF2"/>
    <w:rsid w:val="00F80106"/>
    <w:rsid w:val="00F8073A"/>
    <w:rsid w:val="00F81740"/>
    <w:rsid w:val="00F82C06"/>
    <w:rsid w:val="00F82E54"/>
    <w:rsid w:val="00F837DD"/>
    <w:rsid w:val="00F8470B"/>
    <w:rsid w:val="00F853F5"/>
    <w:rsid w:val="00F87732"/>
    <w:rsid w:val="00F90428"/>
    <w:rsid w:val="00F91024"/>
    <w:rsid w:val="00F91A3D"/>
    <w:rsid w:val="00FA054E"/>
    <w:rsid w:val="00FA0CDB"/>
    <w:rsid w:val="00FA1CC2"/>
    <w:rsid w:val="00FA21EE"/>
    <w:rsid w:val="00FA22AD"/>
    <w:rsid w:val="00FA2C1F"/>
    <w:rsid w:val="00FA5185"/>
    <w:rsid w:val="00FA558E"/>
    <w:rsid w:val="00FA5683"/>
    <w:rsid w:val="00FA76FF"/>
    <w:rsid w:val="00FA784C"/>
    <w:rsid w:val="00FB0A9E"/>
    <w:rsid w:val="00FB0F3F"/>
    <w:rsid w:val="00FB1512"/>
    <w:rsid w:val="00FB5A15"/>
    <w:rsid w:val="00FB671D"/>
    <w:rsid w:val="00FB7D58"/>
    <w:rsid w:val="00FC0FF5"/>
    <w:rsid w:val="00FC2577"/>
    <w:rsid w:val="00FC2900"/>
    <w:rsid w:val="00FC3E8D"/>
    <w:rsid w:val="00FC4593"/>
    <w:rsid w:val="00FC5B6E"/>
    <w:rsid w:val="00FC6495"/>
    <w:rsid w:val="00FC72FB"/>
    <w:rsid w:val="00FC782A"/>
    <w:rsid w:val="00FD00F5"/>
    <w:rsid w:val="00FD18A0"/>
    <w:rsid w:val="00FD6C16"/>
    <w:rsid w:val="00FE1AED"/>
    <w:rsid w:val="00FE1F5B"/>
    <w:rsid w:val="00FE3506"/>
    <w:rsid w:val="00FE4E5E"/>
    <w:rsid w:val="00FE650D"/>
    <w:rsid w:val="00FE7B12"/>
    <w:rsid w:val="00FF1FCC"/>
    <w:rsid w:val="00FF26A4"/>
    <w:rsid w:val="00FF5951"/>
    <w:rsid w:val="00FF60DE"/>
    <w:rsid w:val="00FF6D07"/>
    <w:rsid w:val="00FF71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
    </o:shapedefaults>
    <o:shapelayout v:ext="edit">
      <o:idmap v:ext="edit" data="2"/>
    </o:shapelayout>
  </w:shapeDefaults>
  <w:decimalSymbol w:val="."/>
  <w:listSeparator w:val=","/>
  <w14:docId w14:val="49682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6DE2"/>
    <w:pPr>
      <w:ind w:leftChars="400" w:left="840"/>
    </w:pPr>
  </w:style>
  <w:style w:type="character" w:styleId="a4">
    <w:name w:val="annotation reference"/>
    <w:basedOn w:val="a0"/>
    <w:uiPriority w:val="99"/>
    <w:semiHidden/>
    <w:unhideWhenUsed/>
    <w:rsid w:val="00B51409"/>
    <w:rPr>
      <w:sz w:val="18"/>
      <w:szCs w:val="18"/>
    </w:rPr>
  </w:style>
  <w:style w:type="paragraph" w:styleId="a5">
    <w:name w:val="annotation text"/>
    <w:basedOn w:val="a"/>
    <w:link w:val="a6"/>
    <w:uiPriority w:val="99"/>
    <w:semiHidden/>
    <w:unhideWhenUsed/>
    <w:rsid w:val="00B51409"/>
    <w:pPr>
      <w:jc w:val="left"/>
    </w:pPr>
  </w:style>
  <w:style w:type="character" w:customStyle="1" w:styleId="a6">
    <w:name w:val="コメント文字列 (文字)"/>
    <w:basedOn w:val="a0"/>
    <w:link w:val="a5"/>
    <w:uiPriority w:val="99"/>
    <w:semiHidden/>
    <w:rsid w:val="00B51409"/>
  </w:style>
  <w:style w:type="paragraph" w:styleId="a7">
    <w:name w:val="annotation subject"/>
    <w:basedOn w:val="a5"/>
    <w:next w:val="a5"/>
    <w:link w:val="a8"/>
    <w:uiPriority w:val="99"/>
    <w:semiHidden/>
    <w:unhideWhenUsed/>
    <w:rsid w:val="00B51409"/>
    <w:rPr>
      <w:b/>
      <w:bCs/>
    </w:rPr>
  </w:style>
  <w:style w:type="character" w:customStyle="1" w:styleId="a8">
    <w:name w:val="コメント内容 (文字)"/>
    <w:basedOn w:val="a6"/>
    <w:link w:val="a7"/>
    <w:uiPriority w:val="99"/>
    <w:semiHidden/>
    <w:rsid w:val="00B51409"/>
    <w:rPr>
      <w:b/>
      <w:bCs/>
    </w:rPr>
  </w:style>
  <w:style w:type="paragraph" w:styleId="a9">
    <w:name w:val="Balloon Text"/>
    <w:basedOn w:val="a"/>
    <w:link w:val="aa"/>
    <w:uiPriority w:val="99"/>
    <w:semiHidden/>
    <w:unhideWhenUsed/>
    <w:rsid w:val="00B5140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51409"/>
    <w:rPr>
      <w:rFonts w:asciiTheme="majorHAnsi" w:eastAsiaTheme="majorEastAsia" w:hAnsiTheme="majorHAnsi" w:cstheme="majorBidi"/>
      <w:sz w:val="18"/>
      <w:szCs w:val="18"/>
    </w:rPr>
  </w:style>
  <w:style w:type="paragraph" w:styleId="ab">
    <w:name w:val="header"/>
    <w:basedOn w:val="a"/>
    <w:link w:val="ac"/>
    <w:uiPriority w:val="99"/>
    <w:unhideWhenUsed/>
    <w:rsid w:val="00A47772"/>
    <w:pPr>
      <w:tabs>
        <w:tab w:val="center" w:pos="4252"/>
        <w:tab w:val="right" w:pos="8504"/>
      </w:tabs>
      <w:snapToGrid w:val="0"/>
    </w:pPr>
  </w:style>
  <w:style w:type="character" w:customStyle="1" w:styleId="ac">
    <w:name w:val="ヘッダー (文字)"/>
    <w:basedOn w:val="a0"/>
    <w:link w:val="ab"/>
    <w:uiPriority w:val="99"/>
    <w:rsid w:val="00A47772"/>
  </w:style>
  <w:style w:type="paragraph" w:styleId="ad">
    <w:name w:val="footer"/>
    <w:basedOn w:val="a"/>
    <w:link w:val="ae"/>
    <w:uiPriority w:val="99"/>
    <w:unhideWhenUsed/>
    <w:rsid w:val="00A47772"/>
    <w:pPr>
      <w:tabs>
        <w:tab w:val="center" w:pos="4252"/>
        <w:tab w:val="right" w:pos="8504"/>
      </w:tabs>
      <w:snapToGrid w:val="0"/>
    </w:pPr>
  </w:style>
  <w:style w:type="character" w:customStyle="1" w:styleId="ae">
    <w:name w:val="フッター (文字)"/>
    <w:basedOn w:val="a0"/>
    <w:link w:val="ad"/>
    <w:uiPriority w:val="99"/>
    <w:rsid w:val="00A47772"/>
  </w:style>
  <w:style w:type="paragraph" w:styleId="af">
    <w:name w:val="endnote text"/>
    <w:basedOn w:val="a"/>
    <w:link w:val="af0"/>
    <w:uiPriority w:val="99"/>
    <w:semiHidden/>
    <w:unhideWhenUsed/>
    <w:rsid w:val="00A47772"/>
    <w:pPr>
      <w:snapToGrid w:val="0"/>
      <w:jc w:val="left"/>
    </w:pPr>
  </w:style>
  <w:style w:type="character" w:customStyle="1" w:styleId="af0">
    <w:name w:val="文末脚注文字列 (文字)"/>
    <w:basedOn w:val="a0"/>
    <w:link w:val="af"/>
    <w:uiPriority w:val="99"/>
    <w:semiHidden/>
    <w:rsid w:val="00A47772"/>
  </w:style>
  <w:style w:type="character" w:styleId="af1">
    <w:name w:val="endnote reference"/>
    <w:basedOn w:val="a0"/>
    <w:uiPriority w:val="99"/>
    <w:semiHidden/>
    <w:unhideWhenUsed/>
    <w:rsid w:val="00A47772"/>
    <w:rPr>
      <w:vertAlign w:val="superscript"/>
    </w:rPr>
  </w:style>
  <w:style w:type="table" w:styleId="af2">
    <w:name w:val="Table Grid"/>
    <w:basedOn w:val="a1"/>
    <w:uiPriority w:val="59"/>
    <w:rsid w:val="007C7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2E7AB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3">
    <w:name w:val="Date"/>
    <w:basedOn w:val="a"/>
    <w:next w:val="a"/>
    <w:link w:val="af4"/>
    <w:uiPriority w:val="99"/>
    <w:semiHidden/>
    <w:unhideWhenUsed/>
    <w:rsid w:val="00DA48D8"/>
  </w:style>
  <w:style w:type="character" w:customStyle="1" w:styleId="af4">
    <w:name w:val="日付 (文字)"/>
    <w:basedOn w:val="a0"/>
    <w:link w:val="af3"/>
    <w:uiPriority w:val="99"/>
    <w:semiHidden/>
    <w:rsid w:val="00DA48D8"/>
  </w:style>
  <w:style w:type="table" w:styleId="5-6">
    <w:name w:val="Grid Table 5 Dark Accent 6"/>
    <w:basedOn w:val="a1"/>
    <w:uiPriority w:val="50"/>
    <w:rsid w:val="00E02D8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4-6">
    <w:name w:val="Grid Table 4 Accent 6"/>
    <w:basedOn w:val="a1"/>
    <w:uiPriority w:val="49"/>
    <w:rsid w:val="00E02D82"/>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6">
    <w:name w:val="List Table 6 Colorful Accent 6"/>
    <w:basedOn w:val="a1"/>
    <w:uiPriority w:val="51"/>
    <w:rsid w:val="004B6256"/>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60">
    <w:name w:val="Grid Table 6 Colorful Accent 6"/>
    <w:basedOn w:val="a1"/>
    <w:uiPriority w:val="51"/>
    <w:rsid w:val="004B6256"/>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4-3">
    <w:name w:val="Grid Table 4 Accent 3"/>
    <w:basedOn w:val="a1"/>
    <w:uiPriority w:val="49"/>
    <w:rsid w:val="004B625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af5">
    <w:name w:val="footnote text"/>
    <w:basedOn w:val="a"/>
    <w:link w:val="af6"/>
    <w:uiPriority w:val="99"/>
    <w:semiHidden/>
    <w:unhideWhenUsed/>
    <w:rsid w:val="00AC2871"/>
    <w:pPr>
      <w:snapToGrid w:val="0"/>
      <w:jc w:val="left"/>
    </w:pPr>
  </w:style>
  <w:style w:type="character" w:customStyle="1" w:styleId="af6">
    <w:name w:val="脚注文字列 (文字)"/>
    <w:basedOn w:val="a0"/>
    <w:link w:val="af5"/>
    <w:uiPriority w:val="99"/>
    <w:semiHidden/>
    <w:rsid w:val="00AC2871"/>
  </w:style>
  <w:style w:type="character" w:styleId="af7">
    <w:name w:val="footnote reference"/>
    <w:basedOn w:val="a0"/>
    <w:uiPriority w:val="99"/>
    <w:unhideWhenUsed/>
    <w:rsid w:val="00AC2871"/>
    <w:rPr>
      <w:vertAlign w:val="superscript"/>
    </w:rPr>
  </w:style>
  <w:style w:type="paragraph" w:styleId="af8">
    <w:name w:val="Revision"/>
    <w:hidden/>
    <w:uiPriority w:val="99"/>
    <w:semiHidden/>
    <w:rsid w:val="009C15F3"/>
  </w:style>
  <w:style w:type="paragraph" w:styleId="af9">
    <w:name w:val="No Spacing"/>
    <w:uiPriority w:val="1"/>
    <w:qFormat/>
    <w:rsid w:val="006B7354"/>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05829">
      <w:bodyDiv w:val="1"/>
      <w:marLeft w:val="0"/>
      <w:marRight w:val="0"/>
      <w:marTop w:val="0"/>
      <w:marBottom w:val="0"/>
      <w:divBdr>
        <w:top w:val="none" w:sz="0" w:space="0" w:color="auto"/>
        <w:left w:val="none" w:sz="0" w:space="0" w:color="auto"/>
        <w:bottom w:val="none" w:sz="0" w:space="0" w:color="auto"/>
        <w:right w:val="none" w:sz="0" w:space="0" w:color="auto"/>
      </w:divBdr>
    </w:div>
    <w:div w:id="111024156">
      <w:bodyDiv w:val="1"/>
      <w:marLeft w:val="0"/>
      <w:marRight w:val="0"/>
      <w:marTop w:val="0"/>
      <w:marBottom w:val="0"/>
      <w:divBdr>
        <w:top w:val="none" w:sz="0" w:space="0" w:color="auto"/>
        <w:left w:val="none" w:sz="0" w:space="0" w:color="auto"/>
        <w:bottom w:val="none" w:sz="0" w:space="0" w:color="auto"/>
        <w:right w:val="none" w:sz="0" w:space="0" w:color="auto"/>
      </w:divBdr>
    </w:div>
    <w:div w:id="114755697">
      <w:bodyDiv w:val="1"/>
      <w:marLeft w:val="0"/>
      <w:marRight w:val="0"/>
      <w:marTop w:val="0"/>
      <w:marBottom w:val="0"/>
      <w:divBdr>
        <w:top w:val="none" w:sz="0" w:space="0" w:color="auto"/>
        <w:left w:val="none" w:sz="0" w:space="0" w:color="auto"/>
        <w:bottom w:val="none" w:sz="0" w:space="0" w:color="auto"/>
        <w:right w:val="none" w:sz="0" w:space="0" w:color="auto"/>
      </w:divBdr>
    </w:div>
    <w:div w:id="364912747">
      <w:bodyDiv w:val="1"/>
      <w:marLeft w:val="0"/>
      <w:marRight w:val="0"/>
      <w:marTop w:val="0"/>
      <w:marBottom w:val="0"/>
      <w:divBdr>
        <w:top w:val="none" w:sz="0" w:space="0" w:color="auto"/>
        <w:left w:val="none" w:sz="0" w:space="0" w:color="auto"/>
        <w:bottom w:val="none" w:sz="0" w:space="0" w:color="auto"/>
        <w:right w:val="none" w:sz="0" w:space="0" w:color="auto"/>
      </w:divBdr>
    </w:div>
    <w:div w:id="425614965">
      <w:bodyDiv w:val="1"/>
      <w:marLeft w:val="0"/>
      <w:marRight w:val="0"/>
      <w:marTop w:val="0"/>
      <w:marBottom w:val="0"/>
      <w:divBdr>
        <w:top w:val="none" w:sz="0" w:space="0" w:color="auto"/>
        <w:left w:val="none" w:sz="0" w:space="0" w:color="auto"/>
        <w:bottom w:val="none" w:sz="0" w:space="0" w:color="auto"/>
        <w:right w:val="none" w:sz="0" w:space="0" w:color="auto"/>
      </w:divBdr>
    </w:div>
    <w:div w:id="462501349">
      <w:bodyDiv w:val="1"/>
      <w:marLeft w:val="0"/>
      <w:marRight w:val="0"/>
      <w:marTop w:val="0"/>
      <w:marBottom w:val="0"/>
      <w:divBdr>
        <w:top w:val="none" w:sz="0" w:space="0" w:color="auto"/>
        <w:left w:val="none" w:sz="0" w:space="0" w:color="auto"/>
        <w:bottom w:val="none" w:sz="0" w:space="0" w:color="auto"/>
        <w:right w:val="none" w:sz="0" w:space="0" w:color="auto"/>
      </w:divBdr>
    </w:div>
    <w:div w:id="478347370">
      <w:bodyDiv w:val="1"/>
      <w:marLeft w:val="0"/>
      <w:marRight w:val="0"/>
      <w:marTop w:val="0"/>
      <w:marBottom w:val="0"/>
      <w:divBdr>
        <w:top w:val="none" w:sz="0" w:space="0" w:color="auto"/>
        <w:left w:val="none" w:sz="0" w:space="0" w:color="auto"/>
        <w:bottom w:val="none" w:sz="0" w:space="0" w:color="auto"/>
        <w:right w:val="none" w:sz="0" w:space="0" w:color="auto"/>
      </w:divBdr>
      <w:divsChild>
        <w:div w:id="1862232700">
          <w:marLeft w:val="547"/>
          <w:marRight w:val="0"/>
          <w:marTop w:val="0"/>
          <w:marBottom w:val="0"/>
          <w:divBdr>
            <w:top w:val="none" w:sz="0" w:space="0" w:color="auto"/>
            <w:left w:val="none" w:sz="0" w:space="0" w:color="auto"/>
            <w:bottom w:val="none" w:sz="0" w:space="0" w:color="auto"/>
            <w:right w:val="none" w:sz="0" w:space="0" w:color="auto"/>
          </w:divBdr>
        </w:div>
        <w:div w:id="127289600">
          <w:marLeft w:val="547"/>
          <w:marRight w:val="0"/>
          <w:marTop w:val="0"/>
          <w:marBottom w:val="0"/>
          <w:divBdr>
            <w:top w:val="none" w:sz="0" w:space="0" w:color="auto"/>
            <w:left w:val="none" w:sz="0" w:space="0" w:color="auto"/>
            <w:bottom w:val="none" w:sz="0" w:space="0" w:color="auto"/>
            <w:right w:val="none" w:sz="0" w:space="0" w:color="auto"/>
          </w:divBdr>
        </w:div>
        <w:div w:id="1645156531">
          <w:marLeft w:val="547"/>
          <w:marRight w:val="0"/>
          <w:marTop w:val="0"/>
          <w:marBottom w:val="0"/>
          <w:divBdr>
            <w:top w:val="none" w:sz="0" w:space="0" w:color="auto"/>
            <w:left w:val="none" w:sz="0" w:space="0" w:color="auto"/>
            <w:bottom w:val="none" w:sz="0" w:space="0" w:color="auto"/>
            <w:right w:val="none" w:sz="0" w:space="0" w:color="auto"/>
          </w:divBdr>
        </w:div>
      </w:divsChild>
    </w:div>
    <w:div w:id="492986575">
      <w:bodyDiv w:val="1"/>
      <w:marLeft w:val="0"/>
      <w:marRight w:val="0"/>
      <w:marTop w:val="0"/>
      <w:marBottom w:val="0"/>
      <w:divBdr>
        <w:top w:val="none" w:sz="0" w:space="0" w:color="auto"/>
        <w:left w:val="none" w:sz="0" w:space="0" w:color="auto"/>
        <w:bottom w:val="none" w:sz="0" w:space="0" w:color="auto"/>
        <w:right w:val="none" w:sz="0" w:space="0" w:color="auto"/>
      </w:divBdr>
      <w:divsChild>
        <w:div w:id="1209992385">
          <w:marLeft w:val="547"/>
          <w:marRight w:val="0"/>
          <w:marTop w:val="0"/>
          <w:marBottom w:val="0"/>
          <w:divBdr>
            <w:top w:val="none" w:sz="0" w:space="0" w:color="auto"/>
            <w:left w:val="none" w:sz="0" w:space="0" w:color="auto"/>
            <w:bottom w:val="none" w:sz="0" w:space="0" w:color="auto"/>
            <w:right w:val="none" w:sz="0" w:space="0" w:color="auto"/>
          </w:divBdr>
        </w:div>
        <w:div w:id="2068915667">
          <w:marLeft w:val="547"/>
          <w:marRight w:val="0"/>
          <w:marTop w:val="0"/>
          <w:marBottom w:val="0"/>
          <w:divBdr>
            <w:top w:val="none" w:sz="0" w:space="0" w:color="auto"/>
            <w:left w:val="none" w:sz="0" w:space="0" w:color="auto"/>
            <w:bottom w:val="none" w:sz="0" w:space="0" w:color="auto"/>
            <w:right w:val="none" w:sz="0" w:space="0" w:color="auto"/>
          </w:divBdr>
        </w:div>
        <w:div w:id="1994138487">
          <w:marLeft w:val="547"/>
          <w:marRight w:val="0"/>
          <w:marTop w:val="0"/>
          <w:marBottom w:val="0"/>
          <w:divBdr>
            <w:top w:val="none" w:sz="0" w:space="0" w:color="auto"/>
            <w:left w:val="none" w:sz="0" w:space="0" w:color="auto"/>
            <w:bottom w:val="none" w:sz="0" w:space="0" w:color="auto"/>
            <w:right w:val="none" w:sz="0" w:space="0" w:color="auto"/>
          </w:divBdr>
        </w:div>
      </w:divsChild>
    </w:div>
    <w:div w:id="612632221">
      <w:bodyDiv w:val="1"/>
      <w:marLeft w:val="0"/>
      <w:marRight w:val="0"/>
      <w:marTop w:val="0"/>
      <w:marBottom w:val="0"/>
      <w:divBdr>
        <w:top w:val="none" w:sz="0" w:space="0" w:color="auto"/>
        <w:left w:val="none" w:sz="0" w:space="0" w:color="auto"/>
        <w:bottom w:val="none" w:sz="0" w:space="0" w:color="auto"/>
        <w:right w:val="none" w:sz="0" w:space="0" w:color="auto"/>
      </w:divBdr>
    </w:div>
    <w:div w:id="662784754">
      <w:bodyDiv w:val="1"/>
      <w:marLeft w:val="0"/>
      <w:marRight w:val="0"/>
      <w:marTop w:val="0"/>
      <w:marBottom w:val="0"/>
      <w:divBdr>
        <w:top w:val="none" w:sz="0" w:space="0" w:color="auto"/>
        <w:left w:val="none" w:sz="0" w:space="0" w:color="auto"/>
        <w:bottom w:val="none" w:sz="0" w:space="0" w:color="auto"/>
        <w:right w:val="none" w:sz="0" w:space="0" w:color="auto"/>
      </w:divBdr>
    </w:div>
    <w:div w:id="673724173">
      <w:bodyDiv w:val="1"/>
      <w:marLeft w:val="0"/>
      <w:marRight w:val="0"/>
      <w:marTop w:val="0"/>
      <w:marBottom w:val="0"/>
      <w:divBdr>
        <w:top w:val="none" w:sz="0" w:space="0" w:color="auto"/>
        <w:left w:val="none" w:sz="0" w:space="0" w:color="auto"/>
        <w:bottom w:val="none" w:sz="0" w:space="0" w:color="auto"/>
        <w:right w:val="none" w:sz="0" w:space="0" w:color="auto"/>
      </w:divBdr>
    </w:div>
    <w:div w:id="685057684">
      <w:bodyDiv w:val="1"/>
      <w:marLeft w:val="0"/>
      <w:marRight w:val="0"/>
      <w:marTop w:val="0"/>
      <w:marBottom w:val="0"/>
      <w:divBdr>
        <w:top w:val="none" w:sz="0" w:space="0" w:color="auto"/>
        <w:left w:val="none" w:sz="0" w:space="0" w:color="auto"/>
        <w:bottom w:val="none" w:sz="0" w:space="0" w:color="auto"/>
        <w:right w:val="none" w:sz="0" w:space="0" w:color="auto"/>
      </w:divBdr>
    </w:div>
    <w:div w:id="751858762">
      <w:bodyDiv w:val="1"/>
      <w:marLeft w:val="0"/>
      <w:marRight w:val="0"/>
      <w:marTop w:val="0"/>
      <w:marBottom w:val="0"/>
      <w:divBdr>
        <w:top w:val="none" w:sz="0" w:space="0" w:color="auto"/>
        <w:left w:val="none" w:sz="0" w:space="0" w:color="auto"/>
        <w:bottom w:val="none" w:sz="0" w:space="0" w:color="auto"/>
        <w:right w:val="none" w:sz="0" w:space="0" w:color="auto"/>
      </w:divBdr>
    </w:div>
    <w:div w:id="825165859">
      <w:bodyDiv w:val="1"/>
      <w:marLeft w:val="0"/>
      <w:marRight w:val="0"/>
      <w:marTop w:val="0"/>
      <w:marBottom w:val="0"/>
      <w:divBdr>
        <w:top w:val="none" w:sz="0" w:space="0" w:color="auto"/>
        <w:left w:val="none" w:sz="0" w:space="0" w:color="auto"/>
        <w:bottom w:val="none" w:sz="0" w:space="0" w:color="auto"/>
        <w:right w:val="none" w:sz="0" w:space="0" w:color="auto"/>
      </w:divBdr>
    </w:div>
    <w:div w:id="896015056">
      <w:bodyDiv w:val="1"/>
      <w:marLeft w:val="0"/>
      <w:marRight w:val="0"/>
      <w:marTop w:val="0"/>
      <w:marBottom w:val="0"/>
      <w:divBdr>
        <w:top w:val="none" w:sz="0" w:space="0" w:color="auto"/>
        <w:left w:val="none" w:sz="0" w:space="0" w:color="auto"/>
        <w:bottom w:val="none" w:sz="0" w:space="0" w:color="auto"/>
        <w:right w:val="none" w:sz="0" w:space="0" w:color="auto"/>
      </w:divBdr>
    </w:div>
    <w:div w:id="925193319">
      <w:bodyDiv w:val="1"/>
      <w:marLeft w:val="0"/>
      <w:marRight w:val="0"/>
      <w:marTop w:val="0"/>
      <w:marBottom w:val="0"/>
      <w:divBdr>
        <w:top w:val="none" w:sz="0" w:space="0" w:color="auto"/>
        <w:left w:val="none" w:sz="0" w:space="0" w:color="auto"/>
        <w:bottom w:val="none" w:sz="0" w:space="0" w:color="auto"/>
        <w:right w:val="none" w:sz="0" w:space="0" w:color="auto"/>
      </w:divBdr>
    </w:div>
    <w:div w:id="1042052498">
      <w:bodyDiv w:val="1"/>
      <w:marLeft w:val="0"/>
      <w:marRight w:val="0"/>
      <w:marTop w:val="0"/>
      <w:marBottom w:val="0"/>
      <w:divBdr>
        <w:top w:val="none" w:sz="0" w:space="0" w:color="auto"/>
        <w:left w:val="none" w:sz="0" w:space="0" w:color="auto"/>
        <w:bottom w:val="none" w:sz="0" w:space="0" w:color="auto"/>
        <w:right w:val="none" w:sz="0" w:space="0" w:color="auto"/>
      </w:divBdr>
    </w:div>
    <w:div w:id="1130395816">
      <w:bodyDiv w:val="1"/>
      <w:marLeft w:val="0"/>
      <w:marRight w:val="0"/>
      <w:marTop w:val="0"/>
      <w:marBottom w:val="0"/>
      <w:divBdr>
        <w:top w:val="none" w:sz="0" w:space="0" w:color="auto"/>
        <w:left w:val="none" w:sz="0" w:space="0" w:color="auto"/>
        <w:bottom w:val="none" w:sz="0" w:space="0" w:color="auto"/>
        <w:right w:val="none" w:sz="0" w:space="0" w:color="auto"/>
      </w:divBdr>
    </w:div>
    <w:div w:id="1151949719">
      <w:bodyDiv w:val="1"/>
      <w:marLeft w:val="0"/>
      <w:marRight w:val="0"/>
      <w:marTop w:val="0"/>
      <w:marBottom w:val="0"/>
      <w:divBdr>
        <w:top w:val="none" w:sz="0" w:space="0" w:color="auto"/>
        <w:left w:val="none" w:sz="0" w:space="0" w:color="auto"/>
        <w:bottom w:val="none" w:sz="0" w:space="0" w:color="auto"/>
        <w:right w:val="none" w:sz="0" w:space="0" w:color="auto"/>
      </w:divBdr>
    </w:div>
    <w:div w:id="1249658354">
      <w:bodyDiv w:val="1"/>
      <w:marLeft w:val="0"/>
      <w:marRight w:val="0"/>
      <w:marTop w:val="0"/>
      <w:marBottom w:val="0"/>
      <w:divBdr>
        <w:top w:val="none" w:sz="0" w:space="0" w:color="auto"/>
        <w:left w:val="none" w:sz="0" w:space="0" w:color="auto"/>
        <w:bottom w:val="none" w:sz="0" w:space="0" w:color="auto"/>
        <w:right w:val="none" w:sz="0" w:space="0" w:color="auto"/>
      </w:divBdr>
      <w:divsChild>
        <w:div w:id="638850365">
          <w:marLeft w:val="547"/>
          <w:marRight w:val="0"/>
          <w:marTop w:val="0"/>
          <w:marBottom w:val="0"/>
          <w:divBdr>
            <w:top w:val="none" w:sz="0" w:space="0" w:color="auto"/>
            <w:left w:val="none" w:sz="0" w:space="0" w:color="auto"/>
            <w:bottom w:val="none" w:sz="0" w:space="0" w:color="auto"/>
            <w:right w:val="none" w:sz="0" w:space="0" w:color="auto"/>
          </w:divBdr>
        </w:div>
        <w:div w:id="2118938170">
          <w:marLeft w:val="547"/>
          <w:marRight w:val="0"/>
          <w:marTop w:val="0"/>
          <w:marBottom w:val="0"/>
          <w:divBdr>
            <w:top w:val="none" w:sz="0" w:space="0" w:color="auto"/>
            <w:left w:val="none" w:sz="0" w:space="0" w:color="auto"/>
            <w:bottom w:val="none" w:sz="0" w:space="0" w:color="auto"/>
            <w:right w:val="none" w:sz="0" w:space="0" w:color="auto"/>
          </w:divBdr>
        </w:div>
        <w:div w:id="143158812">
          <w:marLeft w:val="547"/>
          <w:marRight w:val="0"/>
          <w:marTop w:val="0"/>
          <w:marBottom w:val="0"/>
          <w:divBdr>
            <w:top w:val="none" w:sz="0" w:space="0" w:color="auto"/>
            <w:left w:val="none" w:sz="0" w:space="0" w:color="auto"/>
            <w:bottom w:val="none" w:sz="0" w:space="0" w:color="auto"/>
            <w:right w:val="none" w:sz="0" w:space="0" w:color="auto"/>
          </w:divBdr>
        </w:div>
      </w:divsChild>
    </w:div>
    <w:div w:id="1258516575">
      <w:bodyDiv w:val="1"/>
      <w:marLeft w:val="0"/>
      <w:marRight w:val="0"/>
      <w:marTop w:val="0"/>
      <w:marBottom w:val="0"/>
      <w:divBdr>
        <w:top w:val="none" w:sz="0" w:space="0" w:color="auto"/>
        <w:left w:val="none" w:sz="0" w:space="0" w:color="auto"/>
        <w:bottom w:val="none" w:sz="0" w:space="0" w:color="auto"/>
        <w:right w:val="none" w:sz="0" w:space="0" w:color="auto"/>
      </w:divBdr>
    </w:div>
    <w:div w:id="1269388655">
      <w:bodyDiv w:val="1"/>
      <w:marLeft w:val="0"/>
      <w:marRight w:val="0"/>
      <w:marTop w:val="0"/>
      <w:marBottom w:val="0"/>
      <w:divBdr>
        <w:top w:val="none" w:sz="0" w:space="0" w:color="auto"/>
        <w:left w:val="none" w:sz="0" w:space="0" w:color="auto"/>
        <w:bottom w:val="none" w:sz="0" w:space="0" w:color="auto"/>
        <w:right w:val="none" w:sz="0" w:space="0" w:color="auto"/>
      </w:divBdr>
    </w:div>
    <w:div w:id="1400901094">
      <w:bodyDiv w:val="1"/>
      <w:marLeft w:val="0"/>
      <w:marRight w:val="0"/>
      <w:marTop w:val="0"/>
      <w:marBottom w:val="0"/>
      <w:divBdr>
        <w:top w:val="none" w:sz="0" w:space="0" w:color="auto"/>
        <w:left w:val="none" w:sz="0" w:space="0" w:color="auto"/>
        <w:bottom w:val="none" w:sz="0" w:space="0" w:color="auto"/>
        <w:right w:val="none" w:sz="0" w:space="0" w:color="auto"/>
      </w:divBdr>
    </w:div>
    <w:div w:id="1427338900">
      <w:bodyDiv w:val="1"/>
      <w:marLeft w:val="0"/>
      <w:marRight w:val="0"/>
      <w:marTop w:val="0"/>
      <w:marBottom w:val="0"/>
      <w:divBdr>
        <w:top w:val="none" w:sz="0" w:space="0" w:color="auto"/>
        <w:left w:val="none" w:sz="0" w:space="0" w:color="auto"/>
        <w:bottom w:val="none" w:sz="0" w:space="0" w:color="auto"/>
        <w:right w:val="none" w:sz="0" w:space="0" w:color="auto"/>
      </w:divBdr>
    </w:div>
    <w:div w:id="1513717489">
      <w:bodyDiv w:val="1"/>
      <w:marLeft w:val="0"/>
      <w:marRight w:val="0"/>
      <w:marTop w:val="0"/>
      <w:marBottom w:val="0"/>
      <w:divBdr>
        <w:top w:val="none" w:sz="0" w:space="0" w:color="auto"/>
        <w:left w:val="none" w:sz="0" w:space="0" w:color="auto"/>
        <w:bottom w:val="none" w:sz="0" w:space="0" w:color="auto"/>
        <w:right w:val="none" w:sz="0" w:space="0" w:color="auto"/>
      </w:divBdr>
    </w:div>
    <w:div w:id="1537889560">
      <w:bodyDiv w:val="1"/>
      <w:marLeft w:val="0"/>
      <w:marRight w:val="0"/>
      <w:marTop w:val="0"/>
      <w:marBottom w:val="0"/>
      <w:divBdr>
        <w:top w:val="none" w:sz="0" w:space="0" w:color="auto"/>
        <w:left w:val="none" w:sz="0" w:space="0" w:color="auto"/>
        <w:bottom w:val="none" w:sz="0" w:space="0" w:color="auto"/>
        <w:right w:val="none" w:sz="0" w:space="0" w:color="auto"/>
      </w:divBdr>
    </w:div>
    <w:div w:id="1601647093">
      <w:bodyDiv w:val="1"/>
      <w:marLeft w:val="0"/>
      <w:marRight w:val="0"/>
      <w:marTop w:val="0"/>
      <w:marBottom w:val="0"/>
      <w:divBdr>
        <w:top w:val="none" w:sz="0" w:space="0" w:color="auto"/>
        <w:left w:val="none" w:sz="0" w:space="0" w:color="auto"/>
        <w:bottom w:val="none" w:sz="0" w:space="0" w:color="auto"/>
        <w:right w:val="none" w:sz="0" w:space="0" w:color="auto"/>
      </w:divBdr>
    </w:div>
    <w:div w:id="1713579009">
      <w:bodyDiv w:val="1"/>
      <w:marLeft w:val="0"/>
      <w:marRight w:val="0"/>
      <w:marTop w:val="0"/>
      <w:marBottom w:val="0"/>
      <w:divBdr>
        <w:top w:val="none" w:sz="0" w:space="0" w:color="auto"/>
        <w:left w:val="none" w:sz="0" w:space="0" w:color="auto"/>
        <w:bottom w:val="none" w:sz="0" w:space="0" w:color="auto"/>
        <w:right w:val="none" w:sz="0" w:space="0" w:color="auto"/>
      </w:divBdr>
    </w:div>
    <w:div w:id="1725834459">
      <w:bodyDiv w:val="1"/>
      <w:marLeft w:val="0"/>
      <w:marRight w:val="0"/>
      <w:marTop w:val="0"/>
      <w:marBottom w:val="0"/>
      <w:divBdr>
        <w:top w:val="none" w:sz="0" w:space="0" w:color="auto"/>
        <w:left w:val="none" w:sz="0" w:space="0" w:color="auto"/>
        <w:bottom w:val="none" w:sz="0" w:space="0" w:color="auto"/>
        <w:right w:val="none" w:sz="0" w:space="0" w:color="auto"/>
      </w:divBdr>
    </w:div>
    <w:div w:id="1833327308">
      <w:bodyDiv w:val="1"/>
      <w:marLeft w:val="0"/>
      <w:marRight w:val="0"/>
      <w:marTop w:val="0"/>
      <w:marBottom w:val="0"/>
      <w:divBdr>
        <w:top w:val="none" w:sz="0" w:space="0" w:color="auto"/>
        <w:left w:val="none" w:sz="0" w:space="0" w:color="auto"/>
        <w:bottom w:val="none" w:sz="0" w:space="0" w:color="auto"/>
        <w:right w:val="none" w:sz="0" w:space="0" w:color="auto"/>
      </w:divBdr>
    </w:div>
    <w:div w:id="1891839384">
      <w:bodyDiv w:val="1"/>
      <w:marLeft w:val="0"/>
      <w:marRight w:val="0"/>
      <w:marTop w:val="0"/>
      <w:marBottom w:val="0"/>
      <w:divBdr>
        <w:top w:val="none" w:sz="0" w:space="0" w:color="auto"/>
        <w:left w:val="none" w:sz="0" w:space="0" w:color="auto"/>
        <w:bottom w:val="none" w:sz="0" w:space="0" w:color="auto"/>
        <w:right w:val="none" w:sz="0" w:space="0" w:color="auto"/>
      </w:divBdr>
    </w:div>
    <w:div w:id="1988589602">
      <w:bodyDiv w:val="1"/>
      <w:marLeft w:val="0"/>
      <w:marRight w:val="0"/>
      <w:marTop w:val="0"/>
      <w:marBottom w:val="0"/>
      <w:divBdr>
        <w:top w:val="none" w:sz="0" w:space="0" w:color="auto"/>
        <w:left w:val="none" w:sz="0" w:space="0" w:color="auto"/>
        <w:bottom w:val="none" w:sz="0" w:space="0" w:color="auto"/>
        <w:right w:val="none" w:sz="0" w:space="0" w:color="auto"/>
      </w:divBdr>
    </w:div>
    <w:div w:id="2030137470">
      <w:bodyDiv w:val="1"/>
      <w:marLeft w:val="0"/>
      <w:marRight w:val="0"/>
      <w:marTop w:val="0"/>
      <w:marBottom w:val="0"/>
      <w:divBdr>
        <w:top w:val="none" w:sz="0" w:space="0" w:color="auto"/>
        <w:left w:val="none" w:sz="0" w:space="0" w:color="auto"/>
        <w:bottom w:val="none" w:sz="0" w:space="0" w:color="auto"/>
        <w:right w:val="none" w:sz="0" w:space="0" w:color="auto"/>
      </w:divBdr>
    </w:div>
    <w:div w:id="2128962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117" Type="http://schemas.openxmlformats.org/officeDocument/2006/relationships/fontTable" Target="fontTable.xml"/><Relationship Id="rId21" Type="http://schemas.microsoft.com/office/2007/relationships/diagramDrawing" Target="diagrams/drawing1.xml"/><Relationship Id="rId42" Type="http://schemas.microsoft.com/office/2007/relationships/diagramDrawing" Target="diagrams/drawing3.xml"/><Relationship Id="rId47" Type="http://schemas.openxmlformats.org/officeDocument/2006/relationships/header" Target="header8.xml"/><Relationship Id="rId63" Type="http://schemas.openxmlformats.org/officeDocument/2006/relationships/image" Target="media/image22.png"/><Relationship Id="rId68" Type="http://schemas.openxmlformats.org/officeDocument/2006/relationships/image" Target="media/image26.jpeg"/><Relationship Id="rId84" Type="http://schemas.openxmlformats.org/officeDocument/2006/relationships/image" Target="media/image38.jpeg"/><Relationship Id="rId89" Type="http://schemas.openxmlformats.org/officeDocument/2006/relationships/header" Target="header13.xml"/><Relationship Id="rId112" Type="http://schemas.openxmlformats.org/officeDocument/2006/relationships/image" Target="media/image60.emf"/><Relationship Id="rId16" Type="http://schemas.openxmlformats.org/officeDocument/2006/relationships/footer" Target="footer4.xml"/><Relationship Id="rId107" Type="http://schemas.openxmlformats.org/officeDocument/2006/relationships/image" Target="media/image55.emf"/><Relationship Id="rId11" Type="http://schemas.openxmlformats.org/officeDocument/2006/relationships/footer" Target="footer2.xml"/><Relationship Id="rId24" Type="http://schemas.openxmlformats.org/officeDocument/2006/relationships/diagramQuickStyle" Target="diagrams/quickStyle2.xml"/><Relationship Id="rId32" Type="http://schemas.openxmlformats.org/officeDocument/2006/relationships/header" Target="header5.xml"/><Relationship Id="rId37" Type="http://schemas.openxmlformats.org/officeDocument/2006/relationships/image" Target="media/image9.jpeg"/><Relationship Id="rId40" Type="http://schemas.openxmlformats.org/officeDocument/2006/relationships/diagramQuickStyle" Target="diagrams/quickStyle3.xml"/><Relationship Id="rId45" Type="http://schemas.openxmlformats.org/officeDocument/2006/relationships/header" Target="header6.xml"/><Relationship Id="rId53" Type="http://schemas.openxmlformats.org/officeDocument/2006/relationships/chart" Target="charts/chart3.xml"/><Relationship Id="rId58" Type="http://schemas.openxmlformats.org/officeDocument/2006/relationships/image" Target="media/image17.png"/><Relationship Id="rId66" Type="http://schemas.openxmlformats.org/officeDocument/2006/relationships/image" Target="media/image25.jpeg"/><Relationship Id="rId74" Type="http://schemas.openxmlformats.org/officeDocument/2006/relationships/image" Target="media/image32.png"/><Relationship Id="rId79" Type="http://schemas.openxmlformats.org/officeDocument/2006/relationships/image" Target="media/image36.jpeg"/><Relationship Id="rId87" Type="http://schemas.openxmlformats.org/officeDocument/2006/relationships/image" Target="media/image40.jpeg"/><Relationship Id="rId102" Type="http://schemas.openxmlformats.org/officeDocument/2006/relationships/image" Target="media/image50.png"/><Relationship Id="rId110" Type="http://schemas.openxmlformats.org/officeDocument/2006/relationships/image" Target="media/image58.emf"/><Relationship Id="rId115" Type="http://schemas.openxmlformats.org/officeDocument/2006/relationships/header" Target="header16.xml"/><Relationship Id="rId5" Type="http://schemas.openxmlformats.org/officeDocument/2006/relationships/settings" Target="settings.xml"/><Relationship Id="rId61" Type="http://schemas.openxmlformats.org/officeDocument/2006/relationships/image" Target="media/image20.jpeg"/><Relationship Id="rId82" Type="http://schemas.openxmlformats.org/officeDocument/2006/relationships/header" Target="header10.xml"/><Relationship Id="rId90" Type="http://schemas.openxmlformats.org/officeDocument/2006/relationships/footer" Target="footer6.xml"/><Relationship Id="rId95" Type="http://schemas.openxmlformats.org/officeDocument/2006/relationships/image" Target="media/image43.png"/><Relationship Id="rId19" Type="http://schemas.openxmlformats.org/officeDocument/2006/relationships/diagramQuickStyle" Target="diagrams/quickStyle1.xml"/><Relationship Id="rId14" Type="http://schemas.openxmlformats.org/officeDocument/2006/relationships/header" Target="header3.xml"/><Relationship Id="rId22" Type="http://schemas.openxmlformats.org/officeDocument/2006/relationships/diagramData" Target="diagrams/data2.xml"/><Relationship Id="rId27" Type="http://schemas.openxmlformats.org/officeDocument/2006/relationships/header" Target="header4.xml"/><Relationship Id="rId30" Type="http://schemas.openxmlformats.org/officeDocument/2006/relationships/image" Target="media/image3.jpeg"/><Relationship Id="rId35" Type="http://schemas.openxmlformats.org/officeDocument/2006/relationships/image" Target="media/image7.jpeg"/><Relationship Id="rId43" Type="http://schemas.openxmlformats.org/officeDocument/2006/relationships/image" Target="media/image10.jpeg"/><Relationship Id="rId48" Type="http://schemas.openxmlformats.org/officeDocument/2006/relationships/image" Target="media/image12.png"/><Relationship Id="rId56" Type="http://schemas.openxmlformats.org/officeDocument/2006/relationships/image" Target="media/image15.jpeg"/><Relationship Id="rId64" Type="http://schemas.openxmlformats.org/officeDocument/2006/relationships/image" Target="media/image23.png"/><Relationship Id="rId69" Type="http://schemas.openxmlformats.org/officeDocument/2006/relationships/image" Target="media/image27.jpeg"/><Relationship Id="rId77" Type="http://schemas.openxmlformats.org/officeDocument/2006/relationships/image" Target="media/image34.jpeg"/><Relationship Id="rId100" Type="http://schemas.openxmlformats.org/officeDocument/2006/relationships/image" Target="media/image48.png"/><Relationship Id="rId105" Type="http://schemas.openxmlformats.org/officeDocument/2006/relationships/image" Target="media/image53.emf"/><Relationship Id="rId113" Type="http://schemas.openxmlformats.org/officeDocument/2006/relationships/image" Target="media/image61.emf"/><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hart" Target="charts/chart1.xml"/><Relationship Id="rId72" Type="http://schemas.openxmlformats.org/officeDocument/2006/relationships/image" Target="media/image30.jpeg"/><Relationship Id="rId80" Type="http://schemas.openxmlformats.org/officeDocument/2006/relationships/image" Target="media/image37.jpeg"/><Relationship Id="rId85" Type="http://schemas.openxmlformats.org/officeDocument/2006/relationships/image" Target="media/image39.png"/><Relationship Id="rId93" Type="http://schemas.openxmlformats.org/officeDocument/2006/relationships/image" Target="media/image41.png"/><Relationship Id="rId98" Type="http://schemas.openxmlformats.org/officeDocument/2006/relationships/image" Target="media/image46.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5.jpeg"/><Relationship Id="rId38" Type="http://schemas.openxmlformats.org/officeDocument/2006/relationships/diagramData" Target="diagrams/data3.xml"/><Relationship Id="rId46" Type="http://schemas.openxmlformats.org/officeDocument/2006/relationships/header" Target="header7.xml"/><Relationship Id="rId59" Type="http://schemas.openxmlformats.org/officeDocument/2006/relationships/image" Target="media/image18.png"/><Relationship Id="rId67" Type="http://schemas.openxmlformats.org/officeDocument/2006/relationships/chart" Target="charts/chart6.xml"/><Relationship Id="rId103" Type="http://schemas.openxmlformats.org/officeDocument/2006/relationships/image" Target="media/image51.png"/><Relationship Id="rId108" Type="http://schemas.openxmlformats.org/officeDocument/2006/relationships/image" Target="media/image56.emf"/><Relationship Id="rId116" Type="http://schemas.openxmlformats.org/officeDocument/2006/relationships/header" Target="header17.xml"/><Relationship Id="rId20" Type="http://schemas.openxmlformats.org/officeDocument/2006/relationships/diagramColors" Target="diagrams/colors1.xml"/><Relationship Id="rId41" Type="http://schemas.openxmlformats.org/officeDocument/2006/relationships/diagramColors" Target="diagrams/colors3.xml"/><Relationship Id="rId54" Type="http://schemas.openxmlformats.org/officeDocument/2006/relationships/chart" Target="charts/chart4.xml"/><Relationship Id="rId62" Type="http://schemas.openxmlformats.org/officeDocument/2006/relationships/image" Target="media/image21.png"/><Relationship Id="rId70" Type="http://schemas.openxmlformats.org/officeDocument/2006/relationships/image" Target="media/image28.png"/><Relationship Id="rId75" Type="http://schemas.openxmlformats.org/officeDocument/2006/relationships/chart" Target="charts/chart7.xml"/><Relationship Id="rId83" Type="http://schemas.openxmlformats.org/officeDocument/2006/relationships/header" Target="header11.xml"/><Relationship Id="rId88" Type="http://schemas.openxmlformats.org/officeDocument/2006/relationships/header" Target="header12.xml"/><Relationship Id="rId91" Type="http://schemas.openxmlformats.org/officeDocument/2006/relationships/footer" Target="footer7.xml"/><Relationship Id="rId96" Type="http://schemas.openxmlformats.org/officeDocument/2006/relationships/image" Target="media/image44.png"/><Relationship Id="rId111"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diagramLayout" Target="diagrams/layout2.xml"/><Relationship Id="rId28" Type="http://schemas.openxmlformats.org/officeDocument/2006/relationships/footer" Target="footer5.xml"/><Relationship Id="rId36" Type="http://schemas.openxmlformats.org/officeDocument/2006/relationships/image" Target="media/image8.jpeg"/><Relationship Id="rId49" Type="http://schemas.openxmlformats.org/officeDocument/2006/relationships/image" Target="media/image13.png"/><Relationship Id="rId57" Type="http://schemas.openxmlformats.org/officeDocument/2006/relationships/image" Target="media/image16.jpeg"/><Relationship Id="rId106" Type="http://schemas.openxmlformats.org/officeDocument/2006/relationships/image" Target="media/image54.emf"/><Relationship Id="rId114" Type="http://schemas.openxmlformats.org/officeDocument/2006/relationships/header" Target="header15.xml"/><Relationship Id="rId10" Type="http://schemas.openxmlformats.org/officeDocument/2006/relationships/footer" Target="footer1.xml"/><Relationship Id="rId31" Type="http://schemas.openxmlformats.org/officeDocument/2006/relationships/image" Target="media/image4.jpeg"/><Relationship Id="rId44" Type="http://schemas.openxmlformats.org/officeDocument/2006/relationships/image" Target="media/image11.jpeg"/><Relationship Id="rId52" Type="http://schemas.openxmlformats.org/officeDocument/2006/relationships/chart" Target="charts/chart2.xml"/><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1.png"/><Relationship Id="rId78" Type="http://schemas.openxmlformats.org/officeDocument/2006/relationships/image" Target="media/image35.jpeg"/><Relationship Id="rId81" Type="http://schemas.openxmlformats.org/officeDocument/2006/relationships/header" Target="header9.xml"/><Relationship Id="rId86" Type="http://schemas.microsoft.com/office/2007/relationships/hdphoto" Target="media/hdphoto1.wdp"/><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diagramLayout" Target="diagrams/layout1.xml"/><Relationship Id="rId39" Type="http://schemas.openxmlformats.org/officeDocument/2006/relationships/diagramLayout" Target="diagrams/layout3.xml"/><Relationship Id="rId109" Type="http://schemas.openxmlformats.org/officeDocument/2006/relationships/image" Target="media/image57.emf"/><Relationship Id="rId34" Type="http://schemas.openxmlformats.org/officeDocument/2006/relationships/image" Target="media/image6.jpeg"/><Relationship Id="rId50" Type="http://schemas.openxmlformats.org/officeDocument/2006/relationships/image" Target="media/image14.png"/><Relationship Id="rId55" Type="http://schemas.openxmlformats.org/officeDocument/2006/relationships/chart" Target="charts/chart5.xml"/><Relationship Id="rId76" Type="http://schemas.openxmlformats.org/officeDocument/2006/relationships/image" Target="media/image33.jpeg"/><Relationship Id="rId97" Type="http://schemas.openxmlformats.org/officeDocument/2006/relationships/image" Target="media/image45.png"/><Relationship Id="rId104" Type="http://schemas.openxmlformats.org/officeDocument/2006/relationships/image" Target="media/image52.png"/><Relationship Id="rId7" Type="http://schemas.openxmlformats.org/officeDocument/2006/relationships/footnotes" Target="footnotes.xml"/><Relationship Id="rId71" Type="http://schemas.openxmlformats.org/officeDocument/2006/relationships/image" Target="media/image29.jpeg"/><Relationship Id="rId92" Type="http://schemas.openxmlformats.org/officeDocument/2006/relationships/header" Target="header14.xml"/><Relationship Id="rId2" Type="http://schemas.openxmlformats.org/officeDocument/2006/relationships/customXml" Target="../customXml/item2.xml"/><Relationship Id="rId29"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PIF102C\OA-th0001$\&#12518;&#12540;&#12470;&#20316;&#26989;&#29992;&#12501;&#12457;&#12523;&#12480;\05&#21306;&#25919;&#20225;&#30011;&#12521;&#12452;&#12531;\01&#23558;&#26469;&#12499;&#12472;&#12519;&#12531;&#31561;&#38306;&#20418;\&#26032;&#23558;&#26469;&#12499;&#12472;&#12519;&#12531;\R7(2029&#31574;&#23450;&#21547;&#12416;)\03&#12288;&#32032;&#26696;\01.&#12487;&#12540;&#12479;&#21454;&#38598;\&#12487;&#12540;&#12479;&#38598;(&#26368;&#32066;).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PIF102C\OA-th0001$\&#12518;&#12540;&#12470;&#20316;&#26989;&#29992;&#12501;&#12457;&#12523;&#12480;\05&#21306;&#25919;&#20225;&#30011;&#12521;&#12452;&#12531;\01&#23558;&#26469;&#12499;&#12472;&#12519;&#12531;&#31561;&#38306;&#20418;\&#26032;&#23558;&#26469;&#12499;&#12472;&#12519;&#12531;\R7(2029&#31574;&#23450;&#21547;&#12416;)\03&#12288;&#32032;&#26696;\01.&#12487;&#12540;&#12479;&#21454;&#38598;\&#12487;&#12540;&#12479;&#38598;(&#26368;&#32066;).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PIF102C\OA-th0001$\&#12518;&#12540;&#12470;&#20316;&#26989;&#29992;&#12501;&#12457;&#12523;&#12480;\05&#21306;&#25919;&#20225;&#30011;&#12521;&#12452;&#12531;\01&#23558;&#26469;&#12499;&#12472;&#12519;&#12531;&#31561;&#38306;&#20418;\&#26032;&#23558;&#26469;&#12499;&#12472;&#12519;&#12531;\R7(2029&#31574;&#23450;&#21547;&#12416;)\03&#12288;&#32032;&#26696;\01.&#12487;&#12540;&#12479;&#21454;&#38598;\&#22320;&#20385;&#12487;&#12540;&#12479;.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大正区の障がい者手帳所持者数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tx>
            <c:strRef>
              <c:f>Sheet1!$A$2</c:f>
              <c:strCache>
                <c:ptCount val="1"/>
                <c:pt idx="0">
                  <c:v>身体障がい者手帳所持者</c:v>
                </c:pt>
              </c:strCache>
            </c:strRef>
          </c:tx>
          <c:spPr>
            <a:pattFill prst="wdUpDiag">
              <a:fgClr>
                <a:schemeClr val="accent1"/>
              </a:fgClr>
              <a:bgClr>
                <a:schemeClr val="bg1"/>
              </a:bgClr>
            </a:patt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平成22年度</c:v>
                </c:pt>
                <c:pt idx="1">
                  <c:v>平成27年度</c:v>
                </c:pt>
                <c:pt idx="2">
                  <c:v>令和元年度</c:v>
                </c:pt>
                <c:pt idx="3">
                  <c:v>令和5年度</c:v>
                </c:pt>
              </c:strCache>
            </c:strRef>
          </c:cat>
          <c:val>
            <c:numRef>
              <c:f>Sheet1!$B$2:$E$2</c:f>
              <c:numCache>
                <c:formatCode>#,##0_);[Red]\(#,##0\)</c:formatCode>
                <c:ptCount val="4"/>
                <c:pt idx="0">
                  <c:v>3887</c:v>
                </c:pt>
                <c:pt idx="1">
                  <c:v>4280</c:v>
                </c:pt>
                <c:pt idx="2">
                  <c:v>4280</c:v>
                </c:pt>
                <c:pt idx="3">
                  <c:v>4284</c:v>
                </c:pt>
              </c:numCache>
            </c:numRef>
          </c:val>
          <c:extLst>
            <c:ext xmlns:c16="http://schemas.microsoft.com/office/drawing/2014/chart" uri="{C3380CC4-5D6E-409C-BE32-E72D297353CC}">
              <c16:uniqueId val="{00000000-C357-4C8D-9085-6247209C0F45}"/>
            </c:ext>
          </c:extLst>
        </c:ser>
        <c:ser>
          <c:idx val="1"/>
          <c:order val="1"/>
          <c:tx>
            <c:strRef>
              <c:f>Sheet1!$A$3</c:f>
              <c:strCache>
                <c:ptCount val="1"/>
                <c:pt idx="0">
                  <c:v>療育手帳所持者</c:v>
                </c:pt>
              </c:strCache>
            </c:strRef>
          </c:tx>
          <c:spPr>
            <a:solidFill>
              <a:schemeClr val="accent2"/>
            </a:solidFill>
            <a:ln>
              <a:noFill/>
            </a:ln>
            <a:effectLst/>
          </c:spPr>
          <c:invertIfNegative val="0"/>
          <c:dLbls>
            <c:dLbl>
              <c:idx val="3"/>
              <c:layout>
                <c:manualLayout>
                  <c:x val="7.81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A0-43F8-BF17-3C6ADAFA359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平成22年度</c:v>
                </c:pt>
                <c:pt idx="1">
                  <c:v>平成27年度</c:v>
                </c:pt>
                <c:pt idx="2">
                  <c:v>令和元年度</c:v>
                </c:pt>
                <c:pt idx="3">
                  <c:v>令和5年度</c:v>
                </c:pt>
              </c:strCache>
            </c:strRef>
          </c:cat>
          <c:val>
            <c:numRef>
              <c:f>Sheet1!$B$3:$E$3</c:f>
              <c:numCache>
                <c:formatCode>#,##0_);[Red]\(#,##0\)</c:formatCode>
                <c:ptCount val="4"/>
                <c:pt idx="0">
                  <c:v>592</c:v>
                </c:pt>
                <c:pt idx="1">
                  <c:v>741</c:v>
                </c:pt>
                <c:pt idx="2">
                  <c:v>801</c:v>
                </c:pt>
                <c:pt idx="3">
                  <c:v>1020</c:v>
                </c:pt>
              </c:numCache>
            </c:numRef>
          </c:val>
          <c:extLst>
            <c:ext xmlns:c16="http://schemas.microsoft.com/office/drawing/2014/chart" uri="{C3380CC4-5D6E-409C-BE32-E72D297353CC}">
              <c16:uniqueId val="{00000001-C357-4C8D-9085-6247209C0F45}"/>
            </c:ext>
          </c:extLst>
        </c:ser>
        <c:ser>
          <c:idx val="2"/>
          <c:order val="2"/>
          <c:tx>
            <c:strRef>
              <c:f>Sheet1!$A$4</c:f>
              <c:strCache>
                <c:ptCount val="1"/>
                <c:pt idx="0">
                  <c:v>精神障がい者保健福祉手帳所持者</c:v>
                </c:pt>
              </c:strCache>
            </c:strRef>
          </c:tx>
          <c:spPr>
            <a:pattFill prst="dkHorz">
              <a:fgClr>
                <a:srgbClr val="00B050"/>
              </a:fgClr>
              <a:bgClr>
                <a:schemeClr val="bg1"/>
              </a:bgClr>
            </a:pattFill>
            <a:ln>
              <a:solidFill>
                <a:srgbClr val="00B050"/>
              </a:solidFill>
            </a:ln>
            <a:effectLst/>
          </c:spPr>
          <c:invertIfNegative val="0"/>
          <c:dLbls>
            <c:dLbl>
              <c:idx val="0"/>
              <c:layout>
                <c:manualLayout>
                  <c:x val="-2.3871252015037487E-17"/>
                  <c:y val="-4.78325859491778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A0-43F8-BF17-3C6ADAFA359D}"/>
                </c:ext>
              </c:extLst>
            </c:dLbl>
            <c:dLbl>
              <c:idx val="1"/>
              <c:layout>
                <c:manualLayout>
                  <c:x val="0"/>
                  <c:y val="-5.3811659192825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0A0-43F8-BF17-3C6ADAFA359D}"/>
                </c:ext>
              </c:extLst>
            </c:dLbl>
            <c:dLbl>
              <c:idx val="2"/>
              <c:layout>
                <c:manualLayout>
                  <c:x val="0"/>
                  <c:y val="-4.783258594917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A0-43F8-BF17-3C6ADAFA359D}"/>
                </c:ext>
              </c:extLst>
            </c:dLbl>
            <c:dLbl>
              <c:idx val="3"/>
              <c:layout>
                <c:manualLayout>
                  <c:x val="7.8125E-3"/>
                  <c:y val="-5.97907324364723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6E-42BD-9D9A-E692E58909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平成22年度</c:v>
                </c:pt>
                <c:pt idx="1">
                  <c:v>平成27年度</c:v>
                </c:pt>
                <c:pt idx="2">
                  <c:v>令和元年度</c:v>
                </c:pt>
                <c:pt idx="3">
                  <c:v>令和5年度</c:v>
                </c:pt>
              </c:strCache>
            </c:strRef>
          </c:cat>
          <c:val>
            <c:numRef>
              <c:f>Sheet1!$B$4:$E$4</c:f>
              <c:numCache>
                <c:formatCode>#,##0_);[Red]\(#,##0\)</c:formatCode>
                <c:ptCount val="4"/>
                <c:pt idx="0">
                  <c:v>588</c:v>
                </c:pt>
                <c:pt idx="1">
                  <c:v>828</c:v>
                </c:pt>
                <c:pt idx="2">
                  <c:v>960</c:v>
                </c:pt>
                <c:pt idx="3">
                  <c:v>1184</c:v>
                </c:pt>
              </c:numCache>
            </c:numRef>
          </c:val>
          <c:extLst>
            <c:ext xmlns:c16="http://schemas.microsoft.com/office/drawing/2014/chart" uri="{C3380CC4-5D6E-409C-BE32-E72D297353CC}">
              <c16:uniqueId val="{00000002-C357-4C8D-9085-6247209C0F45}"/>
            </c:ext>
          </c:extLst>
        </c:ser>
        <c:ser>
          <c:idx val="3"/>
          <c:order val="3"/>
          <c:tx>
            <c:strRef>
              <c:f>Sheet1!$A$5</c:f>
              <c:strCache>
                <c:ptCount val="1"/>
                <c:pt idx="0">
                  <c:v>カテゴリ 4</c:v>
                </c:pt>
              </c:strCache>
            </c:strRef>
          </c:tx>
          <c:spPr>
            <a:solidFill>
              <a:schemeClr val="accent4"/>
            </a:solidFill>
            <a:ln>
              <a:noFill/>
            </a:ln>
            <a:effectLst/>
          </c:spPr>
          <c:invertIfNegative val="0"/>
          <c:cat>
            <c:strRef>
              <c:f>Sheet1!$B$1:$E$1</c:f>
              <c:strCache>
                <c:ptCount val="4"/>
                <c:pt idx="0">
                  <c:v>平成22年度</c:v>
                </c:pt>
                <c:pt idx="1">
                  <c:v>平成27年度</c:v>
                </c:pt>
                <c:pt idx="2">
                  <c:v>令和元年度</c:v>
                </c:pt>
                <c:pt idx="3">
                  <c:v>令和5年度</c:v>
                </c:pt>
              </c:strCache>
            </c:strRef>
          </c:cat>
          <c:val>
            <c:numRef>
              <c:f>Sheet1!$B$5:$E$5</c:f>
              <c:numCache>
                <c:formatCode>General</c:formatCode>
                <c:ptCount val="4"/>
                <c:pt idx="0">
                  <c:v>4.5</c:v>
                </c:pt>
                <c:pt idx="1">
                  <c:v>2.8</c:v>
                </c:pt>
                <c:pt idx="2">
                  <c:v>5</c:v>
                </c:pt>
              </c:numCache>
            </c:numRef>
          </c:val>
          <c:extLst>
            <c:ext xmlns:c16="http://schemas.microsoft.com/office/drawing/2014/chart" uri="{C3380CC4-5D6E-409C-BE32-E72D297353CC}">
              <c16:uniqueId val="{00000003-C357-4C8D-9085-6247209C0F45}"/>
            </c:ext>
          </c:extLst>
        </c:ser>
        <c:dLbls>
          <c:showLegendKey val="0"/>
          <c:showVal val="0"/>
          <c:showCatName val="0"/>
          <c:showSerName val="0"/>
          <c:showPercent val="0"/>
          <c:showBubbleSize val="0"/>
        </c:dLbls>
        <c:gapWidth val="219"/>
        <c:overlap val="-27"/>
        <c:axId val="839899616"/>
        <c:axId val="839901416"/>
      </c:barChart>
      <c:catAx>
        <c:axId val="83989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39901416"/>
        <c:crosses val="autoZero"/>
        <c:auto val="1"/>
        <c:lblAlgn val="ctr"/>
        <c:lblOffset val="100"/>
        <c:noMultiLvlLbl val="0"/>
      </c:catAx>
      <c:valAx>
        <c:axId val="83990141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39899616"/>
        <c:crosses val="autoZero"/>
        <c:crossBetween val="between"/>
      </c:valAx>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b="0" i="0" u="none" strike="noStrike" kern="1200" spc="0" baseline="0">
                <a:solidFill>
                  <a:sysClr val="windowText" lastClr="000000">
                    <a:lumMod val="65000"/>
                    <a:lumOff val="35000"/>
                  </a:sysClr>
                </a:solidFill>
                <a:latin typeface="+mn-ea"/>
              </a:rPr>
              <a:t>健康・</a:t>
            </a:r>
            <a:r>
              <a:rPr lang="ja-JP" altLang="en-US" sz="1200">
                <a:latin typeface="+mn-ea"/>
                <a:ea typeface="+mn-ea"/>
              </a:rPr>
              <a:t>平均寿命</a:t>
            </a:r>
            <a:endParaRPr lang="en-US" altLang="ja-JP" sz="1200">
              <a:latin typeface="+mn-ea"/>
              <a:ea typeface="+mn-ea"/>
            </a:endParaRPr>
          </a:p>
          <a:p>
            <a:pPr>
              <a:defRPr/>
            </a:pPr>
            <a:r>
              <a:rPr lang="en-US" altLang="ja-JP" sz="1000">
                <a:latin typeface="+mn-ea"/>
                <a:ea typeface="+mn-ea"/>
              </a:rPr>
              <a:t>(</a:t>
            </a:r>
            <a:r>
              <a:rPr lang="ja-JP" altLang="en-US" sz="1000">
                <a:latin typeface="+mn-ea"/>
                <a:ea typeface="+mn-ea"/>
              </a:rPr>
              <a:t>令和３年</a:t>
            </a:r>
            <a:r>
              <a:rPr lang="en-US" altLang="ja-JP" sz="1000">
                <a:latin typeface="+mn-ea"/>
                <a:ea typeface="+mn-ea"/>
              </a:rPr>
              <a:t>)</a:t>
            </a:r>
            <a:endParaRPr lang="ja-JP" altLang="en-US" sz="1000">
              <a:latin typeface="+mn-ea"/>
              <a:ea typeface="+mn-ea"/>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lotArea>
      <c:layout/>
      <c:barChart>
        <c:barDir val="col"/>
        <c:grouping val="clustered"/>
        <c:varyColors val="0"/>
        <c:ser>
          <c:idx val="0"/>
          <c:order val="0"/>
          <c:spPr>
            <a:solidFill>
              <a:schemeClr val="accent1"/>
            </a:solidFill>
            <a:ln>
              <a:noFill/>
            </a:ln>
            <a:effectLst/>
          </c:spPr>
          <c:invertIfNegative val="0"/>
          <c:dPt>
            <c:idx val="1"/>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1-3BC7-4C9C-A2C7-80EC1F2B0D41}"/>
              </c:ext>
            </c:extLst>
          </c:dPt>
          <c:dPt>
            <c:idx val="3"/>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3-3BC7-4C9C-A2C7-80EC1F2B0D41}"/>
              </c:ext>
            </c:extLst>
          </c:dPt>
          <c:dPt>
            <c:idx val="5"/>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5-3BC7-4C9C-A2C7-80EC1F2B0D41}"/>
              </c:ext>
            </c:extLst>
          </c:dPt>
          <c:dPt>
            <c:idx val="7"/>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7-3BC7-4C9C-A2C7-80EC1F2B0D41}"/>
              </c:ext>
            </c:extLst>
          </c:dPt>
          <c:dLbls>
            <c:dLbl>
              <c:idx val="0"/>
              <c:layout>
                <c:manualLayout>
                  <c:x val="0"/>
                  <c:y val="-2.89855072463768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BC7-4C9C-A2C7-80EC1F2B0D41}"/>
                </c:ext>
              </c:extLst>
            </c:dLbl>
            <c:dLbl>
              <c:idx val="1"/>
              <c:layout>
                <c:manualLayout>
                  <c:x val="-6.2305295950156048E-3"/>
                  <c:y val="4.8309178743961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C7-4C9C-A2C7-80EC1F2B0D41}"/>
                </c:ext>
              </c:extLst>
            </c:dLbl>
            <c:dLbl>
              <c:idx val="2"/>
              <c:layout>
                <c:manualLayout>
                  <c:x val="-4.2666046054588035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BC7-4C9C-A2C7-80EC1F2B0D41}"/>
                </c:ext>
              </c:extLst>
            </c:dLbl>
            <c:dLbl>
              <c:idx val="3"/>
              <c:layout>
                <c:manualLayout>
                  <c:x val="5.186972318115402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C7-4C9C-A2C7-80EC1F2B0D41}"/>
                </c:ext>
              </c:extLst>
            </c:dLbl>
            <c:dLbl>
              <c:idx val="4"/>
              <c:layout>
                <c:manualLayout>
                  <c:x val="-1.0928937621115175E-2"/>
                  <c:y val="-2.41895849975275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BC7-4C9C-A2C7-80EC1F2B0D41}"/>
                </c:ext>
              </c:extLst>
            </c:dLbl>
            <c:dLbl>
              <c:idx val="5"/>
              <c:layout>
                <c:manualLayout>
                  <c:x val="6.2302842985748281E-3"/>
                  <c:y val="-5.314047700559178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manualLayout>
                      <c:w val="0.18426815806902638"/>
                      <c:h val="8.026589067670889E-2"/>
                    </c:manualLayout>
                  </c15:layout>
                </c:ext>
                <c:ext xmlns:c16="http://schemas.microsoft.com/office/drawing/2014/chart" uri="{C3380CC4-5D6E-409C-BE32-E72D297353CC}">
                  <c16:uniqueId val="{00000005-3BC7-4C9C-A2C7-80EC1F2B0D41}"/>
                </c:ext>
              </c:extLst>
            </c:dLbl>
            <c:dLbl>
              <c:idx val="6"/>
              <c:layout>
                <c:manualLayout>
                  <c:x val="-2.7322589349228658E-2"/>
                  <c:y val="-1.4492753623188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BC7-4C9C-A2C7-80EC1F2B0D4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健康寿命!$A$1:$H$3</c:f>
              <c:multiLvlStrCache>
                <c:ptCount val="8"/>
                <c:lvl>
                  <c:pt idx="0">
                    <c:v>大阪市</c:v>
                  </c:pt>
                  <c:pt idx="1">
                    <c:v>大正区</c:v>
                  </c:pt>
                  <c:pt idx="2">
                    <c:v>大阪市</c:v>
                  </c:pt>
                  <c:pt idx="3">
                    <c:v>大正区</c:v>
                  </c:pt>
                  <c:pt idx="4">
                    <c:v>大阪市</c:v>
                  </c:pt>
                  <c:pt idx="5">
                    <c:v>大正区</c:v>
                  </c:pt>
                  <c:pt idx="6">
                    <c:v>大阪市</c:v>
                  </c:pt>
                  <c:pt idx="7">
                    <c:v>大正区</c:v>
                  </c:pt>
                </c:lvl>
                <c:lvl>
                  <c:pt idx="0">
                    <c:v>男性</c:v>
                  </c:pt>
                  <c:pt idx="2">
                    <c:v>女性</c:v>
                  </c:pt>
                  <c:pt idx="4">
                    <c:v>男性</c:v>
                  </c:pt>
                  <c:pt idx="6">
                    <c:v>女性</c:v>
                  </c:pt>
                </c:lvl>
                <c:lvl>
                  <c:pt idx="0">
                    <c:v>平均寿命</c:v>
                  </c:pt>
                  <c:pt idx="4">
                    <c:v>健康寿命</c:v>
                  </c:pt>
                </c:lvl>
              </c:multiLvlStrCache>
            </c:multiLvlStrRef>
          </c:cat>
          <c:val>
            <c:numRef>
              <c:f>健康寿命!$A$4:$H$4</c:f>
              <c:numCache>
                <c:formatCode>General</c:formatCode>
                <c:ptCount val="8"/>
                <c:pt idx="0">
                  <c:v>79.569999999999993</c:v>
                </c:pt>
                <c:pt idx="1">
                  <c:v>78.81</c:v>
                </c:pt>
                <c:pt idx="2">
                  <c:v>87.28</c:v>
                </c:pt>
                <c:pt idx="3">
                  <c:v>86.6</c:v>
                </c:pt>
                <c:pt idx="4">
                  <c:v>77.599999999999994</c:v>
                </c:pt>
                <c:pt idx="5">
                  <c:v>77.12</c:v>
                </c:pt>
                <c:pt idx="6">
                  <c:v>83.17</c:v>
                </c:pt>
                <c:pt idx="7">
                  <c:v>82.79</c:v>
                </c:pt>
              </c:numCache>
            </c:numRef>
          </c:val>
          <c:extLst>
            <c:ext xmlns:c16="http://schemas.microsoft.com/office/drawing/2014/chart" uri="{C3380CC4-5D6E-409C-BE32-E72D297353CC}">
              <c16:uniqueId val="{0000000C-3BC7-4C9C-A2C7-80EC1F2B0D41}"/>
            </c:ext>
          </c:extLst>
        </c:ser>
        <c:dLbls>
          <c:dLblPos val="outEnd"/>
          <c:showLegendKey val="0"/>
          <c:showVal val="1"/>
          <c:showCatName val="0"/>
          <c:showSerName val="0"/>
          <c:showPercent val="0"/>
          <c:showBubbleSize val="0"/>
        </c:dLbls>
        <c:gapWidth val="219"/>
        <c:overlap val="-27"/>
        <c:axId val="578881392"/>
        <c:axId val="578878440"/>
      </c:barChart>
      <c:catAx>
        <c:axId val="57888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78878440"/>
        <c:crosses val="autoZero"/>
        <c:auto val="1"/>
        <c:lblAlgn val="ctr"/>
        <c:lblOffset val="100"/>
        <c:noMultiLvlLbl val="0"/>
      </c:catAx>
      <c:valAx>
        <c:axId val="578878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788813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latin typeface="+mn-ea"/>
                <a:ea typeface="+mn-ea"/>
              </a:rPr>
              <a:t>がん検診受診率</a:t>
            </a:r>
            <a:endParaRPr lang="en-US" altLang="ja-JP" sz="1200">
              <a:latin typeface="+mn-ea"/>
              <a:ea typeface="+mn-ea"/>
            </a:endParaRPr>
          </a:p>
          <a:p>
            <a:pPr>
              <a:defRPr/>
            </a:pPr>
            <a:r>
              <a:rPr lang="en-US" altLang="ja-JP" sz="1000">
                <a:latin typeface="+mn-ea"/>
                <a:ea typeface="+mn-ea"/>
              </a:rPr>
              <a:t>(</a:t>
            </a:r>
            <a:r>
              <a:rPr lang="ja-JP" altLang="en-US" sz="1000">
                <a:latin typeface="+mn-ea"/>
                <a:ea typeface="+mn-ea"/>
              </a:rPr>
              <a:t>令和６年度</a:t>
            </a:r>
            <a:r>
              <a:rPr lang="en-US" altLang="ja-JP" sz="1000">
                <a:latin typeface="+mn-ea"/>
                <a:ea typeface="+mn-ea"/>
              </a:rPr>
              <a:t>)</a:t>
            </a:r>
          </a:p>
          <a:p>
            <a:pPr>
              <a:defRPr/>
            </a:pPr>
            <a:endParaRPr lang="ja-JP" altLang="en-US" sz="800">
              <a:latin typeface="+mn-ea"/>
              <a:ea typeface="+mn-ea"/>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lotArea>
      <c:layout>
        <c:manualLayout>
          <c:layoutTarget val="inner"/>
          <c:xMode val="edge"/>
          <c:yMode val="edge"/>
          <c:x val="5.7291666666666664E-2"/>
          <c:y val="0.23503616004833927"/>
          <c:w val="0.84471661745406823"/>
          <c:h val="0.44752204535584134"/>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pattFill prst="dkHorz">
                <a:fgClr>
                  <a:srgbClr val="FF0000"/>
                </a:fgClr>
                <a:bgClr>
                  <a:schemeClr val="bg1"/>
                </a:bgClr>
              </a:pattFill>
              <a:ln>
                <a:solidFill>
                  <a:srgbClr val="FF0000"/>
                </a:solidFill>
              </a:ln>
              <a:effectLst/>
            </c:spPr>
            <c:extLst>
              <c:ext xmlns:c16="http://schemas.microsoft.com/office/drawing/2014/chart" uri="{C3380CC4-5D6E-409C-BE32-E72D297353CC}">
                <c16:uniqueId val="{00000001-33F4-402D-BDEF-804C1936E28F}"/>
              </c:ext>
            </c:extLst>
          </c:dPt>
          <c:dPt>
            <c:idx val="3"/>
            <c:invertIfNegative val="0"/>
            <c:bubble3D val="0"/>
            <c:spPr>
              <a:pattFill prst="dkHorz">
                <a:fgClr>
                  <a:srgbClr val="FF0000"/>
                </a:fgClr>
                <a:bgClr>
                  <a:schemeClr val="bg1"/>
                </a:bgClr>
              </a:pattFill>
              <a:ln>
                <a:solidFill>
                  <a:srgbClr val="FF0000"/>
                </a:solidFill>
              </a:ln>
              <a:effectLst/>
            </c:spPr>
            <c:extLst>
              <c:ext xmlns:c16="http://schemas.microsoft.com/office/drawing/2014/chart" uri="{C3380CC4-5D6E-409C-BE32-E72D297353CC}">
                <c16:uniqueId val="{00000003-33F4-402D-BDEF-804C1936E28F}"/>
              </c:ext>
            </c:extLst>
          </c:dPt>
          <c:dPt>
            <c:idx val="5"/>
            <c:invertIfNegative val="0"/>
            <c:bubble3D val="0"/>
            <c:spPr>
              <a:pattFill prst="dkHorz">
                <a:fgClr>
                  <a:srgbClr val="FF0000"/>
                </a:fgClr>
                <a:bgClr>
                  <a:schemeClr val="bg1"/>
                </a:bgClr>
              </a:pattFill>
              <a:ln>
                <a:solidFill>
                  <a:srgbClr val="FF0000"/>
                </a:solidFill>
              </a:ln>
              <a:effectLst/>
            </c:spPr>
            <c:extLst>
              <c:ext xmlns:c16="http://schemas.microsoft.com/office/drawing/2014/chart" uri="{C3380CC4-5D6E-409C-BE32-E72D297353CC}">
                <c16:uniqueId val="{00000005-33F4-402D-BDEF-804C1936E28F}"/>
              </c:ext>
            </c:extLst>
          </c:dPt>
          <c:dPt>
            <c:idx val="7"/>
            <c:invertIfNegative val="0"/>
            <c:bubble3D val="0"/>
            <c:spPr>
              <a:pattFill prst="dkHorz">
                <a:fgClr>
                  <a:srgbClr val="FF0000"/>
                </a:fgClr>
                <a:bgClr>
                  <a:schemeClr val="bg1"/>
                </a:bgClr>
              </a:pattFill>
              <a:ln>
                <a:solidFill>
                  <a:srgbClr val="FF0000"/>
                </a:solidFill>
              </a:ln>
              <a:effectLst/>
            </c:spPr>
            <c:extLst>
              <c:ext xmlns:c16="http://schemas.microsoft.com/office/drawing/2014/chart" uri="{C3380CC4-5D6E-409C-BE32-E72D297353CC}">
                <c16:uniqueId val="{00000007-33F4-402D-BDEF-804C1936E28F}"/>
              </c:ext>
            </c:extLst>
          </c:dPt>
          <c:dPt>
            <c:idx val="9"/>
            <c:invertIfNegative val="0"/>
            <c:bubble3D val="0"/>
            <c:spPr>
              <a:pattFill prst="dkHorz">
                <a:fgClr>
                  <a:srgbClr val="FF0000"/>
                </a:fgClr>
                <a:bgClr>
                  <a:schemeClr val="bg1"/>
                </a:bgClr>
              </a:pattFill>
              <a:ln>
                <a:solidFill>
                  <a:srgbClr val="FF0000"/>
                </a:solidFill>
              </a:ln>
              <a:effectLst/>
            </c:spPr>
            <c:extLst>
              <c:ext xmlns:c16="http://schemas.microsoft.com/office/drawing/2014/chart" uri="{C3380CC4-5D6E-409C-BE32-E72D297353CC}">
                <c16:uniqueId val="{00000009-33F4-402D-BDEF-804C1936E28F}"/>
              </c:ext>
            </c:extLst>
          </c:dPt>
          <c:dLbls>
            <c:dLbl>
              <c:idx val="1"/>
              <c:layout>
                <c:manualLayout>
                  <c:x val="-3.1250000000000014E-2"/>
                  <c:y val="-5.755395683453237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3F4-402D-BDEF-804C1936E28F}"/>
                </c:ext>
              </c:extLst>
            </c:dLbl>
            <c:dLbl>
              <c:idx val="3"/>
              <c:layout>
                <c:manualLayout>
                  <c:x val="-1.0416666666666666E-2"/>
                  <c:y val="-7.1942446043165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3F4-402D-BDEF-804C1936E28F}"/>
                </c:ext>
              </c:extLst>
            </c:dLbl>
            <c:dLbl>
              <c:idx val="5"/>
              <c:layout>
                <c:manualLayout>
                  <c:x val="-1.0416666666666666E-2"/>
                  <c:y val="-8.63309352517985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3F4-402D-BDEF-804C1936E2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健康寿命!$A$18:$B$27</c:f>
              <c:multiLvlStrCache>
                <c:ptCount val="10"/>
                <c:lvl>
                  <c:pt idx="0">
                    <c:v>大阪市</c:v>
                  </c:pt>
                  <c:pt idx="1">
                    <c:v>大正区</c:v>
                  </c:pt>
                  <c:pt idx="2">
                    <c:v>大阪市</c:v>
                  </c:pt>
                  <c:pt idx="3">
                    <c:v>大正区</c:v>
                  </c:pt>
                  <c:pt idx="4">
                    <c:v>大阪市</c:v>
                  </c:pt>
                  <c:pt idx="5">
                    <c:v>大正区</c:v>
                  </c:pt>
                  <c:pt idx="6">
                    <c:v>大阪市</c:v>
                  </c:pt>
                  <c:pt idx="7">
                    <c:v>大正区</c:v>
                  </c:pt>
                  <c:pt idx="8">
                    <c:v>大阪市</c:v>
                  </c:pt>
                  <c:pt idx="9">
                    <c:v>大正区</c:v>
                  </c:pt>
                </c:lvl>
                <c:lvl>
                  <c:pt idx="0">
                    <c:v>胃がん </c:v>
                  </c:pt>
                  <c:pt idx="2">
                    <c:v>大腸がん </c:v>
                  </c:pt>
                  <c:pt idx="4">
                    <c:v>肺がん </c:v>
                  </c:pt>
                  <c:pt idx="6">
                    <c:v>子宮頸がん </c:v>
                  </c:pt>
                  <c:pt idx="8">
                    <c:v>乳がん </c:v>
                  </c:pt>
                </c:lvl>
              </c:multiLvlStrCache>
              <c:extLst/>
            </c:multiLvlStrRef>
          </c:cat>
          <c:val>
            <c:numRef>
              <c:f>健康寿命!$C$18:$C$27</c:f>
              <c:numCache>
                <c:formatCode>0.0%</c:formatCode>
                <c:ptCount val="10"/>
                <c:pt idx="0">
                  <c:v>2.5000000000000001E-2</c:v>
                </c:pt>
                <c:pt idx="1">
                  <c:v>2.7E-2</c:v>
                </c:pt>
                <c:pt idx="2">
                  <c:v>3.7999999999999999E-2</c:v>
                </c:pt>
                <c:pt idx="3">
                  <c:v>3.9E-2</c:v>
                </c:pt>
                <c:pt idx="4">
                  <c:v>3.3000000000000002E-2</c:v>
                </c:pt>
                <c:pt idx="5">
                  <c:v>3.1E-2</c:v>
                </c:pt>
                <c:pt idx="6">
                  <c:v>9.5000000000000001E-2</c:v>
                </c:pt>
                <c:pt idx="7">
                  <c:v>4.9000000000000002E-2</c:v>
                </c:pt>
                <c:pt idx="8">
                  <c:v>7.3999999999999996E-2</c:v>
                </c:pt>
                <c:pt idx="9">
                  <c:v>6.4000000000000001E-2</c:v>
                </c:pt>
              </c:numCache>
              <c:extLst/>
            </c:numRef>
          </c:val>
          <c:extLst>
            <c:ext xmlns:c16="http://schemas.microsoft.com/office/drawing/2014/chart" uri="{C3380CC4-5D6E-409C-BE32-E72D297353CC}">
              <c16:uniqueId val="{0000000A-33F4-402D-BDEF-804C1936E28F}"/>
            </c:ext>
          </c:extLst>
        </c:ser>
        <c:dLbls>
          <c:dLblPos val="outEnd"/>
          <c:showLegendKey val="0"/>
          <c:showVal val="1"/>
          <c:showCatName val="0"/>
          <c:showSerName val="0"/>
          <c:showPercent val="0"/>
          <c:showBubbleSize val="0"/>
        </c:dLbls>
        <c:gapWidth val="219"/>
        <c:overlap val="-27"/>
        <c:axId val="651321552"/>
        <c:axId val="651320896"/>
      </c:barChart>
      <c:catAx>
        <c:axId val="65132155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651320896"/>
        <c:crosses val="autoZero"/>
        <c:auto val="1"/>
        <c:lblAlgn val="ctr"/>
        <c:lblOffset val="100"/>
        <c:noMultiLvlLbl val="0"/>
      </c:catAx>
      <c:valAx>
        <c:axId val="6513208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5132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latin typeface="+mn-ea"/>
                <a:ea typeface="+mn-ea"/>
              </a:rPr>
              <a:t>健診受診率</a:t>
            </a:r>
            <a:endParaRPr lang="en-US" altLang="ja-JP" sz="1200">
              <a:latin typeface="+mn-ea"/>
              <a:ea typeface="+mn-ea"/>
            </a:endParaRPr>
          </a:p>
          <a:p>
            <a:pPr>
              <a:defRPr/>
            </a:pPr>
            <a:r>
              <a:rPr lang="en-US" altLang="ja-JP" sz="1000">
                <a:latin typeface="+mn-ea"/>
                <a:ea typeface="+mn-ea"/>
              </a:rPr>
              <a:t>(</a:t>
            </a:r>
            <a:r>
              <a:rPr lang="ja-JP" altLang="en-US" sz="1000">
                <a:latin typeface="+mn-ea"/>
                <a:ea typeface="+mn-ea"/>
              </a:rPr>
              <a:t>令和６年度</a:t>
            </a:r>
            <a:r>
              <a:rPr lang="en-US" altLang="ja-JP" sz="1000">
                <a:latin typeface="+mn-ea"/>
                <a:ea typeface="+mn-ea"/>
              </a:rPr>
              <a:t>)</a:t>
            </a:r>
          </a:p>
        </c:rich>
      </c:tx>
      <c:layout>
        <c:manualLayout>
          <c:xMode val="edge"/>
          <c:yMode val="edge"/>
          <c:x val="6.4045778061526101E-2"/>
          <c:y val="2.83687943262411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lotArea>
      <c:layout>
        <c:manualLayout>
          <c:layoutTarget val="inner"/>
          <c:xMode val="edge"/>
          <c:yMode val="edge"/>
          <c:x val="0.16296296296296298"/>
          <c:y val="0.23601918465227817"/>
          <c:w val="0.55292388451443575"/>
          <c:h val="0.45504371306104724"/>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pattFill prst="ltHorz">
                <a:fgClr>
                  <a:srgbClr val="FF0000"/>
                </a:fgClr>
                <a:bgClr>
                  <a:schemeClr val="bg1"/>
                </a:bgClr>
              </a:pattFill>
              <a:ln>
                <a:solidFill>
                  <a:srgbClr val="FF0000"/>
                </a:solidFill>
              </a:ln>
              <a:effectLst/>
            </c:spPr>
            <c:extLst>
              <c:ext xmlns:c16="http://schemas.microsoft.com/office/drawing/2014/chart" uri="{C3380CC4-5D6E-409C-BE32-E72D297353CC}">
                <c16:uniqueId val="{00000001-0E62-4618-8AC5-ECABADB90DF7}"/>
              </c:ext>
            </c:extLst>
          </c:dPt>
          <c:dLbls>
            <c:dLbl>
              <c:idx val="0"/>
              <c:layout>
                <c:manualLayout>
                  <c:x val="3.7010207057451137E-2"/>
                  <c:y val="4.3478351177325854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62175444736074659"/>
                      <c:h val="0.11903396967465396"/>
                    </c:manualLayout>
                  </c15:layout>
                </c:ext>
                <c:ext xmlns:c16="http://schemas.microsoft.com/office/drawing/2014/chart" uri="{C3380CC4-5D6E-409C-BE32-E72D297353CC}">
                  <c16:uniqueId val="{00000002-0E62-4618-8AC5-ECABADB90DF7}"/>
                </c:ext>
              </c:extLst>
            </c:dLbl>
            <c:dLbl>
              <c:idx val="1"/>
              <c:layout>
                <c:manualLayout>
                  <c:x val="2.7445902595508893E-2"/>
                  <c:y val="1.9532279688060487E-2"/>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51828171478565177"/>
                      <c:h val="0.11903396967465396"/>
                    </c:manualLayout>
                  </c15:layout>
                </c:ext>
                <c:ext xmlns:c16="http://schemas.microsoft.com/office/drawing/2014/chart" uri="{C3380CC4-5D6E-409C-BE32-E72D297353CC}">
                  <c16:uniqueId val="{00000001-0E62-4618-8AC5-ECABADB90D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健康寿命!$A$18:$B$19</c:f>
              <c:multiLvlStrCache>
                <c:ptCount val="2"/>
                <c:lvl>
                  <c:pt idx="0">
                    <c:v>大阪市</c:v>
                  </c:pt>
                  <c:pt idx="1">
                    <c:v>大正区</c:v>
                  </c:pt>
                </c:lvl>
                <c:lvl>
                  <c:pt idx="0">
                    <c:v>特定健診</c:v>
                  </c:pt>
                </c:lvl>
              </c:multiLvlStrCache>
            </c:multiLvlStrRef>
          </c:cat>
          <c:val>
            <c:numRef>
              <c:f>健康寿命!$C$18:$C$19</c:f>
              <c:numCache>
                <c:formatCode>0.0%</c:formatCode>
                <c:ptCount val="2"/>
                <c:pt idx="0">
                  <c:v>0.25800000000000001</c:v>
                </c:pt>
                <c:pt idx="1">
                  <c:v>0.251</c:v>
                </c:pt>
              </c:numCache>
            </c:numRef>
          </c:val>
          <c:extLst>
            <c:ext xmlns:c16="http://schemas.microsoft.com/office/drawing/2014/chart" uri="{C3380CC4-5D6E-409C-BE32-E72D297353CC}">
              <c16:uniqueId val="{00000003-0E62-4618-8AC5-ECABADB90DF7}"/>
            </c:ext>
          </c:extLst>
        </c:ser>
        <c:dLbls>
          <c:dLblPos val="outEnd"/>
          <c:showLegendKey val="0"/>
          <c:showVal val="1"/>
          <c:showCatName val="0"/>
          <c:showSerName val="0"/>
          <c:showPercent val="0"/>
          <c:showBubbleSize val="0"/>
        </c:dLbls>
        <c:gapWidth val="219"/>
        <c:overlap val="-27"/>
        <c:axId val="651321552"/>
        <c:axId val="651320896"/>
      </c:barChart>
      <c:catAx>
        <c:axId val="65132155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651320896"/>
        <c:crosses val="autoZero"/>
        <c:auto val="1"/>
        <c:lblAlgn val="ctr"/>
        <c:lblOffset val="100"/>
        <c:noMultiLvlLbl val="0"/>
      </c:catAx>
      <c:valAx>
        <c:axId val="651320896"/>
        <c:scaling>
          <c:orientation val="minMax"/>
          <c:min val="0.24000000000000002"/>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51321552"/>
        <c:crosses val="autoZero"/>
        <c:crossBetween val="between"/>
        <c:majorUnit val="2.0000000000000005E-3"/>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200">
                <a:latin typeface="+mn-ea"/>
                <a:ea typeface="+mn-ea"/>
              </a:rPr>
              <a:t>喫煙率</a:t>
            </a:r>
            <a:endParaRPr lang="en-US" altLang="ja-JP" sz="1200">
              <a:latin typeface="+mn-ea"/>
              <a:ea typeface="+mn-ea"/>
            </a:endParaRPr>
          </a:p>
          <a:p>
            <a:pPr>
              <a:defRPr/>
            </a:pPr>
            <a:r>
              <a:rPr lang="en-US" altLang="ja-JP" sz="1000">
                <a:latin typeface="+mn-ea"/>
                <a:ea typeface="+mn-ea"/>
              </a:rPr>
              <a:t>(</a:t>
            </a:r>
            <a:r>
              <a:rPr lang="ja-JP" altLang="en-US" sz="1000">
                <a:latin typeface="+mn-ea"/>
                <a:ea typeface="+mn-ea"/>
              </a:rPr>
              <a:t>令和５年度</a:t>
            </a:r>
            <a:r>
              <a:rPr lang="en-US" altLang="ja-JP" sz="1000">
                <a:latin typeface="+mn-ea"/>
                <a:ea typeface="+mn-ea"/>
              </a:rPr>
              <a:t>)</a:t>
            </a:r>
          </a:p>
          <a:p>
            <a:pPr>
              <a:defRPr/>
            </a:pPr>
            <a:endParaRPr lang="ja-JP" altLang="en-US" sz="800">
              <a:latin typeface="+mn-ea"/>
              <a:ea typeface="+mn-ea"/>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lotArea>
      <c:layout>
        <c:manualLayout>
          <c:layoutTarget val="inner"/>
          <c:xMode val="edge"/>
          <c:yMode val="edge"/>
          <c:x val="0.1111111111111111"/>
          <c:y val="0.23897270905652923"/>
          <c:w val="0.63387178875367856"/>
          <c:h val="0.45979247217753694"/>
        </c:manualLayout>
      </c:layout>
      <c:barChart>
        <c:barDir val="col"/>
        <c:grouping val="clustered"/>
        <c:varyColors val="0"/>
        <c:ser>
          <c:idx val="0"/>
          <c:order val="0"/>
          <c:spPr>
            <a:solidFill>
              <a:schemeClr val="accent1"/>
            </a:solidFill>
            <a:ln>
              <a:noFill/>
            </a:ln>
            <a:effectLst/>
          </c:spPr>
          <c:invertIfNegative val="0"/>
          <c:dPt>
            <c:idx val="1"/>
            <c:invertIfNegative val="0"/>
            <c:bubble3D val="0"/>
            <c:spPr>
              <a:pattFill prst="dkHorz">
                <a:fgClr>
                  <a:srgbClr val="FF0000"/>
                </a:fgClr>
                <a:bgClr>
                  <a:schemeClr val="bg1"/>
                </a:bgClr>
              </a:pattFill>
              <a:ln>
                <a:solidFill>
                  <a:srgbClr val="FF0000"/>
                </a:solidFill>
              </a:ln>
              <a:effectLst/>
            </c:spPr>
            <c:extLst>
              <c:ext xmlns:c16="http://schemas.microsoft.com/office/drawing/2014/chart" uri="{C3380CC4-5D6E-409C-BE32-E72D297353CC}">
                <c16:uniqueId val="{00000001-3CAA-405D-8E39-0E83783AC796}"/>
              </c:ext>
            </c:extLst>
          </c:dPt>
          <c:dPt>
            <c:idx val="3"/>
            <c:invertIfNegative val="0"/>
            <c:bubble3D val="0"/>
            <c:spPr>
              <a:pattFill prst="dkHorz">
                <a:fgClr>
                  <a:srgbClr val="FF0000"/>
                </a:fgClr>
                <a:bgClr>
                  <a:schemeClr val="bg1"/>
                </a:bgClr>
              </a:pattFill>
              <a:ln>
                <a:solidFill>
                  <a:srgbClr val="FF0000"/>
                </a:solidFill>
              </a:ln>
              <a:effectLst/>
            </c:spPr>
            <c:extLst>
              <c:ext xmlns:c16="http://schemas.microsoft.com/office/drawing/2014/chart" uri="{C3380CC4-5D6E-409C-BE32-E72D297353CC}">
                <c16:uniqueId val="{00000003-3CAA-405D-8E39-0E83783AC796}"/>
              </c:ext>
            </c:extLst>
          </c:dPt>
          <c:dLbls>
            <c:dLbl>
              <c:idx val="0"/>
              <c:dLblPos val="outEnd"/>
              <c:showLegendKey val="0"/>
              <c:showVal val="1"/>
              <c:showCatName val="0"/>
              <c:showSerName val="0"/>
              <c:showPercent val="0"/>
              <c:showBubbleSize val="0"/>
              <c:extLst>
                <c:ext xmlns:c15="http://schemas.microsoft.com/office/drawing/2012/chart" uri="{CE6537A1-D6FC-4f65-9D91-7224C49458BB}">
                  <c15:layout>
                    <c:manualLayout>
                      <c:w val="0.41085898353614886"/>
                      <c:h val="0.11560184009256905"/>
                    </c:manualLayout>
                  </c15:layout>
                </c:ext>
                <c:ext xmlns:c16="http://schemas.microsoft.com/office/drawing/2014/chart" uri="{C3380CC4-5D6E-409C-BE32-E72D297353CC}">
                  <c16:uniqueId val="{00000004-3CAA-405D-8E39-0E83783AC796}"/>
                </c:ext>
              </c:extLst>
            </c:dLbl>
            <c:dLbl>
              <c:idx val="1"/>
              <c:dLblPos val="outEnd"/>
              <c:showLegendKey val="0"/>
              <c:showVal val="1"/>
              <c:showCatName val="0"/>
              <c:showSerName val="0"/>
              <c:showPercent val="0"/>
              <c:showBubbleSize val="0"/>
              <c:extLst>
                <c:ext xmlns:c15="http://schemas.microsoft.com/office/drawing/2012/chart" uri="{CE6537A1-D6FC-4f65-9D91-7224C49458BB}">
                  <c15:layout>
                    <c:manualLayout>
                      <c:w val="0.42889604708502349"/>
                      <c:h val="0.11560184009256905"/>
                    </c:manualLayout>
                  </c15:layout>
                </c:ext>
                <c:ext xmlns:c16="http://schemas.microsoft.com/office/drawing/2014/chart" uri="{C3380CC4-5D6E-409C-BE32-E72D297353CC}">
                  <c16:uniqueId val="{00000001-3CAA-405D-8E39-0E83783AC796}"/>
                </c:ext>
              </c:extLst>
            </c:dLbl>
            <c:dLbl>
              <c:idx val="2"/>
              <c:dLblPos val="outEnd"/>
              <c:showLegendKey val="0"/>
              <c:showVal val="1"/>
              <c:showCatName val="0"/>
              <c:showSerName val="0"/>
              <c:showPercent val="0"/>
              <c:showBubbleSize val="0"/>
              <c:extLst>
                <c:ext xmlns:c15="http://schemas.microsoft.com/office/drawing/2012/chart" uri="{CE6537A1-D6FC-4f65-9D91-7224C49458BB}">
                  <c15:layout>
                    <c:manualLayout>
                      <c:w val="0.34858585858585861"/>
                      <c:h val="0.11775388291517323"/>
                    </c:manualLayout>
                  </c15:layout>
                </c:ext>
                <c:ext xmlns:c16="http://schemas.microsoft.com/office/drawing/2014/chart" uri="{C3380CC4-5D6E-409C-BE32-E72D297353CC}">
                  <c16:uniqueId val="{00000006-3CAA-405D-8E39-0E83783AC796}"/>
                </c:ext>
              </c:extLst>
            </c:dLbl>
            <c:dLbl>
              <c:idx val="3"/>
              <c:dLblPos val="outEnd"/>
              <c:showLegendKey val="0"/>
              <c:showVal val="1"/>
              <c:showCatName val="0"/>
              <c:showSerName val="0"/>
              <c:showPercent val="0"/>
              <c:showBubbleSize val="0"/>
              <c:extLst>
                <c:ext xmlns:c15="http://schemas.microsoft.com/office/drawing/2012/chart" uri="{CE6537A1-D6FC-4f65-9D91-7224C49458BB}">
                  <c15:layout>
                    <c:manualLayout>
                      <c:w val="0.3949852859301678"/>
                      <c:h val="0.11560184009256905"/>
                    </c:manualLayout>
                  </c15:layout>
                </c:ext>
                <c:ext xmlns:c16="http://schemas.microsoft.com/office/drawing/2014/chart" uri="{C3380CC4-5D6E-409C-BE32-E72D297353CC}">
                  <c16:uniqueId val="{00000003-3CAA-405D-8E39-0E83783AC7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健康寿命!$A$32:$D$33</c:f>
              <c:multiLvlStrCache>
                <c:ptCount val="4"/>
                <c:lvl>
                  <c:pt idx="0">
                    <c:v>大阪市</c:v>
                  </c:pt>
                  <c:pt idx="1">
                    <c:v>大正区</c:v>
                  </c:pt>
                  <c:pt idx="2">
                    <c:v>大阪市</c:v>
                  </c:pt>
                  <c:pt idx="3">
                    <c:v>大正区</c:v>
                  </c:pt>
                </c:lvl>
                <c:lvl>
                  <c:pt idx="0">
                    <c:v>男性</c:v>
                  </c:pt>
                  <c:pt idx="2">
                    <c:v>女性</c:v>
                  </c:pt>
                </c:lvl>
              </c:multiLvlStrCache>
            </c:multiLvlStrRef>
          </c:cat>
          <c:val>
            <c:numRef>
              <c:f>健康寿命!$A$34:$D$34</c:f>
              <c:numCache>
                <c:formatCode>0.0%</c:formatCode>
                <c:ptCount val="4"/>
                <c:pt idx="0">
                  <c:v>0.253</c:v>
                </c:pt>
                <c:pt idx="1">
                  <c:v>0.34300000000000003</c:v>
                </c:pt>
                <c:pt idx="2">
                  <c:v>9.8000000000000004E-2</c:v>
                </c:pt>
                <c:pt idx="3">
                  <c:v>0.14099999999999999</c:v>
                </c:pt>
              </c:numCache>
            </c:numRef>
          </c:val>
          <c:extLst>
            <c:ext xmlns:c16="http://schemas.microsoft.com/office/drawing/2014/chart" uri="{C3380CC4-5D6E-409C-BE32-E72D297353CC}">
              <c16:uniqueId val="{00000005-3CAA-405D-8E39-0E83783AC796}"/>
            </c:ext>
          </c:extLst>
        </c:ser>
        <c:dLbls>
          <c:dLblPos val="outEnd"/>
          <c:showLegendKey val="0"/>
          <c:showVal val="1"/>
          <c:showCatName val="0"/>
          <c:showSerName val="0"/>
          <c:showPercent val="0"/>
          <c:showBubbleSize val="0"/>
        </c:dLbls>
        <c:gapWidth val="219"/>
        <c:overlap val="-27"/>
        <c:axId val="651321552"/>
        <c:axId val="651320896"/>
      </c:barChart>
      <c:catAx>
        <c:axId val="65132155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651320896"/>
        <c:crosses val="autoZero"/>
        <c:auto val="1"/>
        <c:lblAlgn val="ctr"/>
        <c:lblOffset val="100"/>
        <c:noMultiLvlLbl val="0"/>
      </c:catAx>
      <c:valAx>
        <c:axId val="65132089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51321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令和</a:t>
            </a:r>
            <a:r>
              <a:rPr lang="ja-JP" altLang="en-US">
                <a:solidFill>
                  <a:sysClr val="windowText" lastClr="000000"/>
                </a:solidFill>
              </a:rPr>
              <a:t>６</a:t>
            </a:r>
            <a:r>
              <a:rPr lang="ja-JP" altLang="en-US"/>
              <a:t>年犯罪発生数</a:t>
            </a:r>
            <a:r>
              <a:rPr lang="ja-JP" altLang="ja-JP" sz="900" b="0" i="0" baseline="0">
                <a:effectLst/>
                <a:latin typeface="+mn-ea"/>
                <a:ea typeface="+mn-ea"/>
              </a:rPr>
              <a:t>（単位：</a:t>
            </a:r>
            <a:r>
              <a:rPr lang="ja-JP" altLang="en-US" sz="900" b="0" i="0" baseline="0">
                <a:effectLst/>
                <a:latin typeface="+mn-ea"/>
                <a:ea typeface="+mn-ea"/>
              </a:rPr>
              <a:t>件</a:t>
            </a:r>
            <a:r>
              <a:rPr lang="ja-JP" altLang="ja-JP" sz="900" b="0" i="0" baseline="0">
                <a:effectLst/>
                <a:latin typeface="+mn-ea"/>
                <a:ea typeface="+mn-ea"/>
              </a:rPr>
              <a:t>）</a:t>
            </a:r>
            <a:endParaRPr lang="ja-JP" altLang="ja-JP" sz="900">
              <a:effectLst/>
              <a:latin typeface="+mn-ea"/>
              <a:ea typeface="+mn-ea"/>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ltLang="ja-JP"/>
        </a:p>
      </c:txPr>
    </c:title>
    <c:autoTitleDeleted val="0"/>
    <c:plotArea>
      <c:layout>
        <c:manualLayout>
          <c:layoutTarget val="inner"/>
          <c:xMode val="edge"/>
          <c:yMode val="edge"/>
          <c:x val="8.5794760705460327E-2"/>
          <c:y val="0.1628303495311168"/>
          <c:w val="0.88313598894352019"/>
          <c:h val="0.57214906647307384"/>
        </c:manualLayout>
      </c:layout>
      <c:barChart>
        <c:barDir val="col"/>
        <c:grouping val="clustered"/>
        <c:varyColors val="0"/>
        <c:ser>
          <c:idx val="0"/>
          <c:order val="0"/>
          <c:spPr>
            <a:solidFill>
              <a:srgbClr val="0099FF"/>
            </a:solidFill>
            <a:ln>
              <a:noFill/>
            </a:ln>
            <a:effectLst/>
          </c:spPr>
          <c:invertIfNegative val="0"/>
          <c:dPt>
            <c:idx val="6"/>
            <c:invertIfNegative val="0"/>
            <c:bubble3D val="0"/>
            <c:spPr>
              <a:solidFill>
                <a:srgbClr val="0099FF"/>
              </a:solidFill>
              <a:ln>
                <a:solidFill>
                  <a:schemeClr val="accent1">
                    <a:lumMod val="40000"/>
                    <a:lumOff val="60000"/>
                  </a:schemeClr>
                </a:solidFill>
              </a:ln>
              <a:effectLst/>
            </c:spPr>
            <c:extLst>
              <c:ext xmlns:c16="http://schemas.microsoft.com/office/drawing/2014/chart" uri="{C3380CC4-5D6E-409C-BE32-E72D297353CC}">
                <c16:uniqueId val="{00000001-DBE0-4356-861A-B64A500EF2B3}"/>
              </c:ext>
            </c:extLst>
          </c:dPt>
          <c:dPt>
            <c:idx val="22"/>
            <c:invertIfNegative val="0"/>
            <c:bubble3D val="0"/>
            <c:spPr>
              <a:solidFill>
                <a:srgbClr val="00B0F0"/>
              </a:solidFill>
              <a:ln>
                <a:noFill/>
              </a:ln>
              <a:effectLst/>
            </c:spPr>
            <c:extLst>
              <c:ext xmlns:c16="http://schemas.microsoft.com/office/drawing/2014/chart" uri="{C3380CC4-5D6E-409C-BE32-E72D297353CC}">
                <c16:uniqueId val="{00000003-DBE0-4356-861A-B64A500EF2B3}"/>
              </c:ext>
            </c:extLst>
          </c:dPt>
          <c:dPt>
            <c:idx val="23"/>
            <c:invertIfNegative val="0"/>
            <c:bubble3D val="0"/>
            <c:spPr>
              <a:pattFill prst="dkUpDiag">
                <a:fgClr>
                  <a:srgbClr val="FF0000"/>
                </a:fgClr>
                <a:bgClr>
                  <a:schemeClr val="bg1"/>
                </a:bgClr>
              </a:pattFill>
              <a:ln>
                <a:solidFill>
                  <a:srgbClr val="FF0000"/>
                </a:solidFill>
              </a:ln>
              <a:effectLst/>
            </c:spPr>
            <c:extLst>
              <c:ext xmlns:c16="http://schemas.microsoft.com/office/drawing/2014/chart" uri="{C3380CC4-5D6E-409C-BE32-E72D297353CC}">
                <c16:uniqueId val="{00000005-DBE0-4356-861A-B64A500EF2B3}"/>
              </c:ext>
            </c:extLst>
          </c:dPt>
          <c:dLbls>
            <c:dLbl>
              <c:idx val="2"/>
              <c:layout>
                <c:manualLayout>
                  <c:x val="-1.9717274196116142E-17"/>
                  <c:y val="-4.68883205456095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BE0-4356-861A-B64A500EF2B3}"/>
                </c:ext>
              </c:extLst>
            </c:dLbl>
            <c:dLbl>
              <c:idx val="4"/>
              <c:layout>
                <c:manualLayout>
                  <c:x val="0"/>
                  <c:y val="-5.96760443307757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BE0-4356-861A-B64A500EF2B3}"/>
                </c:ext>
              </c:extLst>
            </c:dLbl>
            <c:dLbl>
              <c:idx val="6"/>
              <c:layout>
                <c:manualLayout>
                  <c:x val="-2.1510002151000217E-3"/>
                  <c:y val="-8.95140664961636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E0-4356-861A-B64A500EF2B3}"/>
                </c:ext>
              </c:extLst>
            </c:dLbl>
            <c:dLbl>
              <c:idx val="7"/>
              <c:layout>
                <c:manualLayout>
                  <c:x val="-4.3020004302001223E-3"/>
                  <c:y val="-5.5413469735720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BE0-4356-861A-B64A500EF2B3}"/>
                </c:ext>
              </c:extLst>
            </c:dLbl>
            <c:dLbl>
              <c:idx val="9"/>
              <c:layout>
                <c:manualLayout>
                  <c:x val="0"/>
                  <c:y val="-6.39386189258312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BE0-4356-861A-B64A500EF2B3}"/>
                </c:ext>
              </c:extLst>
            </c:dLbl>
            <c:dLbl>
              <c:idx val="11"/>
              <c:layout>
                <c:manualLayout>
                  <c:x val="0"/>
                  <c:y val="-6.39386189258312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BE0-4356-861A-B64A500EF2B3}"/>
                </c:ext>
              </c:extLst>
            </c:dLbl>
            <c:dLbl>
              <c:idx val="12"/>
              <c:layout>
                <c:manualLayout>
                  <c:x val="-4.3020004302000434E-3"/>
                  <c:y val="-7.814629815664445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BE0-4356-861A-B64A500EF2B3}"/>
                </c:ext>
              </c:extLst>
            </c:dLbl>
            <c:dLbl>
              <c:idx val="13"/>
              <c:layout>
                <c:manualLayout>
                  <c:x val="-7.8869096784464569E-17"/>
                  <c:y val="-7.67263427109975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BE0-4356-861A-B64A500EF2B3}"/>
                </c:ext>
              </c:extLst>
            </c:dLbl>
            <c:dLbl>
              <c:idx val="14"/>
              <c:layout>
                <c:manualLayout>
                  <c:x val="-2.4286581663630845E-3"/>
                  <c:y val="-3.4100596760443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BE0-4356-861A-B64A500EF2B3}"/>
                </c:ext>
              </c:extLst>
            </c:dLbl>
            <c:dLbl>
              <c:idx val="15"/>
              <c:layout>
                <c:manualLayout>
                  <c:x val="-1.2143290831815512E-2"/>
                  <c:y val="1.0178117048345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F43-4CA5-99DE-1A74B408298B}"/>
                </c:ext>
              </c:extLst>
            </c:dLbl>
            <c:dLbl>
              <c:idx val="16"/>
              <c:layout>
                <c:manualLayout>
                  <c:x val="-7.2859744990893425E-3"/>
                  <c:y val="-5.59796437659033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manualLayout>
                      <c:w val="8.2635189726967206E-2"/>
                      <c:h val="9.4733024784115744E-2"/>
                    </c:manualLayout>
                  </c15:layout>
                </c:ext>
                <c:ext xmlns:c16="http://schemas.microsoft.com/office/drawing/2014/chart" uri="{C3380CC4-5D6E-409C-BE32-E72D297353CC}">
                  <c16:uniqueId val="{00000008-AF43-4CA5-99DE-1A74B408298B}"/>
                </c:ext>
              </c:extLst>
            </c:dLbl>
            <c:dLbl>
              <c:idx val="17"/>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F43-4CA5-99DE-1A74B408298B}"/>
                </c:ext>
              </c:extLst>
            </c:dLbl>
            <c:dLbl>
              <c:idx val="18"/>
              <c:layout>
                <c:manualLayout>
                  <c:x val="-8.9049770722762797E-17"/>
                  <c:y val="-5.08905852417303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F43-4CA5-99DE-1A74B408298B}"/>
                </c:ext>
              </c:extLst>
            </c:dLbl>
            <c:dLbl>
              <c:idx val="20"/>
              <c:layout>
                <c:manualLayout>
                  <c:x val="0"/>
                  <c:y val="-5.59796437659033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F43-4CA5-99DE-1A74B408298B}"/>
                </c:ext>
              </c:extLst>
            </c:dLbl>
            <c:dLbl>
              <c:idx val="22"/>
              <c:layout>
                <c:manualLayout>
                  <c:x val="-1.7809954144552559E-16"/>
                  <c:y val="-6.10687022900763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BE0-4356-861A-B64A500EF2B3}"/>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犯罪件数!$A$6:$A$29</c:f>
              <c:strCache>
                <c:ptCount val="24"/>
                <c:pt idx="0">
                  <c:v>中央区</c:v>
                </c:pt>
                <c:pt idx="1">
                  <c:v>北区</c:v>
                </c:pt>
                <c:pt idx="2">
                  <c:v>浪速区</c:v>
                </c:pt>
                <c:pt idx="3">
                  <c:v>淀川区</c:v>
                </c:pt>
                <c:pt idx="4">
                  <c:v>西成区</c:v>
                </c:pt>
                <c:pt idx="5">
                  <c:v>東淀川区</c:v>
                </c:pt>
                <c:pt idx="6">
                  <c:v>平野区</c:v>
                </c:pt>
                <c:pt idx="7">
                  <c:v>西区</c:v>
                </c:pt>
                <c:pt idx="8">
                  <c:v>住吉区</c:v>
                </c:pt>
                <c:pt idx="9">
                  <c:v>都島区</c:v>
                </c:pt>
                <c:pt idx="10">
                  <c:v>住之江区</c:v>
                </c:pt>
                <c:pt idx="11">
                  <c:v>阿倍野区</c:v>
                </c:pt>
                <c:pt idx="12">
                  <c:v>東住吉区</c:v>
                </c:pt>
                <c:pt idx="13">
                  <c:v>生野区</c:v>
                </c:pt>
                <c:pt idx="14">
                  <c:v>城東区</c:v>
                </c:pt>
                <c:pt idx="15">
                  <c:v>天王寺区</c:v>
                </c:pt>
                <c:pt idx="16">
                  <c:v>福島区</c:v>
                </c:pt>
                <c:pt idx="17">
                  <c:v>東成区</c:v>
                </c:pt>
                <c:pt idx="18">
                  <c:v>鶴見区</c:v>
                </c:pt>
                <c:pt idx="19">
                  <c:v>港区</c:v>
                </c:pt>
                <c:pt idx="20">
                  <c:v>旭区</c:v>
                </c:pt>
                <c:pt idx="21">
                  <c:v>此花区</c:v>
                </c:pt>
                <c:pt idx="22">
                  <c:v>西淀川区</c:v>
                </c:pt>
                <c:pt idx="23">
                  <c:v>大正区</c:v>
                </c:pt>
              </c:strCache>
            </c:strRef>
          </c:cat>
          <c:val>
            <c:numRef>
              <c:f>犯罪件数!$B$6:$B$29</c:f>
              <c:numCache>
                <c:formatCode>#,##0_);[Red]\(#,##0\)</c:formatCode>
                <c:ptCount val="24"/>
                <c:pt idx="0">
                  <c:v>6098</c:v>
                </c:pt>
                <c:pt idx="1">
                  <c:v>4985</c:v>
                </c:pt>
                <c:pt idx="2">
                  <c:v>2316</c:v>
                </c:pt>
                <c:pt idx="3">
                  <c:v>2146</c:v>
                </c:pt>
                <c:pt idx="4">
                  <c:v>2091</c:v>
                </c:pt>
                <c:pt idx="5">
                  <c:v>1820</c:v>
                </c:pt>
                <c:pt idx="6">
                  <c:v>1696</c:v>
                </c:pt>
                <c:pt idx="7">
                  <c:v>1546</c:v>
                </c:pt>
                <c:pt idx="8">
                  <c:v>1450</c:v>
                </c:pt>
                <c:pt idx="9">
                  <c:v>1438</c:v>
                </c:pt>
                <c:pt idx="10">
                  <c:v>1391</c:v>
                </c:pt>
                <c:pt idx="11">
                  <c:v>1376</c:v>
                </c:pt>
                <c:pt idx="12">
                  <c:v>1354</c:v>
                </c:pt>
                <c:pt idx="13">
                  <c:v>1292</c:v>
                </c:pt>
                <c:pt idx="14">
                  <c:v>1230</c:v>
                </c:pt>
                <c:pt idx="15">
                  <c:v>1196</c:v>
                </c:pt>
                <c:pt idx="16">
                  <c:v>1012</c:v>
                </c:pt>
                <c:pt idx="17">
                  <c:v>952</c:v>
                </c:pt>
                <c:pt idx="18">
                  <c:v>897</c:v>
                </c:pt>
                <c:pt idx="19">
                  <c:v>827</c:v>
                </c:pt>
                <c:pt idx="20">
                  <c:v>777</c:v>
                </c:pt>
                <c:pt idx="21">
                  <c:v>752</c:v>
                </c:pt>
                <c:pt idx="22">
                  <c:v>730</c:v>
                </c:pt>
                <c:pt idx="23">
                  <c:v>639</c:v>
                </c:pt>
              </c:numCache>
            </c:numRef>
          </c:val>
          <c:extLst>
            <c:ext xmlns:c16="http://schemas.microsoft.com/office/drawing/2014/chart" uri="{C3380CC4-5D6E-409C-BE32-E72D297353CC}">
              <c16:uniqueId val="{0000000E-DBE0-4356-861A-B64A500EF2B3}"/>
            </c:ext>
          </c:extLst>
        </c:ser>
        <c:dLbls>
          <c:showLegendKey val="0"/>
          <c:showVal val="0"/>
          <c:showCatName val="0"/>
          <c:showSerName val="0"/>
          <c:showPercent val="0"/>
          <c:showBubbleSize val="0"/>
        </c:dLbls>
        <c:gapWidth val="219"/>
        <c:overlap val="-27"/>
        <c:axId val="568736216"/>
        <c:axId val="568730336"/>
      </c:barChart>
      <c:catAx>
        <c:axId val="568736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568730336"/>
        <c:crosses val="autoZero"/>
        <c:auto val="1"/>
        <c:lblAlgn val="ctr"/>
        <c:lblOffset val="100"/>
        <c:noMultiLvlLbl val="0"/>
      </c:catAx>
      <c:valAx>
        <c:axId val="56873033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68736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大正区内地価公示価格（標準値）推移</a:t>
            </a:r>
            <a:r>
              <a:rPr lang="ja-JP" altLang="en-US" sz="1100"/>
              <a:t>（単位：千円</a:t>
            </a:r>
            <a:r>
              <a:rPr lang="en-US" altLang="ja-JP" sz="1100"/>
              <a:t>/</a:t>
            </a:r>
            <a:r>
              <a:rPr lang="ja-JP" altLang="en-US" sz="1100"/>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7.2221135290878882E-2"/>
          <c:y val="0.1318791417391364"/>
          <c:w val="0.89583163611676853"/>
          <c:h val="0.64595794012100849"/>
        </c:manualLayout>
      </c:layout>
      <c:lineChart>
        <c:grouping val="standard"/>
        <c:varyColors val="0"/>
        <c:ser>
          <c:idx val="0"/>
          <c:order val="0"/>
          <c:tx>
            <c:strRef>
              <c:f>公示地価!$A$3</c:f>
              <c:strCache>
                <c:ptCount val="1"/>
                <c:pt idx="0">
                  <c:v>平尾５丁目５番９号</c:v>
                </c:pt>
              </c:strCache>
            </c:strRef>
          </c:tx>
          <c:spPr>
            <a:ln w="12700" cap="rnd">
              <a:solidFill>
                <a:srgbClr val="FF0000"/>
              </a:solidFill>
              <a:prstDash val="dash"/>
              <a:round/>
            </a:ln>
            <a:effectLst/>
          </c:spPr>
          <c:marker>
            <c:symbol val="none"/>
          </c:marker>
          <c:dLbls>
            <c:dLbl>
              <c:idx val="0"/>
              <c:layout>
                <c:manualLayout>
                  <c:x val="-3.6730748576951994E-2"/>
                  <c:y val="1.9851116625310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5A0-4A1B-A764-6C9B40C3A3F6}"/>
                </c:ext>
              </c:extLst>
            </c:dLbl>
            <c:dLbl>
              <c:idx val="1"/>
              <c:layout>
                <c:manualLayout>
                  <c:x val="-3.5613790140693803E-2"/>
                  <c:y val="1.3234077750206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5A0-4A1B-A764-6C9B40C3A3F6}"/>
                </c:ext>
              </c:extLst>
            </c:dLbl>
            <c:dLbl>
              <c:idx val="2"/>
              <c:layout>
                <c:manualLayout>
                  <c:x val="-3.6730748576951994E-2"/>
                  <c:y val="1.9851116625310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25A0-4A1B-A764-6C9B40C3A3F6}"/>
                </c:ext>
              </c:extLst>
            </c:dLbl>
            <c:dLbl>
              <c:idx val="3"/>
              <c:layout>
                <c:manualLayout>
                  <c:x val="-3.6730748576952028E-2"/>
                  <c:y val="1.9851116625310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5A0-4A1B-A764-6C9B40C3A3F6}"/>
                </c:ext>
              </c:extLst>
            </c:dLbl>
            <c:dLbl>
              <c:idx val="4"/>
              <c:layout>
                <c:manualLayout>
                  <c:x val="-3.6730748576951994E-2"/>
                  <c:y val="1.9851116625310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5A0-4A1B-A764-6C9B40C3A3F6}"/>
                </c:ext>
              </c:extLst>
            </c:dLbl>
            <c:dLbl>
              <c:idx val="5"/>
              <c:layout>
                <c:manualLayout>
                  <c:x val="-3.6730748576951994E-2"/>
                  <c:y val="1.6542597187758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5A0-4A1B-A764-6C9B40C3A3F6}"/>
                </c:ext>
              </c:extLst>
            </c:dLbl>
            <c:dLbl>
              <c:idx val="6"/>
              <c:layout>
                <c:manualLayout>
                  <c:x val="-3.673074857695207E-2"/>
                  <c:y val="1.98511166253101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5A0-4A1B-A764-6C9B40C3A3F6}"/>
                </c:ext>
              </c:extLst>
            </c:dLbl>
            <c:dLbl>
              <c:idx val="7"/>
              <c:layout>
                <c:manualLayout>
                  <c:x val="-3.6730748576951994E-2"/>
                  <c:y val="1.3234077750206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5A0-4A1B-A764-6C9B40C3A3F6}"/>
                </c:ext>
              </c:extLst>
            </c:dLbl>
            <c:dLbl>
              <c:idx val="8"/>
              <c:layout>
                <c:manualLayout>
                  <c:x val="-3.6730748576951994E-2"/>
                  <c:y val="9.92555831265508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25A0-4A1B-A764-6C9B40C3A3F6}"/>
                </c:ext>
              </c:extLst>
            </c:dLbl>
            <c:dLbl>
              <c:idx val="9"/>
              <c:layout>
                <c:manualLayout>
                  <c:x val="-3.6730748576951994E-2"/>
                  <c:y val="1.3234077750206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25A0-4A1B-A764-6C9B40C3A3F6}"/>
                </c:ext>
              </c:extLst>
            </c:dLbl>
            <c:dLbl>
              <c:idx val="10"/>
              <c:layout>
                <c:manualLayout>
                  <c:x val="-3.5613790140693963E-2"/>
                  <c:y val="1.6542597187758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25A0-4A1B-A764-6C9B40C3A3F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公示地価!$B$2:$L$2</c:f>
              <c:strCache>
                <c:ptCount val="11"/>
                <c:pt idx="0">
                  <c:v>平成27年</c:v>
                </c:pt>
                <c:pt idx="1">
                  <c:v>平成28年</c:v>
                </c:pt>
                <c:pt idx="2">
                  <c:v>平成29年</c:v>
                </c:pt>
                <c:pt idx="3">
                  <c:v>平成30年</c:v>
                </c:pt>
                <c:pt idx="4">
                  <c:v>令和元年</c:v>
                </c:pt>
                <c:pt idx="5">
                  <c:v>令和2年</c:v>
                </c:pt>
                <c:pt idx="6">
                  <c:v>令和3年</c:v>
                </c:pt>
                <c:pt idx="7">
                  <c:v>令和4年</c:v>
                </c:pt>
                <c:pt idx="8">
                  <c:v>令和5年</c:v>
                </c:pt>
                <c:pt idx="9">
                  <c:v>令和6年</c:v>
                </c:pt>
                <c:pt idx="10">
                  <c:v>令和7年</c:v>
                </c:pt>
              </c:strCache>
            </c:strRef>
          </c:cat>
          <c:val>
            <c:numRef>
              <c:f>公示地価!$B$3:$L$3</c:f>
              <c:numCache>
                <c:formatCode>General</c:formatCode>
                <c:ptCount val="11"/>
                <c:pt idx="0">
                  <c:v>172</c:v>
                </c:pt>
                <c:pt idx="1">
                  <c:v>171</c:v>
                </c:pt>
                <c:pt idx="2">
                  <c:v>170</c:v>
                </c:pt>
                <c:pt idx="3" formatCode="#,##0_);[Red]\(#,##0\)">
                  <c:v>169</c:v>
                </c:pt>
                <c:pt idx="4" formatCode="#,##0_);[Red]\(#,##0\)">
                  <c:v>168</c:v>
                </c:pt>
                <c:pt idx="5" formatCode="#,##0_);[Red]\(#,##0\)">
                  <c:v>167</c:v>
                </c:pt>
                <c:pt idx="6" formatCode="#,##0_);[Red]\(#,##0\)">
                  <c:v>166</c:v>
                </c:pt>
                <c:pt idx="7" formatCode="#,##0_);[Red]\(#,##0\)">
                  <c:v>165</c:v>
                </c:pt>
                <c:pt idx="8" formatCode="#,##0_);[Red]\(#,##0\)">
                  <c:v>165</c:v>
                </c:pt>
                <c:pt idx="9" formatCode="#,##0_);[Red]\(#,##0\)">
                  <c:v>167</c:v>
                </c:pt>
                <c:pt idx="10" formatCode="#,##0_);[Red]\(#,##0\)">
                  <c:v>171</c:v>
                </c:pt>
              </c:numCache>
            </c:numRef>
          </c:val>
          <c:smooth val="0"/>
          <c:extLst>
            <c:ext xmlns:c16="http://schemas.microsoft.com/office/drawing/2014/chart" uri="{C3380CC4-5D6E-409C-BE32-E72D297353CC}">
              <c16:uniqueId val="{00000000-C182-442C-8333-55ED5C6B3326}"/>
            </c:ext>
          </c:extLst>
        </c:ser>
        <c:ser>
          <c:idx val="1"/>
          <c:order val="1"/>
          <c:tx>
            <c:strRef>
              <c:f>公示地価!$A$4</c:f>
              <c:strCache>
                <c:ptCount val="1"/>
                <c:pt idx="0">
                  <c:v>北村１丁目13番20号</c:v>
                </c:pt>
              </c:strCache>
            </c:strRef>
          </c:tx>
          <c:spPr>
            <a:ln w="9525" cap="rnd">
              <a:solidFill>
                <a:schemeClr val="accent2"/>
              </a:solidFill>
              <a:prstDash val="sysDash"/>
              <a:round/>
            </a:ln>
            <a:effectLst/>
          </c:spPr>
          <c:marker>
            <c:symbol val="none"/>
          </c:marker>
          <c:dLbls>
            <c:dLbl>
              <c:idx val="0"/>
              <c:layout>
                <c:manualLayout>
                  <c:x val="-3.6730748576951994E-2"/>
                  <c:y val="6.61703887510339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25A0-4A1B-A764-6C9B40C3A3F6}"/>
                </c:ext>
              </c:extLst>
            </c:dLbl>
            <c:dLbl>
              <c:idx val="1"/>
              <c:layout>
                <c:manualLayout>
                  <c:x val="-3.6730748576951994E-2"/>
                  <c:y val="9.925558312655147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25A0-4A1B-A764-6C9B40C3A3F6}"/>
                </c:ext>
              </c:extLst>
            </c:dLbl>
            <c:dLbl>
              <c:idx val="2"/>
              <c:layout>
                <c:manualLayout>
                  <c:x val="-3.6730748576951994E-2"/>
                  <c:y val="1.3234077750206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25A0-4A1B-A764-6C9B40C3A3F6}"/>
                </c:ext>
              </c:extLst>
            </c:dLbl>
            <c:dLbl>
              <c:idx val="3"/>
              <c:layout>
                <c:manualLayout>
                  <c:x val="-3.6730748576952028E-2"/>
                  <c:y val="9.92555831265502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25A0-4A1B-A764-6C9B40C3A3F6}"/>
                </c:ext>
              </c:extLst>
            </c:dLbl>
            <c:dLbl>
              <c:idx val="4"/>
              <c:layout>
                <c:manualLayout>
                  <c:x val="-3.6730748576951994E-2"/>
                  <c:y val="6.617038875103330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25A0-4A1B-A764-6C9B40C3A3F6}"/>
                </c:ext>
              </c:extLst>
            </c:dLbl>
            <c:dLbl>
              <c:idx val="5"/>
              <c:layout>
                <c:manualLayout>
                  <c:x val="-3.6730748576951994E-2"/>
                  <c:y val="9.925558312654965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25A0-4A1B-A764-6C9B40C3A3F6}"/>
                </c:ext>
              </c:extLst>
            </c:dLbl>
            <c:dLbl>
              <c:idx val="6"/>
              <c:layout>
                <c:manualLayout>
                  <c:x val="-3.88787455697562E-2"/>
                  <c:y val="9.92555831265502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25A0-4A1B-A764-6C9B40C3A3F6}"/>
                </c:ext>
              </c:extLst>
            </c:dLbl>
            <c:dLbl>
              <c:idx val="7"/>
              <c:layout>
                <c:manualLayout>
                  <c:x val="-3.6730748576951994E-2"/>
                  <c:y val="9.925558312655026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A-25A0-4A1B-A764-6C9B40C3A3F6}"/>
                </c:ext>
              </c:extLst>
            </c:dLbl>
            <c:dLbl>
              <c:idx val="8"/>
              <c:layout>
                <c:manualLayout>
                  <c:x val="-3.8878745569756359E-2"/>
                  <c:y val="1.3234077750206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25A0-4A1B-A764-6C9B40C3A3F6}"/>
                </c:ext>
              </c:extLst>
            </c:dLbl>
            <c:dLbl>
              <c:idx val="9"/>
              <c:layout>
                <c:manualLayout>
                  <c:x val="-3.6730748576951994E-2"/>
                  <c:y val="9.92555831265508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25A0-4A1B-A764-6C9B40C3A3F6}"/>
                </c:ext>
              </c:extLst>
            </c:dLbl>
            <c:dLbl>
              <c:idx val="10"/>
              <c:layout>
                <c:manualLayout>
                  <c:x val="-3.6730748576951994E-2"/>
                  <c:y val="1.32340777502067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D-25A0-4A1B-A764-6C9B40C3A3F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公示地価!$B$2:$L$2</c:f>
              <c:strCache>
                <c:ptCount val="11"/>
                <c:pt idx="0">
                  <c:v>平成27年</c:v>
                </c:pt>
                <c:pt idx="1">
                  <c:v>平成28年</c:v>
                </c:pt>
                <c:pt idx="2">
                  <c:v>平成29年</c:v>
                </c:pt>
                <c:pt idx="3">
                  <c:v>平成30年</c:v>
                </c:pt>
                <c:pt idx="4">
                  <c:v>令和元年</c:v>
                </c:pt>
                <c:pt idx="5">
                  <c:v>令和2年</c:v>
                </c:pt>
                <c:pt idx="6">
                  <c:v>令和3年</c:v>
                </c:pt>
                <c:pt idx="7">
                  <c:v>令和4年</c:v>
                </c:pt>
                <c:pt idx="8">
                  <c:v>令和5年</c:v>
                </c:pt>
                <c:pt idx="9">
                  <c:v>令和6年</c:v>
                </c:pt>
                <c:pt idx="10">
                  <c:v>令和7年</c:v>
                </c:pt>
              </c:strCache>
            </c:strRef>
          </c:cat>
          <c:val>
            <c:numRef>
              <c:f>公示地価!$B$4:$L$4</c:f>
              <c:numCache>
                <c:formatCode>General</c:formatCode>
                <c:ptCount val="11"/>
                <c:pt idx="0">
                  <c:v>187</c:v>
                </c:pt>
                <c:pt idx="1">
                  <c:v>186</c:v>
                </c:pt>
                <c:pt idx="2">
                  <c:v>185</c:v>
                </c:pt>
                <c:pt idx="3" formatCode="#,##0_);[Red]\(#,##0\)">
                  <c:v>184</c:v>
                </c:pt>
                <c:pt idx="4" formatCode="#,##0_);[Red]\(#,##0\)">
                  <c:v>183</c:v>
                </c:pt>
                <c:pt idx="5" formatCode="#,##0_);[Red]\(#,##0\)">
                  <c:v>183</c:v>
                </c:pt>
                <c:pt idx="6" formatCode="#,##0_);[Red]\(#,##0\)">
                  <c:v>182</c:v>
                </c:pt>
                <c:pt idx="7" formatCode="#,##0_);[Red]\(#,##0\)">
                  <c:v>182</c:v>
                </c:pt>
                <c:pt idx="8" formatCode="#,##0_);[Red]\(#,##0\)">
                  <c:v>183</c:v>
                </c:pt>
                <c:pt idx="9" formatCode="#,##0_);[Red]\(#,##0\)">
                  <c:v>185</c:v>
                </c:pt>
                <c:pt idx="10" formatCode="#,##0_);[Red]\(#,##0\)">
                  <c:v>189</c:v>
                </c:pt>
              </c:numCache>
            </c:numRef>
          </c:val>
          <c:smooth val="0"/>
          <c:extLst>
            <c:ext xmlns:c16="http://schemas.microsoft.com/office/drawing/2014/chart" uri="{C3380CC4-5D6E-409C-BE32-E72D297353CC}">
              <c16:uniqueId val="{00000001-C182-442C-8333-55ED5C6B3326}"/>
            </c:ext>
          </c:extLst>
        </c:ser>
        <c:ser>
          <c:idx val="2"/>
          <c:order val="2"/>
          <c:tx>
            <c:strRef>
              <c:f>公示地価!$A$5</c:f>
              <c:strCache>
                <c:ptCount val="1"/>
                <c:pt idx="0">
                  <c:v>千島１丁目９番４号</c:v>
                </c:pt>
              </c:strCache>
            </c:strRef>
          </c:tx>
          <c:spPr>
            <a:ln w="28575" cap="rnd" cmpd="tri">
              <a:solidFill>
                <a:schemeClr val="accent3"/>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A-25A0-4A1B-A764-6C9B40C3A3F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公示地価!$B$2:$L$2</c:f>
              <c:strCache>
                <c:ptCount val="11"/>
                <c:pt idx="0">
                  <c:v>平成27年</c:v>
                </c:pt>
                <c:pt idx="1">
                  <c:v>平成28年</c:v>
                </c:pt>
                <c:pt idx="2">
                  <c:v>平成29年</c:v>
                </c:pt>
                <c:pt idx="3">
                  <c:v>平成30年</c:v>
                </c:pt>
                <c:pt idx="4">
                  <c:v>令和元年</c:v>
                </c:pt>
                <c:pt idx="5">
                  <c:v>令和2年</c:v>
                </c:pt>
                <c:pt idx="6">
                  <c:v>令和3年</c:v>
                </c:pt>
                <c:pt idx="7">
                  <c:v>令和4年</c:v>
                </c:pt>
                <c:pt idx="8">
                  <c:v>令和5年</c:v>
                </c:pt>
                <c:pt idx="9">
                  <c:v>令和6年</c:v>
                </c:pt>
                <c:pt idx="10">
                  <c:v>令和7年</c:v>
                </c:pt>
              </c:strCache>
            </c:strRef>
          </c:cat>
          <c:val>
            <c:numRef>
              <c:f>公示地価!$B$5:$L$5</c:f>
              <c:numCache>
                <c:formatCode>General</c:formatCode>
                <c:ptCount val="11"/>
                <c:pt idx="0">
                  <c:v>192</c:v>
                </c:pt>
                <c:pt idx="1">
                  <c:v>192</c:v>
                </c:pt>
                <c:pt idx="2">
                  <c:v>192</c:v>
                </c:pt>
                <c:pt idx="3" formatCode="#,##0_);[Red]\(#,##0\)">
                  <c:v>192</c:v>
                </c:pt>
                <c:pt idx="4" formatCode="#,##0_);[Red]\(#,##0\)">
                  <c:v>192</c:v>
                </c:pt>
                <c:pt idx="5" formatCode="#,##0_);[Red]\(#,##0\)">
                  <c:v>192</c:v>
                </c:pt>
                <c:pt idx="6" formatCode="#,##0_);[Red]\(#,##0\)">
                  <c:v>191</c:v>
                </c:pt>
                <c:pt idx="7" formatCode="#,##0_);[Red]\(#,##0\)">
                  <c:v>191</c:v>
                </c:pt>
                <c:pt idx="8" formatCode="#,##0_);[Red]\(#,##0\)">
                  <c:v>192</c:v>
                </c:pt>
                <c:pt idx="9" formatCode="#,##0_);[Red]\(#,##0\)">
                  <c:v>195</c:v>
                </c:pt>
                <c:pt idx="10" formatCode="#,##0_);[Red]\(#,##0\)">
                  <c:v>200</c:v>
                </c:pt>
              </c:numCache>
            </c:numRef>
          </c:val>
          <c:smooth val="0"/>
          <c:extLst>
            <c:ext xmlns:c16="http://schemas.microsoft.com/office/drawing/2014/chart" uri="{C3380CC4-5D6E-409C-BE32-E72D297353CC}">
              <c16:uniqueId val="{00000002-C182-442C-8333-55ED5C6B3326}"/>
            </c:ext>
          </c:extLst>
        </c:ser>
        <c:ser>
          <c:idx val="3"/>
          <c:order val="3"/>
          <c:tx>
            <c:strRef>
              <c:f>公示地価!$A$6</c:f>
              <c:strCache>
                <c:ptCount val="1"/>
                <c:pt idx="0">
                  <c:v>三軒家東６丁目３番２号</c:v>
                </c:pt>
              </c:strCache>
            </c:strRef>
          </c:tx>
          <c:spPr>
            <a:ln w="28575" cap="rnd">
              <a:solidFill>
                <a:srgbClr val="BAABCD"/>
              </a:solidFill>
              <a:prstDash val="sysDot"/>
              <a:round/>
            </a:ln>
            <a:effectLst/>
          </c:spPr>
          <c:marker>
            <c:symbol val="none"/>
          </c:marker>
          <c:dLbls>
            <c:dLbl>
              <c:idx val="1"/>
              <c:layout>
                <c:manualLayout>
                  <c:x val="-3.7847707013210198E-2"/>
                  <c:y val="-9.92555831265508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5A0-4A1B-A764-6C9B40C3A3F6}"/>
                </c:ext>
              </c:extLst>
            </c:dLbl>
            <c:dLbl>
              <c:idx val="2"/>
              <c:layout>
                <c:manualLayout>
                  <c:x val="-3.7847707013210184E-2"/>
                  <c:y val="-1.6542597187758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5A0-4A1B-A764-6C9B40C3A3F6}"/>
                </c:ext>
              </c:extLst>
            </c:dLbl>
            <c:dLbl>
              <c:idx val="3"/>
              <c:layout>
                <c:manualLayout>
                  <c:x val="-3.7847707013210219E-2"/>
                  <c:y val="-1.3234077750206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5A0-4A1B-A764-6C9B40C3A3F6}"/>
                </c:ext>
              </c:extLst>
            </c:dLbl>
            <c:dLbl>
              <c:idx val="4"/>
              <c:layout>
                <c:manualLayout>
                  <c:x val="-3.7847707013210184E-2"/>
                  <c:y val="-1.654259718775853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5A0-4A1B-A764-6C9B40C3A3F6}"/>
                </c:ext>
              </c:extLst>
            </c:dLbl>
            <c:dLbl>
              <c:idx val="5"/>
              <c:layout>
                <c:manualLayout>
                  <c:x val="-3.7847707013210184E-2"/>
                  <c:y val="-9.92555831265508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5A0-4A1B-A764-6C9B40C3A3F6}"/>
                </c:ext>
              </c:extLst>
            </c:dLbl>
            <c:dLbl>
              <c:idx val="6"/>
              <c:layout>
                <c:manualLayout>
                  <c:x val="-3.7847707013210184E-2"/>
                  <c:y val="-9.925558312655147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5A0-4A1B-A764-6C9B40C3A3F6}"/>
                </c:ext>
              </c:extLst>
            </c:dLbl>
            <c:dLbl>
              <c:idx val="7"/>
              <c:layout>
                <c:manualLayout>
                  <c:x val="-3.7847707013210184E-2"/>
                  <c:y val="-9.925558312655147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5A0-4A1B-A764-6C9B40C3A3F6}"/>
                </c:ext>
              </c:extLst>
            </c:dLbl>
            <c:dLbl>
              <c:idx val="8"/>
              <c:layout>
                <c:manualLayout>
                  <c:x val="-3.7847707013210184E-2"/>
                  <c:y val="-9.925558312655086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5A0-4A1B-A764-6C9B40C3A3F6}"/>
                </c:ext>
              </c:extLst>
            </c:dLbl>
            <c:dLbl>
              <c:idx val="9"/>
              <c:layout>
                <c:manualLayout>
                  <c:x val="-3.6730748576951994E-2"/>
                  <c:y val="-6.617038875103391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5A0-4A1B-A764-6C9B40C3A3F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公示地価!$B$2:$L$2</c:f>
              <c:strCache>
                <c:ptCount val="11"/>
                <c:pt idx="0">
                  <c:v>平成27年</c:v>
                </c:pt>
                <c:pt idx="1">
                  <c:v>平成28年</c:v>
                </c:pt>
                <c:pt idx="2">
                  <c:v>平成29年</c:v>
                </c:pt>
                <c:pt idx="3">
                  <c:v>平成30年</c:v>
                </c:pt>
                <c:pt idx="4">
                  <c:v>令和元年</c:v>
                </c:pt>
                <c:pt idx="5">
                  <c:v>令和2年</c:v>
                </c:pt>
                <c:pt idx="6">
                  <c:v>令和3年</c:v>
                </c:pt>
                <c:pt idx="7">
                  <c:v>令和4年</c:v>
                </c:pt>
                <c:pt idx="8">
                  <c:v>令和5年</c:v>
                </c:pt>
                <c:pt idx="9">
                  <c:v>令和6年</c:v>
                </c:pt>
                <c:pt idx="10">
                  <c:v>令和7年</c:v>
                </c:pt>
              </c:strCache>
            </c:strRef>
          </c:cat>
          <c:val>
            <c:numRef>
              <c:f>公示地価!$B$6:$L$6</c:f>
              <c:numCache>
                <c:formatCode>General</c:formatCode>
                <c:ptCount val="11"/>
                <c:pt idx="0">
                  <c:v>203</c:v>
                </c:pt>
                <c:pt idx="1">
                  <c:v>203</c:v>
                </c:pt>
                <c:pt idx="2">
                  <c:v>203</c:v>
                </c:pt>
                <c:pt idx="3" formatCode="#,##0_);[Red]\(#,##0\)">
                  <c:v>203</c:v>
                </c:pt>
                <c:pt idx="4" formatCode="#,##0_);[Red]\(#,##0\)">
                  <c:v>204</c:v>
                </c:pt>
                <c:pt idx="5" formatCode="#,##0_);[Red]\(#,##0\)">
                  <c:v>205</c:v>
                </c:pt>
                <c:pt idx="6" formatCode="#,##0_);[Red]\(#,##0\)">
                  <c:v>204</c:v>
                </c:pt>
                <c:pt idx="7" formatCode="#,##0_);[Red]\(#,##0\)">
                  <c:v>204</c:v>
                </c:pt>
                <c:pt idx="8" formatCode="#,##0_);[Red]\(#,##0\)">
                  <c:v>207</c:v>
                </c:pt>
                <c:pt idx="9" formatCode="#,##0_);[Red]\(#,##0\)">
                  <c:v>212</c:v>
                </c:pt>
                <c:pt idx="10" formatCode="#,##0_);[Red]\(#,##0\)">
                  <c:v>219</c:v>
                </c:pt>
              </c:numCache>
            </c:numRef>
          </c:val>
          <c:smooth val="0"/>
          <c:extLst>
            <c:ext xmlns:c16="http://schemas.microsoft.com/office/drawing/2014/chart" uri="{C3380CC4-5D6E-409C-BE32-E72D297353CC}">
              <c16:uniqueId val="{00000003-C182-442C-8333-55ED5C6B3326}"/>
            </c:ext>
          </c:extLst>
        </c:ser>
        <c:ser>
          <c:idx val="4"/>
          <c:order val="4"/>
          <c:tx>
            <c:strRef>
              <c:f>公示地価!$A$7</c:f>
              <c:strCache>
                <c:ptCount val="1"/>
                <c:pt idx="0">
                  <c:v>泉尾４丁目16番16号</c:v>
                </c:pt>
              </c:strCache>
            </c:strRef>
          </c:tx>
          <c:spPr>
            <a:ln w="28575" cap="rnd">
              <a:solidFill>
                <a:srgbClr val="A5D6E3"/>
              </a:solidFill>
              <a:prstDash val="lgDash"/>
              <a:round/>
            </a:ln>
            <a:effectLst/>
          </c:spPr>
          <c:marker>
            <c:symbol val="none"/>
          </c:marker>
          <c:dLbls>
            <c:dLbl>
              <c:idx val="1"/>
              <c:delete val="1"/>
              <c:extLst>
                <c:ext xmlns:c15="http://schemas.microsoft.com/office/drawing/2012/chart" uri="{CE6537A1-D6FC-4f65-9D91-7224C49458BB}"/>
                <c:ext xmlns:c16="http://schemas.microsoft.com/office/drawing/2014/chart" uri="{C3380CC4-5D6E-409C-BE32-E72D297353CC}">
                  <c16:uniqueId val="{00000009-25A0-4A1B-A764-6C9B40C3A3F6}"/>
                </c:ext>
              </c:extLst>
            </c:dLbl>
            <c:dLbl>
              <c:idx val="2"/>
              <c:delete val="1"/>
              <c:extLst>
                <c:ext xmlns:c15="http://schemas.microsoft.com/office/drawing/2012/chart" uri="{CE6537A1-D6FC-4f65-9D91-7224C49458BB}"/>
                <c:ext xmlns:c16="http://schemas.microsoft.com/office/drawing/2014/chart" uri="{C3380CC4-5D6E-409C-BE32-E72D297353CC}">
                  <c16:uniqueId val="{00000008-25A0-4A1B-A764-6C9B40C3A3F6}"/>
                </c:ext>
              </c:extLst>
            </c:dLbl>
            <c:dLbl>
              <c:idx val="3"/>
              <c:delete val="1"/>
              <c:extLst>
                <c:ext xmlns:c15="http://schemas.microsoft.com/office/drawing/2012/chart" uri="{CE6537A1-D6FC-4f65-9D91-7224C49458BB}"/>
                <c:ext xmlns:c16="http://schemas.microsoft.com/office/drawing/2014/chart" uri="{C3380CC4-5D6E-409C-BE32-E72D297353CC}">
                  <c16:uniqueId val="{00000007-25A0-4A1B-A764-6C9B40C3A3F6}"/>
                </c:ext>
              </c:extLst>
            </c:dLbl>
            <c:dLbl>
              <c:idx val="4"/>
              <c:delete val="1"/>
              <c:extLst>
                <c:ext xmlns:c15="http://schemas.microsoft.com/office/drawing/2012/chart" uri="{CE6537A1-D6FC-4f65-9D91-7224C49458BB}"/>
                <c:ext xmlns:c16="http://schemas.microsoft.com/office/drawing/2014/chart" uri="{C3380CC4-5D6E-409C-BE32-E72D297353CC}">
                  <c16:uniqueId val="{00000006-25A0-4A1B-A764-6C9B40C3A3F6}"/>
                </c:ext>
              </c:extLst>
            </c:dLbl>
            <c:dLbl>
              <c:idx val="5"/>
              <c:delete val="1"/>
              <c:extLst>
                <c:ext xmlns:c15="http://schemas.microsoft.com/office/drawing/2012/chart" uri="{CE6537A1-D6FC-4f65-9D91-7224C49458BB}"/>
                <c:ext xmlns:c16="http://schemas.microsoft.com/office/drawing/2014/chart" uri="{C3380CC4-5D6E-409C-BE32-E72D297353CC}">
                  <c16:uniqueId val="{00000005-25A0-4A1B-A764-6C9B40C3A3F6}"/>
                </c:ext>
              </c:extLst>
            </c:dLbl>
            <c:dLbl>
              <c:idx val="6"/>
              <c:delete val="1"/>
              <c:extLst>
                <c:ext xmlns:c15="http://schemas.microsoft.com/office/drawing/2012/chart" uri="{CE6537A1-D6FC-4f65-9D91-7224C49458BB}"/>
                <c:ext xmlns:c16="http://schemas.microsoft.com/office/drawing/2014/chart" uri="{C3380CC4-5D6E-409C-BE32-E72D297353CC}">
                  <c16:uniqueId val="{00000004-25A0-4A1B-A764-6C9B40C3A3F6}"/>
                </c:ext>
              </c:extLst>
            </c:dLbl>
            <c:dLbl>
              <c:idx val="7"/>
              <c:delete val="1"/>
              <c:extLst>
                <c:ext xmlns:c15="http://schemas.microsoft.com/office/drawing/2012/chart" uri="{CE6537A1-D6FC-4f65-9D91-7224C49458BB}"/>
                <c:ext xmlns:c16="http://schemas.microsoft.com/office/drawing/2014/chart" uri="{C3380CC4-5D6E-409C-BE32-E72D297353CC}">
                  <c16:uniqueId val="{00000003-25A0-4A1B-A764-6C9B40C3A3F6}"/>
                </c:ext>
              </c:extLst>
            </c:dLbl>
            <c:dLbl>
              <c:idx val="8"/>
              <c:delete val="1"/>
              <c:extLst>
                <c:ext xmlns:c15="http://schemas.microsoft.com/office/drawing/2012/chart" uri="{CE6537A1-D6FC-4f65-9D91-7224C49458BB}"/>
                <c:ext xmlns:c16="http://schemas.microsoft.com/office/drawing/2014/chart" uri="{C3380CC4-5D6E-409C-BE32-E72D297353CC}">
                  <c16:uniqueId val="{00000002-25A0-4A1B-A764-6C9B40C3A3F6}"/>
                </c:ext>
              </c:extLst>
            </c:dLbl>
            <c:dLbl>
              <c:idx val="9"/>
              <c:delete val="1"/>
              <c:extLst>
                <c:ext xmlns:c15="http://schemas.microsoft.com/office/drawing/2012/chart" uri="{CE6537A1-D6FC-4f65-9D91-7224C49458BB}"/>
                <c:ext xmlns:c16="http://schemas.microsoft.com/office/drawing/2014/chart" uri="{C3380CC4-5D6E-409C-BE32-E72D297353CC}">
                  <c16:uniqueId val="{00000001-25A0-4A1B-A764-6C9B40C3A3F6}"/>
                </c:ext>
              </c:extLst>
            </c:dLbl>
            <c:dLbl>
              <c:idx val="10"/>
              <c:delete val="1"/>
              <c:extLst>
                <c:ext xmlns:c15="http://schemas.microsoft.com/office/drawing/2012/chart" uri="{CE6537A1-D6FC-4f65-9D91-7224C49458BB}"/>
                <c:ext xmlns:c16="http://schemas.microsoft.com/office/drawing/2014/chart" uri="{C3380CC4-5D6E-409C-BE32-E72D297353CC}">
                  <c16:uniqueId val="{00000000-25A0-4A1B-A764-6C9B40C3A3F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公示地価!$B$2:$L$2</c:f>
              <c:strCache>
                <c:ptCount val="11"/>
                <c:pt idx="0">
                  <c:v>平成27年</c:v>
                </c:pt>
                <c:pt idx="1">
                  <c:v>平成28年</c:v>
                </c:pt>
                <c:pt idx="2">
                  <c:v>平成29年</c:v>
                </c:pt>
                <c:pt idx="3">
                  <c:v>平成30年</c:v>
                </c:pt>
                <c:pt idx="4">
                  <c:v>令和元年</c:v>
                </c:pt>
                <c:pt idx="5">
                  <c:v>令和2年</c:v>
                </c:pt>
                <c:pt idx="6">
                  <c:v>令和3年</c:v>
                </c:pt>
                <c:pt idx="7">
                  <c:v>令和4年</c:v>
                </c:pt>
                <c:pt idx="8">
                  <c:v>令和5年</c:v>
                </c:pt>
                <c:pt idx="9">
                  <c:v>令和6年</c:v>
                </c:pt>
                <c:pt idx="10">
                  <c:v>令和7年</c:v>
                </c:pt>
              </c:strCache>
            </c:strRef>
          </c:cat>
          <c:val>
            <c:numRef>
              <c:f>公示地価!$B$7:$L$7</c:f>
              <c:numCache>
                <c:formatCode>General</c:formatCode>
                <c:ptCount val="11"/>
                <c:pt idx="1">
                  <c:v>192</c:v>
                </c:pt>
                <c:pt idx="2">
                  <c:v>192</c:v>
                </c:pt>
                <c:pt idx="3" formatCode="#,##0_);[Red]\(#,##0\)">
                  <c:v>192</c:v>
                </c:pt>
                <c:pt idx="4" formatCode="#,##0_);[Red]\(#,##0\)">
                  <c:v>192</c:v>
                </c:pt>
                <c:pt idx="5" formatCode="#,##0_);[Red]\(#,##0\)">
                  <c:v>192</c:v>
                </c:pt>
                <c:pt idx="6" formatCode="#,##0_);[Red]\(#,##0\)">
                  <c:v>191</c:v>
                </c:pt>
                <c:pt idx="7" formatCode="#,##0_);[Red]\(#,##0\)">
                  <c:v>191</c:v>
                </c:pt>
                <c:pt idx="8" formatCode="#,##0_);[Red]\(#,##0\)">
                  <c:v>192</c:v>
                </c:pt>
                <c:pt idx="9" formatCode="#,##0_);[Red]\(#,##0\)">
                  <c:v>195</c:v>
                </c:pt>
                <c:pt idx="10" formatCode="#,##0_);[Red]\(#,##0\)">
                  <c:v>200</c:v>
                </c:pt>
              </c:numCache>
            </c:numRef>
          </c:val>
          <c:smooth val="0"/>
          <c:extLst>
            <c:ext xmlns:c16="http://schemas.microsoft.com/office/drawing/2014/chart" uri="{C3380CC4-5D6E-409C-BE32-E72D297353CC}">
              <c16:uniqueId val="{00000004-C182-442C-8333-55ED5C6B3326}"/>
            </c:ext>
          </c:extLst>
        </c:ser>
        <c:ser>
          <c:idx val="6"/>
          <c:order val="6"/>
          <c:tx>
            <c:strRef>
              <c:f>公示地価!$A$9</c:f>
              <c:strCache>
                <c:ptCount val="1"/>
                <c:pt idx="0">
                  <c:v>北恩加島１丁目17番７号</c:v>
                </c:pt>
              </c:strCache>
            </c:strRef>
          </c:tx>
          <c:spPr>
            <a:ln w="28575" cap="rnd">
              <a:solidFill>
                <a:srgbClr val="FF99FF"/>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公示地価!$B$2:$L$2</c:f>
              <c:strCache>
                <c:ptCount val="11"/>
                <c:pt idx="0">
                  <c:v>平成27年</c:v>
                </c:pt>
                <c:pt idx="1">
                  <c:v>平成28年</c:v>
                </c:pt>
                <c:pt idx="2">
                  <c:v>平成29年</c:v>
                </c:pt>
                <c:pt idx="3">
                  <c:v>平成30年</c:v>
                </c:pt>
                <c:pt idx="4">
                  <c:v>令和元年</c:v>
                </c:pt>
                <c:pt idx="5">
                  <c:v>令和2年</c:v>
                </c:pt>
                <c:pt idx="6">
                  <c:v>令和3年</c:v>
                </c:pt>
                <c:pt idx="7">
                  <c:v>令和4年</c:v>
                </c:pt>
                <c:pt idx="8">
                  <c:v>令和5年</c:v>
                </c:pt>
                <c:pt idx="9">
                  <c:v>令和6年</c:v>
                </c:pt>
                <c:pt idx="10">
                  <c:v>令和7年</c:v>
                </c:pt>
              </c:strCache>
            </c:strRef>
          </c:cat>
          <c:val>
            <c:numRef>
              <c:f>公示地価!$B$9:$L$9</c:f>
              <c:numCache>
                <c:formatCode>General</c:formatCode>
                <c:ptCount val="11"/>
                <c:pt idx="0">
                  <c:v>88.1</c:v>
                </c:pt>
                <c:pt idx="1">
                  <c:v>87.6</c:v>
                </c:pt>
                <c:pt idx="2">
                  <c:v>87</c:v>
                </c:pt>
                <c:pt idx="3" formatCode="#,##0_);[Red]\(#,##0\)">
                  <c:v>87</c:v>
                </c:pt>
                <c:pt idx="4" formatCode="#,##0_);[Red]\(#,##0\)">
                  <c:v>87</c:v>
                </c:pt>
                <c:pt idx="5" formatCode="#,##0_);[Red]\(#,##0\)">
                  <c:v>87</c:v>
                </c:pt>
                <c:pt idx="6" formatCode="#,##0_);[Red]\(#,##0\)">
                  <c:v>86.6</c:v>
                </c:pt>
                <c:pt idx="7" formatCode="#,##0_);[Red]\(#,##0\)">
                  <c:v>87</c:v>
                </c:pt>
                <c:pt idx="8" formatCode="#,##0_);[Red]\(#,##0\)">
                  <c:v>90</c:v>
                </c:pt>
                <c:pt idx="9" formatCode="#,##0_);[Red]\(#,##0\)">
                  <c:v>95</c:v>
                </c:pt>
                <c:pt idx="10" formatCode="#,##0_);[Red]\(#,##0\)">
                  <c:v>102</c:v>
                </c:pt>
              </c:numCache>
            </c:numRef>
          </c:val>
          <c:smooth val="0"/>
          <c:extLst>
            <c:ext xmlns:c16="http://schemas.microsoft.com/office/drawing/2014/chart" uri="{C3380CC4-5D6E-409C-BE32-E72D297353CC}">
              <c16:uniqueId val="{00000005-C182-442C-8333-55ED5C6B3326}"/>
            </c:ext>
          </c:extLst>
        </c:ser>
        <c:ser>
          <c:idx val="7"/>
          <c:order val="7"/>
          <c:tx>
            <c:strRef>
              <c:f>公示地価!$A$10</c:f>
              <c:strCache>
                <c:ptCount val="1"/>
                <c:pt idx="0">
                  <c:v>平尾１丁目４番38号</c:v>
                </c:pt>
              </c:strCache>
            </c:strRef>
          </c:tx>
          <c:spPr>
            <a:ln w="31750" cap="rnd">
              <a:solidFill>
                <a:srgbClr val="DDA09F"/>
              </a:solidFill>
              <a:prstDash val="sysDot"/>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公示地価!$B$2:$L$2</c:f>
              <c:strCache>
                <c:ptCount val="11"/>
                <c:pt idx="0">
                  <c:v>平成27年</c:v>
                </c:pt>
                <c:pt idx="1">
                  <c:v>平成28年</c:v>
                </c:pt>
                <c:pt idx="2">
                  <c:v>平成29年</c:v>
                </c:pt>
                <c:pt idx="3">
                  <c:v>平成30年</c:v>
                </c:pt>
                <c:pt idx="4">
                  <c:v>令和元年</c:v>
                </c:pt>
                <c:pt idx="5">
                  <c:v>令和2年</c:v>
                </c:pt>
                <c:pt idx="6">
                  <c:v>令和3年</c:v>
                </c:pt>
                <c:pt idx="7">
                  <c:v>令和4年</c:v>
                </c:pt>
                <c:pt idx="8">
                  <c:v>令和5年</c:v>
                </c:pt>
                <c:pt idx="9">
                  <c:v>令和6年</c:v>
                </c:pt>
                <c:pt idx="10">
                  <c:v>令和7年</c:v>
                </c:pt>
              </c:strCache>
            </c:strRef>
          </c:cat>
          <c:val>
            <c:numRef>
              <c:f>公示地価!$B$10:$L$10</c:f>
              <c:numCache>
                <c:formatCode>General</c:formatCode>
                <c:ptCount val="11"/>
                <c:pt idx="0">
                  <c:v>70.900000000000006</c:v>
                </c:pt>
                <c:pt idx="1">
                  <c:v>70.5</c:v>
                </c:pt>
                <c:pt idx="2">
                  <c:v>70</c:v>
                </c:pt>
                <c:pt idx="3" formatCode="#,##0_);[Red]\(#,##0\)">
                  <c:v>70</c:v>
                </c:pt>
                <c:pt idx="4" formatCode="#,##0_);[Red]\(#,##0\)">
                  <c:v>70</c:v>
                </c:pt>
                <c:pt idx="5" formatCode="#,##0_);[Red]\(#,##0\)">
                  <c:v>70</c:v>
                </c:pt>
                <c:pt idx="6" formatCode="#,##0_);[Red]\(#,##0\)">
                  <c:v>69.5</c:v>
                </c:pt>
                <c:pt idx="7" formatCode="#,##0_);[Red]\(#,##0\)">
                  <c:v>70</c:v>
                </c:pt>
                <c:pt idx="8" formatCode="#,##0_);[Red]\(#,##0\)">
                  <c:v>72.5</c:v>
                </c:pt>
                <c:pt idx="9" formatCode="#,##0_);[Red]\(#,##0\)">
                  <c:v>76</c:v>
                </c:pt>
                <c:pt idx="10" formatCode="#,##0_);[Red]\(#,##0\)">
                  <c:v>83</c:v>
                </c:pt>
              </c:numCache>
            </c:numRef>
          </c:val>
          <c:smooth val="0"/>
          <c:extLst>
            <c:ext xmlns:c16="http://schemas.microsoft.com/office/drawing/2014/chart" uri="{C3380CC4-5D6E-409C-BE32-E72D297353CC}">
              <c16:uniqueId val="{00000006-C182-442C-8333-55ED5C6B3326}"/>
            </c:ext>
          </c:extLst>
        </c:ser>
        <c:ser>
          <c:idx val="8"/>
          <c:order val="8"/>
          <c:tx>
            <c:strRef>
              <c:f>公示地価!$A$11</c:f>
              <c:strCache>
                <c:ptCount val="1"/>
                <c:pt idx="0">
                  <c:v>小林西２丁目19番18号</c:v>
                </c:pt>
              </c:strCache>
            </c:strRef>
          </c:tx>
          <c:spPr>
            <a:ln w="19050" cap="rnd" cmpd="dbl">
              <a:solidFill>
                <a:srgbClr val="B2CA7C"/>
              </a:solidFill>
              <a:prstDash val="solid"/>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公示地価!$B$2:$L$2</c:f>
              <c:strCache>
                <c:ptCount val="11"/>
                <c:pt idx="0">
                  <c:v>平成27年</c:v>
                </c:pt>
                <c:pt idx="1">
                  <c:v>平成28年</c:v>
                </c:pt>
                <c:pt idx="2">
                  <c:v>平成29年</c:v>
                </c:pt>
                <c:pt idx="3">
                  <c:v>平成30年</c:v>
                </c:pt>
                <c:pt idx="4">
                  <c:v>令和元年</c:v>
                </c:pt>
                <c:pt idx="5">
                  <c:v>令和2年</c:v>
                </c:pt>
                <c:pt idx="6">
                  <c:v>令和3年</c:v>
                </c:pt>
                <c:pt idx="7">
                  <c:v>令和4年</c:v>
                </c:pt>
                <c:pt idx="8">
                  <c:v>令和5年</c:v>
                </c:pt>
                <c:pt idx="9">
                  <c:v>令和6年</c:v>
                </c:pt>
                <c:pt idx="10">
                  <c:v>令和7年</c:v>
                </c:pt>
              </c:strCache>
            </c:strRef>
          </c:cat>
          <c:val>
            <c:numRef>
              <c:f>公示地価!$B$11:$L$11</c:f>
              <c:numCache>
                <c:formatCode>General</c:formatCode>
                <c:ptCount val="11"/>
                <c:pt idx="0">
                  <c:v>133</c:v>
                </c:pt>
                <c:pt idx="1">
                  <c:v>132</c:v>
                </c:pt>
                <c:pt idx="2">
                  <c:v>131</c:v>
                </c:pt>
                <c:pt idx="3" formatCode="#,##0_);[Red]\(#,##0\)">
                  <c:v>131</c:v>
                </c:pt>
                <c:pt idx="4" formatCode="#,##0_);[Red]\(#,##0\)">
                  <c:v>131</c:v>
                </c:pt>
                <c:pt idx="5" formatCode="#,##0_);[Red]\(#,##0\)">
                  <c:v>131</c:v>
                </c:pt>
                <c:pt idx="6" formatCode="#,##0_);[Red]\(#,##0\)">
                  <c:v>130</c:v>
                </c:pt>
                <c:pt idx="7" formatCode="#,##0_);[Red]\(#,##0\)">
                  <c:v>131</c:v>
                </c:pt>
                <c:pt idx="8" formatCode="#,##0_);[Red]\(#,##0\)">
                  <c:v>133</c:v>
                </c:pt>
                <c:pt idx="9" formatCode="#,##0_);[Red]\(#,##0\)">
                  <c:v>139</c:v>
                </c:pt>
                <c:pt idx="10" formatCode="#,##0_);[Red]\(#,##0\)">
                  <c:v>147</c:v>
                </c:pt>
              </c:numCache>
            </c:numRef>
          </c:val>
          <c:smooth val="0"/>
          <c:extLst>
            <c:ext xmlns:c16="http://schemas.microsoft.com/office/drawing/2014/chart" uri="{C3380CC4-5D6E-409C-BE32-E72D297353CC}">
              <c16:uniqueId val="{00000007-C182-442C-8333-55ED5C6B3326}"/>
            </c:ext>
          </c:extLst>
        </c:ser>
        <c:dLbls>
          <c:dLblPos val="t"/>
          <c:showLegendKey val="0"/>
          <c:showVal val="1"/>
          <c:showCatName val="0"/>
          <c:showSerName val="0"/>
          <c:showPercent val="0"/>
          <c:showBubbleSize val="0"/>
        </c:dLbls>
        <c:marker val="1"/>
        <c:smooth val="0"/>
        <c:axId val="426776368"/>
        <c:axId val="427405024"/>
        <c:extLst/>
      </c:lineChart>
      <c:lineChart>
        <c:grouping val="standard"/>
        <c:varyColors val="0"/>
        <c:ser>
          <c:idx val="5"/>
          <c:order val="5"/>
          <c:tx>
            <c:strRef>
              <c:f>公示地価!$A$8</c:f>
              <c:strCache>
                <c:ptCount val="1"/>
                <c:pt idx="0">
                  <c:v>三軒家東１丁目17番20号</c:v>
                </c:pt>
              </c:strCache>
            </c:strRef>
          </c:tx>
          <c:spPr>
            <a:ln w="28575" cap="rnd">
              <a:solidFill>
                <a:srgbClr val="FBC497"/>
              </a:solidFill>
              <a:prstDash val="dashDot"/>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BIZ UDPゴシック" panose="020B0400000000000000" pitchFamily="50" charset="-128"/>
                    <a:ea typeface="BIZ UDPゴシック" panose="020B0400000000000000" pitchFamily="50"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公示地価!$B$2:$L$2</c:f>
              <c:strCache>
                <c:ptCount val="11"/>
                <c:pt idx="0">
                  <c:v>平成27年</c:v>
                </c:pt>
                <c:pt idx="1">
                  <c:v>平成28年</c:v>
                </c:pt>
                <c:pt idx="2">
                  <c:v>平成29年</c:v>
                </c:pt>
                <c:pt idx="3">
                  <c:v>平成30年</c:v>
                </c:pt>
                <c:pt idx="4">
                  <c:v>令和元年</c:v>
                </c:pt>
                <c:pt idx="5">
                  <c:v>令和2年</c:v>
                </c:pt>
                <c:pt idx="6">
                  <c:v>令和3年</c:v>
                </c:pt>
                <c:pt idx="7">
                  <c:v>令和4年</c:v>
                </c:pt>
                <c:pt idx="8">
                  <c:v>令和5年</c:v>
                </c:pt>
                <c:pt idx="9">
                  <c:v>令和6年</c:v>
                </c:pt>
                <c:pt idx="10">
                  <c:v>令和7年</c:v>
                </c:pt>
              </c:strCache>
            </c:strRef>
          </c:cat>
          <c:val>
            <c:numRef>
              <c:f>公示地価!$B$8:$L$8</c:f>
              <c:numCache>
                <c:formatCode>General</c:formatCode>
                <c:ptCount val="11"/>
                <c:pt idx="0">
                  <c:v>319</c:v>
                </c:pt>
                <c:pt idx="1">
                  <c:v>319</c:v>
                </c:pt>
                <c:pt idx="2">
                  <c:v>322</c:v>
                </c:pt>
                <c:pt idx="3" formatCode="#,##0_);[Red]\(#,##0\)">
                  <c:v>326</c:v>
                </c:pt>
                <c:pt idx="4" formatCode="#,##0_);[Red]\(#,##0\)">
                  <c:v>332</c:v>
                </c:pt>
                <c:pt idx="5" formatCode="#,##0_);[Red]\(#,##0\)">
                  <c:v>348</c:v>
                </c:pt>
                <c:pt idx="6" formatCode="#,##0_);[Red]\(#,##0\)">
                  <c:v>347</c:v>
                </c:pt>
                <c:pt idx="7" formatCode="#,##0_);[Red]\(#,##0\)">
                  <c:v>349</c:v>
                </c:pt>
                <c:pt idx="8" formatCode="#,##0_);[Red]\(#,##0\)">
                  <c:v>355</c:v>
                </c:pt>
                <c:pt idx="9" formatCode="#,##0_);[Red]\(#,##0\)">
                  <c:v>373</c:v>
                </c:pt>
                <c:pt idx="10" formatCode="#,##0_);[Red]\(#,##0\)">
                  <c:v>396</c:v>
                </c:pt>
              </c:numCache>
            </c:numRef>
          </c:val>
          <c:smooth val="0"/>
          <c:extLst>
            <c:ext xmlns:c16="http://schemas.microsoft.com/office/drawing/2014/chart" uri="{C3380CC4-5D6E-409C-BE32-E72D297353CC}">
              <c16:uniqueId val="{00000008-C182-442C-8333-55ED5C6B3326}"/>
            </c:ext>
          </c:extLst>
        </c:ser>
        <c:dLbls>
          <c:showLegendKey val="0"/>
          <c:showVal val="0"/>
          <c:showCatName val="0"/>
          <c:showSerName val="0"/>
          <c:showPercent val="0"/>
          <c:showBubbleSize val="0"/>
        </c:dLbls>
        <c:marker val="1"/>
        <c:smooth val="0"/>
        <c:axId val="656245984"/>
        <c:axId val="656295184"/>
      </c:lineChart>
      <c:catAx>
        <c:axId val="42677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ja-JP"/>
          </a:p>
        </c:txPr>
        <c:crossAx val="427405024"/>
        <c:crosses val="autoZero"/>
        <c:auto val="1"/>
        <c:lblAlgn val="ctr"/>
        <c:lblOffset val="100"/>
        <c:noMultiLvlLbl val="0"/>
      </c:catAx>
      <c:valAx>
        <c:axId val="427405024"/>
        <c:scaling>
          <c:orientation val="minMax"/>
          <c:max val="410"/>
          <c:min val="50"/>
        </c:scaling>
        <c:delete val="0"/>
        <c:axPos val="l"/>
        <c:majorGridlines>
          <c:spPr>
            <a:ln w="9525" cap="flat" cmpd="dbl" algn="ctr">
              <a:solidFill>
                <a:schemeClr val="tx1">
                  <a:lumMod val="15000"/>
                  <a:lumOff val="85000"/>
                </a:schemeClr>
              </a:solidFill>
              <a:round/>
            </a:ln>
            <a:effectLst/>
          </c:spPr>
        </c:majorGridlines>
        <c:minorGridlines>
          <c:spPr>
            <a:ln w="9525" cap="flat" cmpd="sng" algn="ctr">
              <a:noFill/>
              <a:round/>
            </a:ln>
            <a:effectLst/>
          </c:spPr>
        </c:minorGridlines>
        <c:numFmt formatCode="[=265]&quot;350&quot;;[=245]&quot;320&quot;;0" sourceLinked="0"/>
        <c:majorTickMark val="none"/>
        <c:minorTickMark val="none"/>
        <c:tickLblPos val="nextTo"/>
        <c:spPr>
          <a:noFill/>
          <a:ln>
            <a:solidFill>
              <a:schemeClr val="tx1">
                <a:lumMod val="15000"/>
                <a:lumOff val="8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26776368"/>
        <c:crosses val="autoZero"/>
        <c:crossBetween val="between"/>
        <c:majorUnit val="30"/>
        <c:minorUnit val="5"/>
      </c:valAx>
      <c:valAx>
        <c:axId val="656295184"/>
        <c:scaling>
          <c:orientation val="minMax"/>
          <c:max val="380"/>
          <c:min val="60"/>
        </c:scaling>
        <c:delete val="1"/>
        <c:axPos val="r"/>
        <c:numFmt formatCode="General" sourceLinked="1"/>
        <c:majorTickMark val="out"/>
        <c:minorTickMark val="none"/>
        <c:tickLblPos val="nextTo"/>
        <c:crossAx val="656245984"/>
        <c:crosses val="max"/>
        <c:crossBetween val="between"/>
        <c:majorUnit val="10"/>
        <c:minorUnit val="5"/>
      </c:valAx>
      <c:catAx>
        <c:axId val="656245984"/>
        <c:scaling>
          <c:orientation val="minMax"/>
        </c:scaling>
        <c:delete val="1"/>
        <c:axPos val="b"/>
        <c:numFmt formatCode="General" sourceLinked="1"/>
        <c:majorTickMark val="out"/>
        <c:minorTickMark val="none"/>
        <c:tickLblPos val="nextTo"/>
        <c:crossAx val="656295184"/>
        <c:crosses val="autoZero"/>
        <c:auto val="1"/>
        <c:lblAlgn val="ctr"/>
        <c:lblOffset val="100"/>
        <c:noMultiLvlLbl val="0"/>
      </c:catAx>
      <c:spPr>
        <a:noFill/>
        <a:ln>
          <a:noFill/>
        </a:ln>
        <a:effectLst/>
      </c:spPr>
    </c:plotArea>
    <c:legend>
      <c:legendPos val="r"/>
      <c:layout>
        <c:manualLayout>
          <c:xMode val="edge"/>
          <c:yMode val="edge"/>
          <c:x val="4.0407331975560082E-2"/>
          <c:y val="0.85122161218681414"/>
          <c:w val="0.90392396469789549"/>
          <c:h val="0.132688041786339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FD1630-EE20-4046-A38F-183A61984D9A}"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kumimoji="1" lang="ja-JP" altLang="en-US"/>
        </a:p>
      </dgm:t>
    </dgm:pt>
    <dgm:pt modelId="{66B69BF4-786C-4AE2-AEFA-19974840AD0A}">
      <dgm:prSet phldrT="[テキスト]" custT="1"/>
      <dgm:spPr>
        <a:solidFill>
          <a:schemeClr val="bg1"/>
        </a:solidFill>
        <a:ln>
          <a:solidFill>
            <a:schemeClr val="tx1"/>
          </a:solidFill>
        </a:ln>
      </dgm:spPr>
      <dgm:t>
        <a:bodyPr/>
        <a:lstStyle/>
        <a:p>
          <a:r>
            <a:rPr kumimoji="1" lang="ja-JP" altLang="en-US" sz="1300">
              <a:ln>
                <a:noFill/>
              </a:ln>
              <a:solidFill>
                <a:schemeClr val="tx1"/>
              </a:solidFill>
              <a:latin typeface="UD デジタル 教科書体 NP-R" panose="02020400000000000000" pitchFamily="18" charset="-128"/>
              <a:ea typeface="UD デジタル 教科書体 NP-R" panose="02020400000000000000" pitchFamily="18" charset="-128"/>
            </a:rPr>
            <a:t>新・市政改革プラン（市政運営の基本方針）等の本市の方針</a:t>
          </a:r>
        </a:p>
      </dgm:t>
    </dgm:pt>
    <dgm:pt modelId="{89C61F10-7B35-4C13-A98D-F09DBCF2BDA3}" type="parTrans" cxnId="{D9269B53-5EB9-4D93-A0BD-207C512B74D5}">
      <dgm:prSet/>
      <dgm:spPr/>
      <dgm:t>
        <a:bodyPr/>
        <a:lstStyle/>
        <a:p>
          <a:endParaRPr kumimoji="1" lang="ja-JP" altLang="en-US"/>
        </a:p>
      </dgm:t>
    </dgm:pt>
    <dgm:pt modelId="{AB67D5CD-2B02-46EA-9D60-D828EF277E7F}" type="sibTrans" cxnId="{D9269B53-5EB9-4D93-A0BD-207C512B74D5}">
      <dgm:prSet/>
      <dgm:spPr/>
      <dgm:t>
        <a:bodyPr/>
        <a:lstStyle/>
        <a:p>
          <a:endParaRPr kumimoji="1" lang="ja-JP" altLang="en-US"/>
        </a:p>
      </dgm:t>
    </dgm:pt>
    <dgm:pt modelId="{F50642C4-E99E-40F7-86C8-E335E1264EE2}">
      <dgm:prSet phldrT="[テキスト]" custT="1"/>
      <dgm:spPr>
        <a:solidFill>
          <a:srgbClr val="D0D8E8">
            <a:alpha val="89804"/>
          </a:srgbClr>
        </a:solidFill>
        <a:ln>
          <a:solidFill>
            <a:schemeClr val="tx1">
              <a:alpha val="90000"/>
            </a:schemeClr>
          </a:solidFill>
        </a:ln>
      </dgm:spPr>
      <dgm:t>
        <a:bodyPr/>
        <a:lstStyle/>
        <a:p>
          <a:r>
            <a:rPr lang="ja-JP" sz="1400">
              <a:latin typeface="UD デジタル 教科書体 NP-B" panose="02020700000000000000" pitchFamily="18" charset="-128"/>
              <a:ea typeface="UD デジタル 教科書体 NP-B" panose="02020700000000000000" pitchFamily="18" charset="-128"/>
            </a:rPr>
            <a:t>大正区将来ビジョン</a:t>
          </a:r>
          <a:r>
            <a:rPr lang="en-US" sz="1400">
              <a:latin typeface="UD デジタル 教科書体 NP-B" panose="02020700000000000000" pitchFamily="18" charset="-128"/>
              <a:ea typeface="UD デジタル 教科書体 NP-B" panose="02020700000000000000" pitchFamily="18" charset="-128"/>
            </a:rPr>
            <a:t>202</a:t>
          </a:r>
          <a:r>
            <a:rPr lang="en-US" altLang="ja-JP" sz="1400">
              <a:latin typeface="UD デジタル 教科書体 NP-B" panose="02020700000000000000" pitchFamily="18" charset="-128"/>
              <a:ea typeface="UD デジタル 教科書体 NP-B" panose="02020700000000000000" pitchFamily="18" charset="-128"/>
            </a:rPr>
            <a:t>9</a:t>
          </a:r>
          <a:endParaRPr kumimoji="1" lang="ja-JP" altLang="en-US" sz="1400">
            <a:latin typeface="UD デジタル 教科書体 NP-B" panose="02020700000000000000" pitchFamily="18" charset="-128"/>
            <a:ea typeface="UD デジタル 教科書体 NP-B" panose="02020700000000000000" pitchFamily="18" charset="-128"/>
          </a:endParaRPr>
        </a:p>
      </dgm:t>
    </dgm:pt>
    <dgm:pt modelId="{8405EE22-D577-47C6-A6C8-968AAC4CD723}" type="parTrans" cxnId="{386AA7C2-D923-4874-A1FA-3261BD91A77F}">
      <dgm:prSet/>
      <dgm:spPr/>
      <dgm:t>
        <a:bodyPr/>
        <a:lstStyle/>
        <a:p>
          <a:endParaRPr kumimoji="1" lang="ja-JP" altLang="en-US"/>
        </a:p>
      </dgm:t>
    </dgm:pt>
    <dgm:pt modelId="{C5368F27-AA42-4F8B-B425-C99A4A03B4F6}" type="sibTrans" cxnId="{386AA7C2-D923-4874-A1FA-3261BD91A77F}">
      <dgm:prSet/>
      <dgm:spPr/>
      <dgm:t>
        <a:bodyPr/>
        <a:lstStyle/>
        <a:p>
          <a:endParaRPr kumimoji="1" lang="ja-JP" altLang="en-US"/>
        </a:p>
      </dgm:t>
    </dgm:pt>
    <dgm:pt modelId="{F31343FE-15DE-42A7-AEB8-9E76D4136718}">
      <dgm:prSet phldrT="[テキスト]" custT="1"/>
      <dgm:spPr>
        <a:noFill/>
        <a:ln>
          <a:solidFill>
            <a:schemeClr val="tx1">
              <a:alpha val="90000"/>
            </a:schemeClr>
          </a:solidFill>
        </a:ln>
      </dgm:spPr>
      <dgm:t>
        <a:bodyPr/>
        <a:lstStyle/>
        <a:p>
          <a:r>
            <a:rPr kumimoji="1" lang="ja-JP" altLang="en-US" sz="1300">
              <a:latin typeface="UD デジタル 教科書体 NP-R" panose="02020400000000000000" pitchFamily="18" charset="-128"/>
              <a:ea typeface="UD デジタル 教科書体 NP-R" panose="02020400000000000000" pitchFamily="18" charset="-128"/>
            </a:rPr>
            <a:t>大正区運営方針</a:t>
          </a:r>
        </a:p>
      </dgm:t>
    </dgm:pt>
    <dgm:pt modelId="{0174348C-794A-499E-B494-F33A58E34736}" type="parTrans" cxnId="{617BFA97-C582-4222-8402-7EF4C0D727D1}">
      <dgm:prSet/>
      <dgm:spPr/>
      <dgm:t>
        <a:bodyPr/>
        <a:lstStyle/>
        <a:p>
          <a:endParaRPr kumimoji="1" lang="ja-JP" altLang="en-US"/>
        </a:p>
      </dgm:t>
    </dgm:pt>
    <dgm:pt modelId="{68892644-8115-4A11-BCF2-82B18C9752CF}" type="sibTrans" cxnId="{617BFA97-C582-4222-8402-7EF4C0D727D1}">
      <dgm:prSet/>
      <dgm:spPr/>
      <dgm:t>
        <a:bodyPr/>
        <a:lstStyle/>
        <a:p>
          <a:endParaRPr kumimoji="1" lang="ja-JP" altLang="en-US"/>
        </a:p>
      </dgm:t>
    </dgm:pt>
    <dgm:pt modelId="{030F42A0-FB4A-4E0C-B037-BB2BBBA7EA7F}" type="pres">
      <dgm:prSet presAssocID="{67FD1630-EE20-4046-A38F-183A61984D9A}" presName="Name0" presStyleCnt="0">
        <dgm:presLayoutVars>
          <dgm:dir/>
          <dgm:animLvl val="lvl"/>
          <dgm:resizeHandles val="exact"/>
        </dgm:presLayoutVars>
      </dgm:prSet>
      <dgm:spPr/>
    </dgm:pt>
    <dgm:pt modelId="{31745A48-B29E-4265-8725-050037DD5F91}" type="pres">
      <dgm:prSet presAssocID="{66B69BF4-786C-4AE2-AEFA-19974840AD0A}" presName="vertFlow" presStyleCnt="0"/>
      <dgm:spPr/>
    </dgm:pt>
    <dgm:pt modelId="{2974226D-19E5-4CA4-AA31-DF82ADCF6716}" type="pres">
      <dgm:prSet presAssocID="{66B69BF4-786C-4AE2-AEFA-19974840AD0A}" presName="header" presStyleLbl="node1" presStyleIdx="0" presStyleCnt="1" custScaleX="133694"/>
      <dgm:spPr/>
    </dgm:pt>
    <dgm:pt modelId="{FAD8DBDB-87AE-4449-A079-DC66F191E951}" type="pres">
      <dgm:prSet presAssocID="{8405EE22-D577-47C6-A6C8-968AAC4CD723}" presName="parTrans" presStyleLbl="sibTrans2D1" presStyleIdx="0" presStyleCnt="2"/>
      <dgm:spPr/>
    </dgm:pt>
    <dgm:pt modelId="{FF67BD3A-2950-40AA-A2D8-C51902C73BA7}" type="pres">
      <dgm:prSet presAssocID="{F50642C4-E99E-40F7-86C8-E335E1264EE2}" presName="child" presStyleLbl="alignAccFollowNode1" presStyleIdx="0" presStyleCnt="2" custScaleX="132953">
        <dgm:presLayoutVars>
          <dgm:chMax val="0"/>
          <dgm:bulletEnabled val="1"/>
        </dgm:presLayoutVars>
      </dgm:prSet>
      <dgm:spPr/>
    </dgm:pt>
    <dgm:pt modelId="{9A83FFBC-5927-4210-A0C9-48646189DC68}" type="pres">
      <dgm:prSet presAssocID="{C5368F27-AA42-4F8B-B425-C99A4A03B4F6}" presName="sibTrans" presStyleLbl="sibTrans2D1" presStyleIdx="1" presStyleCnt="2"/>
      <dgm:spPr/>
    </dgm:pt>
    <dgm:pt modelId="{22791B98-F93A-4721-B050-99643E0C7A3A}" type="pres">
      <dgm:prSet presAssocID="{F31343FE-15DE-42A7-AEB8-9E76D4136718}" presName="child" presStyleLbl="alignAccFollowNode1" presStyleIdx="1" presStyleCnt="2" custScaleX="132954">
        <dgm:presLayoutVars>
          <dgm:chMax val="0"/>
          <dgm:bulletEnabled val="1"/>
        </dgm:presLayoutVars>
      </dgm:prSet>
      <dgm:spPr/>
    </dgm:pt>
  </dgm:ptLst>
  <dgm:cxnLst>
    <dgm:cxn modelId="{D094AA17-9E84-4001-89D2-A8D05712977F}" type="presOf" srcId="{F31343FE-15DE-42A7-AEB8-9E76D4136718}" destId="{22791B98-F93A-4721-B050-99643E0C7A3A}" srcOrd="0" destOrd="0" presId="urn:microsoft.com/office/officeart/2005/8/layout/lProcess1"/>
    <dgm:cxn modelId="{B2F8F11D-63DE-4E0E-9DED-CDD823F3F29C}" type="presOf" srcId="{67FD1630-EE20-4046-A38F-183A61984D9A}" destId="{030F42A0-FB4A-4E0C-B037-BB2BBBA7EA7F}" srcOrd="0" destOrd="0" presId="urn:microsoft.com/office/officeart/2005/8/layout/lProcess1"/>
    <dgm:cxn modelId="{DF7E9633-63DE-4815-A756-8C2A559D07F8}" type="presOf" srcId="{F50642C4-E99E-40F7-86C8-E335E1264EE2}" destId="{FF67BD3A-2950-40AA-A2D8-C51902C73BA7}" srcOrd="0" destOrd="0" presId="urn:microsoft.com/office/officeart/2005/8/layout/lProcess1"/>
    <dgm:cxn modelId="{D9269B53-5EB9-4D93-A0BD-207C512B74D5}" srcId="{67FD1630-EE20-4046-A38F-183A61984D9A}" destId="{66B69BF4-786C-4AE2-AEFA-19974840AD0A}" srcOrd="0" destOrd="0" parTransId="{89C61F10-7B35-4C13-A98D-F09DBCF2BDA3}" sibTransId="{AB67D5CD-2B02-46EA-9D60-D828EF277E7F}"/>
    <dgm:cxn modelId="{1232837D-6B4B-48D2-882A-CA87B3D6A1BC}" type="presOf" srcId="{66B69BF4-786C-4AE2-AEFA-19974840AD0A}" destId="{2974226D-19E5-4CA4-AA31-DF82ADCF6716}" srcOrd="0" destOrd="0" presId="urn:microsoft.com/office/officeart/2005/8/layout/lProcess1"/>
    <dgm:cxn modelId="{617BFA97-C582-4222-8402-7EF4C0D727D1}" srcId="{66B69BF4-786C-4AE2-AEFA-19974840AD0A}" destId="{F31343FE-15DE-42A7-AEB8-9E76D4136718}" srcOrd="1" destOrd="0" parTransId="{0174348C-794A-499E-B494-F33A58E34736}" sibTransId="{68892644-8115-4A11-BCF2-82B18C9752CF}"/>
    <dgm:cxn modelId="{A9CDD0A0-728C-4407-BED8-0A939CCA0FC1}" type="presOf" srcId="{8405EE22-D577-47C6-A6C8-968AAC4CD723}" destId="{FAD8DBDB-87AE-4449-A079-DC66F191E951}" srcOrd="0" destOrd="0" presId="urn:microsoft.com/office/officeart/2005/8/layout/lProcess1"/>
    <dgm:cxn modelId="{386AA7C2-D923-4874-A1FA-3261BD91A77F}" srcId="{66B69BF4-786C-4AE2-AEFA-19974840AD0A}" destId="{F50642C4-E99E-40F7-86C8-E335E1264EE2}" srcOrd="0" destOrd="0" parTransId="{8405EE22-D577-47C6-A6C8-968AAC4CD723}" sibTransId="{C5368F27-AA42-4F8B-B425-C99A4A03B4F6}"/>
    <dgm:cxn modelId="{BF136BC5-494A-41F0-AC37-2B2C794B1FA5}" type="presOf" srcId="{C5368F27-AA42-4F8B-B425-C99A4A03B4F6}" destId="{9A83FFBC-5927-4210-A0C9-48646189DC68}" srcOrd="0" destOrd="0" presId="urn:microsoft.com/office/officeart/2005/8/layout/lProcess1"/>
    <dgm:cxn modelId="{5BD785AE-C179-48FE-9113-31480855760C}" type="presParOf" srcId="{030F42A0-FB4A-4E0C-B037-BB2BBBA7EA7F}" destId="{31745A48-B29E-4265-8725-050037DD5F91}" srcOrd="0" destOrd="0" presId="urn:microsoft.com/office/officeart/2005/8/layout/lProcess1"/>
    <dgm:cxn modelId="{AD00F69B-FE35-4080-83D3-34BCA15E34B7}" type="presParOf" srcId="{31745A48-B29E-4265-8725-050037DD5F91}" destId="{2974226D-19E5-4CA4-AA31-DF82ADCF6716}" srcOrd="0" destOrd="0" presId="urn:microsoft.com/office/officeart/2005/8/layout/lProcess1"/>
    <dgm:cxn modelId="{21623BC3-8262-4C95-8474-CB8366617C91}" type="presParOf" srcId="{31745A48-B29E-4265-8725-050037DD5F91}" destId="{FAD8DBDB-87AE-4449-A079-DC66F191E951}" srcOrd="1" destOrd="0" presId="urn:microsoft.com/office/officeart/2005/8/layout/lProcess1"/>
    <dgm:cxn modelId="{266EEB49-DDB5-490F-AF1F-66F7034D9A70}" type="presParOf" srcId="{31745A48-B29E-4265-8725-050037DD5F91}" destId="{FF67BD3A-2950-40AA-A2D8-C51902C73BA7}" srcOrd="2" destOrd="0" presId="urn:microsoft.com/office/officeart/2005/8/layout/lProcess1"/>
    <dgm:cxn modelId="{E53EC9E5-EF7D-4917-965C-C62D44C91A78}" type="presParOf" srcId="{31745A48-B29E-4265-8725-050037DD5F91}" destId="{9A83FFBC-5927-4210-A0C9-48646189DC68}" srcOrd="3" destOrd="0" presId="urn:microsoft.com/office/officeart/2005/8/layout/lProcess1"/>
    <dgm:cxn modelId="{9DB14E7D-AC5B-43C5-B5FF-3FCF9B22F4C7}" type="presParOf" srcId="{31745A48-B29E-4265-8725-050037DD5F91}" destId="{22791B98-F93A-4721-B050-99643E0C7A3A}" srcOrd="4" destOrd="0" presId="urn:microsoft.com/office/officeart/2005/8/layout/lProcess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63761E8-800E-4314-8605-E856F4559731}" type="doc">
      <dgm:prSet loTypeId="urn:microsoft.com/office/officeart/2005/8/layout/lProcess1" loCatId="process" qsTypeId="urn:microsoft.com/office/officeart/2005/8/quickstyle/simple1" qsCatId="simple" csTypeId="urn:microsoft.com/office/officeart/2005/8/colors/accent1_2" csCatId="accent1" phldr="0"/>
      <dgm:spPr/>
      <dgm:t>
        <a:bodyPr/>
        <a:lstStyle/>
        <a:p>
          <a:endParaRPr kumimoji="1" lang="ja-JP" altLang="en-US"/>
        </a:p>
      </dgm:t>
    </dgm:pt>
    <dgm:pt modelId="{8FCF70B3-FFBE-4478-A8C3-7CB53961FD4C}">
      <dgm:prSet phldrT="[テキスト]" phldr="1"/>
      <dgm:spPr/>
      <dgm:t>
        <a:bodyPr/>
        <a:lstStyle/>
        <a:p>
          <a:endParaRPr kumimoji="1" lang="ja-JP" altLang="en-US"/>
        </a:p>
      </dgm:t>
    </dgm:pt>
    <dgm:pt modelId="{AC167897-05D3-4397-9EED-F05FA4F0078E}" type="parTrans" cxnId="{4D0D2DC3-D426-42E7-A92F-2F69A9740921}">
      <dgm:prSet/>
      <dgm:spPr/>
      <dgm:t>
        <a:bodyPr/>
        <a:lstStyle/>
        <a:p>
          <a:endParaRPr kumimoji="1" lang="ja-JP" altLang="en-US"/>
        </a:p>
      </dgm:t>
    </dgm:pt>
    <dgm:pt modelId="{105FC94C-A750-47C2-90A5-4E045D8A7BD8}" type="sibTrans" cxnId="{4D0D2DC3-D426-42E7-A92F-2F69A9740921}">
      <dgm:prSet/>
      <dgm:spPr/>
      <dgm:t>
        <a:bodyPr/>
        <a:lstStyle/>
        <a:p>
          <a:endParaRPr kumimoji="1" lang="ja-JP" altLang="en-US"/>
        </a:p>
      </dgm:t>
    </dgm:pt>
    <dgm:pt modelId="{309734F3-1A58-453A-A3EE-06A826DC4E94}">
      <dgm:prSet phldrT="[テキスト]" phldr="1"/>
      <dgm:spPr/>
      <dgm:t>
        <a:bodyPr/>
        <a:lstStyle/>
        <a:p>
          <a:endParaRPr kumimoji="1" lang="ja-JP" altLang="en-US"/>
        </a:p>
      </dgm:t>
    </dgm:pt>
    <dgm:pt modelId="{CF736FE5-DA1F-4DDF-B420-623946EE7BCB}" type="parTrans" cxnId="{B426BA5E-C5A4-4E1E-BAD8-050AA74C8E32}">
      <dgm:prSet/>
      <dgm:spPr/>
      <dgm:t>
        <a:bodyPr/>
        <a:lstStyle/>
        <a:p>
          <a:endParaRPr kumimoji="1" lang="ja-JP" altLang="en-US"/>
        </a:p>
      </dgm:t>
    </dgm:pt>
    <dgm:pt modelId="{60046856-9827-4D82-A9EF-B7F44B3B7C08}" type="sibTrans" cxnId="{B426BA5E-C5A4-4E1E-BAD8-050AA74C8E32}">
      <dgm:prSet/>
      <dgm:spPr/>
      <dgm:t>
        <a:bodyPr/>
        <a:lstStyle/>
        <a:p>
          <a:endParaRPr kumimoji="1" lang="ja-JP" altLang="en-US"/>
        </a:p>
      </dgm:t>
    </dgm:pt>
    <dgm:pt modelId="{D2A59D98-FE52-4EBC-A1EE-CAD0A59646C6}">
      <dgm:prSet phldrT="[テキスト]" phldr="1"/>
      <dgm:spPr/>
      <dgm:t>
        <a:bodyPr/>
        <a:lstStyle/>
        <a:p>
          <a:endParaRPr kumimoji="1" lang="ja-JP" altLang="en-US"/>
        </a:p>
      </dgm:t>
    </dgm:pt>
    <dgm:pt modelId="{B13866DA-4770-413F-9FED-F36906406A9E}" type="parTrans" cxnId="{FE4D32B5-479E-47E4-B239-59198AD946A7}">
      <dgm:prSet/>
      <dgm:spPr/>
      <dgm:t>
        <a:bodyPr/>
        <a:lstStyle/>
        <a:p>
          <a:endParaRPr kumimoji="1" lang="ja-JP" altLang="en-US"/>
        </a:p>
      </dgm:t>
    </dgm:pt>
    <dgm:pt modelId="{89A39610-0325-40C3-B492-95C9364E4B34}" type="sibTrans" cxnId="{FE4D32B5-479E-47E4-B239-59198AD946A7}">
      <dgm:prSet/>
      <dgm:spPr/>
      <dgm:t>
        <a:bodyPr/>
        <a:lstStyle/>
        <a:p>
          <a:endParaRPr kumimoji="1" lang="ja-JP" altLang="en-US"/>
        </a:p>
      </dgm:t>
    </dgm:pt>
    <dgm:pt modelId="{7BD578BF-338E-4BA7-9E4F-5143FE1A3901}">
      <dgm:prSet phldrT="[テキスト]" phldr="1"/>
      <dgm:spPr/>
      <dgm:t>
        <a:bodyPr/>
        <a:lstStyle/>
        <a:p>
          <a:endParaRPr kumimoji="1" lang="ja-JP" altLang="en-US"/>
        </a:p>
      </dgm:t>
    </dgm:pt>
    <dgm:pt modelId="{E71A7478-E474-4ED8-AC57-B5F4143A16F9}" type="parTrans" cxnId="{121066F7-ADCE-4526-88F5-648201858F2C}">
      <dgm:prSet/>
      <dgm:spPr/>
      <dgm:t>
        <a:bodyPr/>
        <a:lstStyle/>
        <a:p>
          <a:endParaRPr kumimoji="1" lang="ja-JP" altLang="en-US"/>
        </a:p>
      </dgm:t>
    </dgm:pt>
    <dgm:pt modelId="{B73B68D7-BC20-476B-AB59-F92F4553D04E}" type="sibTrans" cxnId="{121066F7-ADCE-4526-88F5-648201858F2C}">
      <dgm:prSet/>
      <dgm:spPr/>
      <dgm:t>
        <a:bodyPr/>
        <a:lstStyle/>
        <a:p>
          <a:endParaRPr kumimoji="1" lang="ja-JP" altLang="en-US"/>
        </a:p>
      </dgm:t>
    </dgm:pt>
    <dgm:pt modelId="{4C14AAD0-D68D-473B-BB3D-D6A4BE02968D}">
      <dgm:prSet phldrT="[テキスト]" phldr="1"/>
      <dgm:spPr/>
      <dgm:t>
        <a:bodyPr/>
        <a:lstStyle/>
        <a:p>
          <a:endParaRPr kumimoji="1" lang="ja-JP" altLang="en-US"/>
        </a:p>
      </dgm:t>
    </dgm:pt>
    <dgm:pt modelId="{45623F3D-2135-41A8-B27B-54033DA610B2}" type="parTrans" cxnId="{3FA697DF-75B4-4ADB-ACD7-9BC7311F5F12}">
      <dgm:prSet/>
      <dgm:spPr/>
      <dgm:t>
        <a:bodyPr/>
        <a:lstStyle/>
        <a:p>
          <a:endParaRPr kumimoji="1" lang="ja-JP" altLang="en-US"/>
        </a:p>
      </dgm:t>
    </dgm:pt>
    <dgm:pt modelId="{57E192D1-EAF7-40D2-A674-637D2B9CE426}" type="sibTrans" cxnId="{3FA697DF-75B4-4ADB-ACD7-9BC7311F5F12}">
      <dgm:prSet/>
      <dgm:spPr/>
      <dgm:t>
        <a:bodyPr/>
        <a:lstStyle/>
        <a:p>
          <a:endParaRPr kumimoji="1" lang="ja-JP" altLang="en-US"/>
        </a:p>
      </dgm:t>
    </dgm:pt>
    <dgm:pt modelId="{94D7A162-D382-46D8-9A28-D361C2D732FB}">
      <dgm:prSet phldrT="[テキスト]" phldr="1"/>
      <dgm:spPr/>
      <dgm:t>
        <a:bodyPr/>
        <a:lstStyle/>
        <a:p>
          <a:endParaRPr kumimoji="1" lang="ja-JP" altLang="en-US"/>
        </a:p>
      </dgm:t>
    </dgm:pt>
    <dgm:pt modelId="{FF06B190-F30E-4246-936A-9C0B43D38367}" type="parTrans" cxnId="{43F68B8B-73E3-4D1F-BE67-22874421B9FA}">
      <dgm:prSet/>
      <dgm:spPr/>
      <dgm:t>
        <a:bodyPr/>
        <a:lstStyle/>
        <a:p>
          <a:endParaRPr kumimoji="1" lang="ja-JP" altLang="en-US"/>
        </a:p>
      </dgm:t>
    </dgm:pt>
    <dgm:pt modelId="{C1D54B43-4C74-4897-BDD1-D3EFDCBE0F72}" type="sibTrans" cxnId="{43F68B8B-73E3-4D1F-BE67-22874421B9FA}">
      <dgm:prSet/>
      <dgm:spPr/>
      <dgm:t>
        <a:bodyPr/>
        <a:lstStyle/>
        <a:p>
          <a:endParaRPr kumimoji="1" lang="ja-JP" altLang="en-US"/>
        </a:p>
      </dgm:t>
    </dgm:pt>
    <dgm:pt modelId="{18B7D245-B225-491B-86C0-C30D569950B7}" type="pres">
      <dgm:prSet presAssocID="{263761E8-800E-4314-8605-E856F4559731}" presName="Name0" presStyleCnt="0">
        <dgm:presLayoutVars>
          <dgm:dir/>
          <dgm:animLvl val="lvl"/>
          <dgm:resizeHandles val="exact"/>
        </dgm:presLayoutVars>
      </dgm:prSet>
      <dgm:spPr/>
    </dgm:pt>
    <dgm:pt modelId="{B4D7B243-3913-4E85-963F-2FE296A9277B}" type="pres">
      <dgm:prSet presAssocID="{8FCF70B3-FFBE-4478-A8C3-7CB53961FD4C}" presName="vertFlow" presStyleCnt="0"/>
      <dgm:spPr/>
    </dgm:pt>
    <dgm:pt modelId="{B49D672F-A619-4B84-861D-8EC60BE55D52}" type="pres">
      <dgm:prSet presAssocID="{8FCF70B3-FFBE-4478-A8C3-7CB53961FD4C}" presName="header" presStyleLbl="node1" presStyleIdx="0" presStyleCnt="2"/>
      <dgm:spPr/>
    </dgm:pt>
    <dgm:pt modelId="{5C36F88F-CBDF-4405-953E-BA7EBCECF260}" type="pres">
      <dgm:prSet presAssocID="{CF736FE5-DA1F-4DDF-B420-623946EE7BCB}" presName="parTrans" presStyleLbl="sibTrans2D1" presStyleIdx="0" presStyleCnt="4"/>
      <dgm:spPr/>
    </dgm:pt>
    <dgm:pt modelId="{8C8E9D46-7A10-4496-890F-2FD29905F18F}" type="pres">
      <dgm:prSet presAssocID="{309734F3-1A58-453A-A3EE-06A826DC4E94}" presName="child" presStyleLbl="alignAccFollowNode1" presStyleIdx="0" presStyleCnt="4">
        <dgm:presLayoutVars>
          <dgm:chMax val="0"/>
          <dgm:bulletEnabled val="1"/>
        </dgm:presLayoutVars>
      </dgm:prSet>
      <dgm:spPr/>
    </dgm:pt>
    <dgm:pt modelId="{927D7173-81A1-46FF-9C4A-0D2BA7674E00}" type="pres">
      <dgm:prSet presAssocID="{60046856-9827-4D82-A9EF-B7F44B3B7C08}" presName="sibTrans" presStyleLbl="sibTrans2D1" presStyleIdx="1" presStyleCnt="4"/>
      <dgm:spPr/>
    </dgm:pt>
    <dgm:pt modelId="{234678DB-C498-4C1F-A384-20DA7E42AF9B}" type="pres">
      <dgm:prSet presAssocID="{D2A59D98-FE52-4EBC-A1EE-CAD0A59646C6}" presName="child" presStyleLbl="alignAccFollowNode1" presStyleIdx="1" presStyleCnt="4">
        <dgm:presLayoutVars>
          <dgm:chMax val="0"/>
          <dgm:bulletEnabled val="1"/>
        </dgm:presLayoutVars>
      </dgm:prSet>
      <dgm:spPr/>
    </dgm:pt>
    <dgm:pt modelId="{5EDA6FE0-642A-423A-A4E8-0C29EE05F96F}" type="pres">
      <dgm:prSet presAssocID="{8FCF70B3-FFBE-4478-A8C3-7CB53961FD4C}" presName="hSp" presStyleCnt="0"/>
      <dgm:spPr/>
    </dgm:pt>
    <dgm:pt modelId="{D6C7B6BE-B9BC-4F50-AE28-A14D16BA50C8}" type="pres">
      <dgm:prSet presAssocID="{7BD578BF-338E-4BA7-9E4F-5143FE1A3901}" presName="vertFlow" presStyleCnt="0"/>
      <dgm:spPr/>
    </dgm:pt>
    <dgm:pt modelId="{1C9BCEFD-C31B-4FE7-84F7-E289DC87A6F5}" type="pres">
      <dgm:prSet presAssocID="{7BD578BF-338E-4BA7-9E4F-5143FE1A3901}" presName="header" presStyleLbl="node1" presStyleIdx="1" presStyleCnt="2"/>
      <dgm:spPr/>
    </dgm:pt>
    <dgm:pt modelId="{5BB36BC5-8E65-4BA7-A9C2-5410C3D10A2A}" type="pres">
      <dgm:prSet presAssocID="{45623F3D-2135-41A8-B27B-54033DA610B2}" presName="parTrans" presStyleLbl="sibTrans2D1" presStyleIdx="2" presStyleCnt="4"/>
      <dgm:spPr/>
    </dgm:pt>
    <dgm:pt modelId="{F5791098-D9E2-41D0-B438-16E069945545}" type="pres">
      <dgm:prSet presAssocID="{4C14AAD0-D68D-473B-BB3D-D6A4BE02968D}" presName="child" presStyleLbl="alignAccFollowNode1" presStyleIdx="2" presStyleCnt="4">
        <dgm:presLayoutVars>
          <dgm:chMax val="0"/>
          <dgm:bulletEnabled val="1"/>
        </dgm:presLayoutVars>
      </dgm:prSet>
      <dgm:spPr/>
    </dgm:pt>
    <dgm:pt modelId="{1B6D0712-C0F4-4169-AC3E-8B4A757C443A}" type="pres">
      <dgm:prSet presAssocID="{57E192D1-EAF7-40D2-A674-637D2B9CE426}" presName="sibTrans" presStyleLbl="sibTrans2D1" presStyleIdx="3" presStyleCnt="4"/>
      <dgm:spPr/>
    </dgm:pt>
    <dgm:pt modelId="{813D8DAE-5DB0-4C0E-A9C3-29BF54FFB58A}" type="pres">
      <dgm:prSet presAssocID="{94D7A162-D382-46D8-9A28-D361C2D732FB}" presName="child" presStyleLbl="alignAccFollowNode1" presStyleIdx="3" presStyleCnt="4">
        <dgm:presLayoutVars>
          <dgm:chMax val="0"/>
          <dgm:bulletEnabled val="1"/>
        </dgm:presLayoutVars>
      </dgm:prSet>
      <dgm:spPr/>
    </dgm:pt>
  </dgm:ptLst>
  <dgm:cxnLst>
    <dgm:cxn modelId="{19B4370F-56FC-441B-9DE4-D7B04C0FF3E2}" type="presOf" srcId="{8FCF70B3-FFBE-4478-A8C3-7CB53961FD4C}" destId="{B49D672F-A619-4B84-861D-8EC60BE55D52}" srcOrd="0" destOrd="0" presId="urn:microsoft.com/office/officeart/2005/8/layout/lProcess1"/>
    <dgm:cxn modelId="{1E0D553B-1573-48D5-9A36-69BEC59FD35E}" type="presOf" srcId="{263761E8-800E-4314-8605-E856F4559731}" destId="{18B7D245-B225-491B-86C0-C30D569950B7}" srcOrd="0" destOrd="0" presId="urn:microsoft.com/office/officeart/2005/8/layout/lProcess1"/>
    <dgm:cxn modelId="{16F2A25B-5EE8-422A-8527-BD029D33FEC9}" type="presOf" srcId="{4C14AAD0-D68D-473B-BB3D-D6A4BE02968D}" destId="{F5791098-D9E2-41D0-B438-16E069945545}" srcOrd="0" destOrd="0" presId="urn:microsoft.com/office/officeart/2005/8/layout/lProcess1"/>
    <dgm:cxn modelId="{B426BA5E-C5A4-4E1E-BAD8-050AA74C8E32}" srcId="{8FCF70B3-FFBE-4478-A8C3-7CB53961FD4C}" destId="{309734F3-1A58-453A-A3EE-06A826DC4E94}" srcOrd="0" destOrd="0" parTransId="{CF736FE5-DA1F-4DDF-B420-623946EE7BCB}" sibTransId="{60046856-9827-4D82-A9EF-B7F44B3B7C08}"/>
    <dgm:cxn modelId="{AF10C876-CDC1-480B-A512-5E403D3FFAB1}" type="presOf" srcId="{7BD578BF-338E-4BA7-9E4F-5143FE1A3901}" destId="{1C9BCEFD-C31B-4FE7-84F7-E289DC87A6F5}" srcOrd="0" destOrd="0" presId="urn:microsoft.com/office/officeart/2005/8/layout/lProcess1"/>
    <dgm:cxn modelId="{ED43EB80-574A-4434-99B8-8049E0003343}" type="presOf" srcId="{309734F3-1A58-453A-A3EE-06A826DC4E94}" destId="{8C8E9D46-7A10-4496-890F-2FD29905F18F}" srcOrd="0" destOrd="0" presId="urn:microsoft.com/office/officeart/2005/8/layout/lProcess1"/>
    <dgm:cxn modelId="{43F68B8B-73E3-4D1F-BE67-22874421B9FA}" srcId="{7BD578BF-338E-4BA7-9E4F-5143FE1A3901}" destId="{94D7A162-D382-46D8-9A28-D361C2D732FB}" srcOrd="1" destOrd="0" parTransId="{FF06B190-F30E-4246-936A-9C0B43D38367}" sibTransId="{C1D54B43-4C74-4897-BDD1-D3EFDCBE0F72}"/>
    <dgm:cxn modelId="{171403A3-98D7-4964-9660-C7DE514F5E9B}" type="presOf" srcId="{CF736FE5-DA1F-4DDF-B420-623946EE7BCB}" destId="{5C36F88F-CBDF-4405-953E-BA7EBCECF260}" srcOrd="0" destOrd="0" presId="urn:microsoft.com/office/officeart/2005/8/layout/lProcess1"/>
    <dgm:cxn modelId="{65DD0AAB-3348-4DDE-97D2-17ED078CBCB4}" type="presOf" srcId="{45623F3D-2135-41A8-B27B-54033DA610B2}" destId="{5BB36BC5-8E65-4BA7-A9C2-5410C3D10A2A}" srcOrd="0" destOrd="0" presId="urn:microsoft.com/office/officeart/2005/8/layout/lProcess1"/>
    <dgm:cxn modelId="{46F133AF-60DA-494A-97B1-A1749B44F531}" type="presOf" srcId="{57E192D1-EAF7-40D2-A674-637D2B9CE426}" destId="{1B6D0712-C0F4-4169-AC3E-8B4A757C443A}" srcOrd="0" destOrd="0" presId="urn:microsoft.com/office/officeart/2005/8/layout/lProcess1"/>
    <dgm:cxn modelId="{17157CB2-A633-4997-9EAD-B981543F1DBB}" type="presOf" srcId="{94D7A162-D382-46D8-9A28-D361C2D732FB}" destId="{813D8DAE-5DB0-4C0E-A9C3-29BF54FFB58A}" srcOrd="0" destOrd="0" presId="urn:microsoft.com/office/officeart/2005/8/layout/lProcess1"/>
    <dgm:cxn modelId="{FE4D32B5-479E-47E4-B239-59198AD946A7}" srcId="{8FCF70B3-FFBE-4478-A8C3-7CB53961FD4C}" destId="{D2A59D98-FE52-4EBC-A1EE-CAD0A59646C6}" srcOrd="1" destOrd="0" parTransId="{B13866DA-4770-413F-9FED-F36906406A9E}" sibTransId="{89A39610-0325-40C3-B492-95C9364E4B34}"/>
    <dgm:cxn modelId="{989189C2-B1DE-47AB-9FBE-BBD757527601}" type="presOf" srcId="{D2A59D98-FE52-4EBC-A1EE-CAD0A59646C6}" destId="{234678DB-C498-4C1F-A384-20DA7E42AF9B}" srcOrd="0" destOrd="0" presId="urn:microsoft.com/office/officeart/2005/8/layout/lProcess1"/>
    <dgm:cxn modelId="{4D0D2DC3-D426-42E7-A92F-2F69A9740921}" srcId="{263761E8-800E-4314-8605-E856F4559731}" destId="{8FCF70B3-FFBE-4478-A8C3-7CB53961FD4C}" srcOrd="0" destOrd="0" parTransId="{AC167897-05D3-4397-9EED-F05FA4F0078E}" sibTransId="{105FC94C-A750-47C2-90A5-4E045D8A7BD8}"/>
    <dgm:cxn modelId="{2A08F1CC-7FE8-4F5D-8692-71C2628A9B1E}" type="presOf" srcId="{60046856-9827-4D82-A9EF-B7F44B3B7C08}" destId="{927D7173-81A1-46FF-9C4A-0D2BA7674E00}" srcOrd="0" destOrd="0" presId="urn:microsoft.com/office/officeart/2005/8/layout/lProcess1"/>
    <dgm:cxn modelId="{3FA697DF-75B4-4ADB-ACD7-9BC7311F5F12}" srcId="{7BD578BF-338E-4BA7-9E4F-5143FE1A3901}" destId="{4C14AAD0-D68D-473B-BB3D-D6A4BE02968D}" srcOrd="0" destOrd="0" parTransId="{45623F3D-2135-41A8-B27B-54033DA610B2}" sibTransId="{57E192D1-EAF7-40D2-A674-637D2B9CE426}"/>
    <dgm:cxn modelId="{121066F7-ADCE-4526-88F5-648201858F2C}" srcId="{263761E8-800E-4314-8605-E856F4559731}" destId="{7BD578BF-338E-4BA7-9E4F-5143FE1A3901}" srcOrd="1" destOrd="0" parTransId="{E71A7478-E474-4ED8-AC57-B5F4143A16F9}" sibTransId="{B73B68D7-BC20-476B-AB59-F92F4553D04E}"/>
    <dgm:cxn modelId="{97BC938B-1127-4CAA-B2EB-AE19276EAB81}" type="presParOf" srcId="{18B7D245-B225-491B-86C0-C30D569950B7}" destId="{B4D7B243-3913-4E85-963F-2FE296A9277B}" srcOrd="0" destOrd="0" presId="urn:microsoft.com/office/officeart/2005/8/layout/lProcess1"/>
    <dgm:cxn modelId="{45811539-71A3-49E2-9684-6EF75197A343}" type="presParOf" srcId="{B4D7B243-3913-4E85-963F-2FE296A9277B}" destId="{B49D672F-A619-4B84-861D-8EC60BE55D52}" srcOrd="0" destOrd="0" presId="urn:microsoft.com/office/officeart/2005/8/layout/lProcess1"/>
    <dgm:cxn modelId="{298C9503-3974-4488-A0E2-B5D185E986CB}" type="presParOf" srcId="{B4D7B243-3913-4E85-963F-2FE296A9277B}" destId="{5C36F88F-CBDF-4405-953E-BA7EBCECF260}" srcOrd="1" destOrd="0" presId="urn:microsoft.com/office/officeart/2005/8/layout/lProcess1"/>
    <dgm:cxn modelId="{C8048368-3403-464E-B304-20983C9C4DB5}" type="presParOf" srcId="{B4D7B243-3913-4E85-963F-2FE296A9277B}" destId="{8C8E9D46-7A10-4496-890F-2FD29905F18F}" srcOrd="2" destOrd="0" presId="urn:microsoft.com/office/officeart/2005/8/layout/lProcess1"/>
    <dgm:cxn modelId="{C1D76FF4-C384-463A-BFB7-079AF285F357}" type="presParOf" srcId="{B4D7B243-3913-4E85-963F-2FE296A9277B}" destId="{927D7173-81A1-46FF-9C4A-0D2BA7674E00}" srcOrd="3" destOrd="0" presId="urn:microsoft.com/office/officeart/2005/8/layout/lProcess1"/>
    <dgm:cxn modelId="{71F23825-58DB-4281-8004-4EAA2B22FE16}" type="presParOf" srcId="{B4D7B243-3913-4E85-963F-2FE296A9277B}" destId="{234678DB-C498-4C1F-A384-20DA7E42AF9B}" srcOrd="4" destOrd="0" presId="urn:microsoft.com/office/officeart/2005/8/layout/lProcess1"/>
    <dgm:cxn modelId="{3F4C2F2C-9935-42E7-8234-03FA55D93B2F}" type="presParOf" srcId="{18B7D245-B225-491B-86C0-C30D569950B7}" destId="{5EDA6FE0-642A-423A-A4E8-0C29EE05F96F}" srcOrd="1" destOrd="0" presId="urn:microsoft.com/office/officeart/2005/8/layout/lProcess1"/>
    <dgm:cxn modelId="{473FFA9E-0D8A-4F12-87F7-8EF9FF2BC69E}" type="presParOf" srcId="{18B7D245-B225-491B-86C0-C30D569950B7}" destId="{D6C7B6BE-B9BC-4F50-AE28-A14D16BA50C8}" srcOrd="2" destOrd="0" presId="urn:microsoft.com/office/officeart/2005/8/layout/lProcess1"/>
    <dgm:cxn modelId="{212A1D6C-28F9-431C-8EB1-9B797E4637EB}" type="presParOf" srcId="{D6C7B6BE-B9BC-4F50-AE28-A14D16BA50C8}" destId="{1C9BCEFD-C31B-4FE7-84F7-E289DC87A6F5}" srcOrd="0" destOrd="0" presId="urn:microsoft.com/office/officeart/2005/8/layout/lProcess1"/>
    <dgm:cxn modelId="{296231BF-5163-46E5-B1EA-A75D05A9E1D4}" type="presParOf" srcId="{D6C7B6BE-B9BC-4F50-AE28-A14D16BA50C8}" destId="{5BB36BC5-8E65-4BA7-A9C2-5410C3D10A2A}" srcOrd="1" destOrd="0" presId="urn:microsoft.com/office/officeart/2005/8/layout/lProcess1"/>
    <dgm:cxn modelId="{E644FF09-66CB-4F0F-ADB6-56FA6983D6FD}" type="presParOf" srcId="{D6C7B6BE-B9BC-4F50-AE28-A14D16BA50C8}" destId="{F5791098-D9E2-41D0-B438-16E069945545}" srcOrd="2" destOrd="0" presId="urn:microsoft.com/office/officeart/2005/8/layout/lProcess1"/>
    <dgm:cxn modelId="{B25F2E21-C5B1-4488-9F31-2FD385B37611}" type="presParOf" srcId="{D6C7B6BE-B9BC-4F50-AE28-A14D16BA50C8}" destId="{1B6D0712-C0F4-4169-AC3E-8B4A757C443A}" srcOrd="3" destOrd="0" presId="urn:microsoft.com/office/officeart/2005/8/layout/lProcess1"/>
    <dgm:cxn modelId="{7C1A9295-0AE8-4AA7-9BA3-2241CC0763F7}" type="presParOf" srcId="{D6C7B6BE-B9BC-4F50-AE28-A14D16BA50C8}" destId="{813D8DAE-5DB0-4C0E-A9C3-29BF54FFB58A}" srcOrd="4" destOrd="0" presId="urn:microsoft.com/office/officeart/2005/8/layout/lProcess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CBF332-0667-43BE-94C8-32B242DE5566}"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kumimoji="1" lang="ja-JP" altLang="en-US"/>
        </a:p>
      </dgm:t>
    </dgm:pt>
    <dgm:pt modelId="{C9B2399D-3868-490F-80D6-779E6D838C64}">
      <dgm:prSet phldrT="[テキスト]" custT="1"/>
      <dgm:spPr>
        <a:solidFill>
          <a:schemeClr val="bg1">
            <a:alpha val="94902"/>
          </a:schemeClr>
        </a:solidFill>
      </dgm:spPr>
      <dgm:t>
        <a:bodyPr/>
        <a:lstStyle/>
        <a:p>
          <a:pPr>
            <a:lnSpc>
              <a:spcPts val="1200"/>
            </a:lnSpc>
            <a:buNone/>
          </a:pPr>
          <a:r>
            <a:rPr lang="ja-JP" sz="1200" baseline="0">
              <a:solidFill>
                <a:sysClr val="windowText" lastClr="000000"/>
              </a:solidFill>
              <a:latin typeface="UD Digi Kyokasho NP-R" panose="02020400000000000000" pitchFamily="18" charset="-128"/>
              <a:ea typeface="UD Digi Kyokasho NP-R" panose="02020400000000000000" pitchFamily="18" charset="-128"/>
            </a:rPr>
            <a:t>めざすべき将来像を実現するための</a:t>
          </a:r>
          <a:endParaRPr lang="en-US" altLang="ja-JP" sz="1200" baseline="0">
            <a:solidFill>
              <a:sysClr val="windowText" lastClr="000000"/>
            </a:solidFill>
            <a:latin typeface="UD Digi Kyokasho NP-R" panose="02020400000000000000" pitchFamily="18" charset="-128"/>
            <a:ea typeface="UD Digi Kyokasho NP-R" panose="02020400000000000000" pitchFamily="18" charset="-128"/>
          </a:endParaRPr>
        </a:p>
        <a:p>
          <a:pPr>
            <a:lnSpc>
              <a:spcPts val="1200"/>
            </a:lnSpc>
            <a:buNone/>
          </a:pPr>
          <a:r>
            <a:rPr lang="ja-JP" sz="1200" baseline="0">
              <a:solidFill>
                <a:sysClr val="windowText" lastClr="000000"/>
              </a:solidFill>
              <a:latin typeface="UD Digi Kyokasho NP-R" panose="02020400000000000000" pitchFamily="18" charset="-128"/>
              <a:ea typeface="UD Digi Kyokasho NP-R" panose="02020400000000000000" pitchFamily="18" charset="-128"/>
            </a:rPr>
            <a:t>４つの柱</a:t>
          </a:r>
          <a:endParaRPr kumimoji="1" lang="ja-JP" altLang="en-US" sz="1200" baseline="0">
            <a:solidFill>
              <a:sysClr val="windowText" lastClr="000000"/>
            </a:solidFill>
            <a:latin typeface="UD Digi Kyokasho NP-R" panose="02020400000000000000" pitchFamily="18" charset="-128"/>
            <a:ea typeface="UD Digi Kyokasho NP-R" panose="02020400000000000000" pitchFamily="18" charset="-128"/>
          </a:endParaRPr>
        </a:p>
      </dgm:t>
    </dgm:pt>
    <dgm:pt modelId="{D4BBCF3B-CB7C-4E0C-B6FA-3FA029169477}" type="parTrans" cxnId="{B9B2586E-4B7D-4D85-ABA4-918E201A1F4C}">
      <dgm:prSet/>
      <dgm:spPr/>
      <dgm:t>
        <a:bodyPr/>
        <a:lstStyle/>
        <a:p>
          <a:endParaRPr kumimoji="1" lang="ja-JP" altLang="en-US"/>
        </a:p>
      </dgm:t>
    </dgm:pt>
    <dgm:pt modelId="{F14D243E-80FC-496C-A36D-C5C09DB232DF}" type="sibTrans" cxnId="{B9B2586E-4B7D-4D85-ABA4-918E201A1F4C}">
      <dgm:prSet/>
      <dgm:spPr/>
      <dgm:t>
        <a:bodyPr/>
        <a:lstStyle/>
        <a:p>
          <a:endParaRPr kumimoji="1" lang="ja-JP" altLang="en-US"/>
        </a:p>
      </dgm:t>
    </dgm:pt>
    <dgm:pt modelId="{226A9A19-E625-4BE5-AC60-125083729315}">
      <dgm:prSet phldrT="[テキスト]" custT="1"/>
      <dgm:spPr>
        <a:solidFill>
          <a:srgbClr val="FFFF99">
            <a:alpha val="57647"/>
          </a:srgbClr>
        </a:solidFill>
        <a:ln>
          <a:solidFill>
            <a:schemeClr val="lt1">
              <a:hueOff val="0"/>
              <a:satOff val="0"/>
              <a:lumOff val="0"/>
              <a:alpha val="92000"/>
            </a:schemeClr>
          </a:solidFill>
        </a:ln>
      </dgm:spPr>
      <dgm:t>
        <a:bodyPr/>
        <a:lstStyle/>
        <a:p>
          <a:endParaRPr kumimoji="1" lang="ja-JP" altLang="en-US" sz="1100">
            <a:solidFill>
              <a:schemeClr val="tx1"/>
            </a:solidFill>
            <a:latin typeface="UD Digi Kyokasho NP-R" panose="02020400000000000000" pitchFamily="18" charset="-128"/>
            <a:ea typeface="UD Digi Kyokasho NP-R" panose="02020400000000000000" pitchFamily="18" charset="-128"/>
          </a:endParaRPr>
        </a:p>
      </dgm:t>
    </dgm:pt>
    <dgm:pt modelId="{29440A86-E7F7-4164-828D-D86F113172DF}" type="parTrans" cxnId="{0D6471E9-C36D-4E33-AEFE-2ED795EDA132}">
      <dgm:prSet/>
      <dgm:spPr/>
      <dgm:t>
        <a:bodyPr/>
        <a:lstStyle/>
        <a:p>
          <a:endParaRPr kumimoji="1" lang="ja-JP" altLang="en-US"/>
        </a:p>
      </dgm:t>
    </dgm:pt>
    <dgm:pt modelId="{ACDE539A-FD55-421A-9E52-659DC402D1E4}" type="sibTrans" cxnId="{0D6471E9-C36D-4E33-AEFE-2ED795EDA132}">
      <dgm:prSet/>
      <dgm:spPr/>
      <dgm:t>
        <a:bodyPr/>
        <a:lstStyle/>
        <a:p>
          <a:endParaRPr kumimoji="1" lang="ja-JP" altLang="en-US"/>
        </a:p>
      </dgm:t>
    </dgm:pt>
    <dgm:pt modelId="{6D76345D-544F-49D4-987B-D770A7F9D590}">
      <dgm:prSet phldrT="[テキスト]" custT="1"/>
      <dgm:spPr>
        <a:solidFill>
          <a:srgbClr val="99CCFF"/>
        </a:solidFill>
      </dgm:spPr>
      <dgm:t>
        <a:bodyPr/>
        <a:lstStyle/>
        <a:p>
          <a:pPr>
            <a:buNone/>
          </a:pPr>
          <a:endParaRPr kumimoji="1" lang="ja-JP" altLang="en-US" sz="1100">
            <a:solidFill>
              <a:schemeClr val="tx1"/>
            </a:solidFill>
            <a:latin typeface="UD Digi Kyokasho NP-R" panose="02020400000000000000" pitchFamily="18" charset="-128"/>
            <a:ea typeface="UD Digi Kyokasho NP-R" panose="02020400000000000000" pitchFamily="18" charset="-128"/>
          </a:endParaRPr>
        </a:p>
      </dgm:t>
    </dgm:pt>
    <dgm:pt modelId="{5960779F-16E4-4F70-995A-B13B08FA1AE1}" type="parTrans" cxnId="{BC428861-F1E7-4111-9124-374D1BD712EF}">
      <dgm:prSet/>
      <dgm:spPr/>
      <dgm:t>
        <a:bodyPr/>
        <a:lstStyle/>
        <a:p>
          <a:endParaRPr kumimoji="1" lang="ja-JP" altLang="en-US"/>
        </a:p>
      </dgm:t>
    </dgm:pt>
    <dgm:pt modelId="{618FB30E-E8A3-4B66-AAA5-C3DCAA001D74}" type="sibTrans" cxnId="{BC428861-F1E7-4111-9124-374D1BD712EF}">
      <dgm:prSet/>
      <dgm:spPr/>
      <dgm:t>
        <a:bodyPr/>
        <a:lstStyle/>
        <a:p>
          <a:endParaRPr kumimoji="1" lang="ja-JP" altLang="en-US"/>
        </a:p>
      </dgm:t>
    </dgm:pt>
    <dgm:pt modelId="{BD955451-A58A-42B8-8243-D0F5A85E784A}">
      <dgm:prSet phldrT="[テキスト]" custT="1"/>
      <dgm:spPr>
        <a:solidFill>
          <a:srgbClr val="99FF99"/>
        </a:solidFill>
      </dgm:spPr>
      <dgm:t>
        <a:bodyPr/>
        <a:lstStyle/>
        <a:p>
          <a:endParaRPr kumimoji="1" lang="ja-JP" altLang="en-US" sz="1100">
            <a:solidFill>
              <a:schemeClr val="tx1"/>
            </a:solidFill>
            <a:latin typeface="UD Digi Kyokasho NP-R" panose="02020400000000000000" pitchFamily="18" charset="-128"/>
            <a:ea typeface="UD Digi Kyokasho NP-R" panose="02020400000000000000" pitchFamily="18" charset="-128"/>
          </a:endParaRPr>
        </a:p>
      </dgm:t>
    </dgm:pt>
    <dgm:pt modelId="{321D49EF-2E15-4124-88BC-F4F557F1F963}" type="parTrans" cxnId="{291885EA-0216-499C-BC16-D77A02383C20}">
      <dgm:prSet/>
      <dgm:spPr/>
      <dgm:t>
        <a:bodyPr/>
        <a:lstStyle/>
        <a:p>
          <a:endParaRPr kumimoji="1" lang="ja-JP" altLang="en-US"/>
        </a:p>
      </dgm:t>
    </dgm:pt>
    <dgm:pt modelId="{53B0883C-F577-4A31-8DB0-5F495CB37F89}" type="sibTrans" cxnId="{291885EA-0216-499C-BC16-D77A02383C20}">
      <dgm:prSet/>
      <dgm:spPr/>
      <dgm:t>
        <a:bodyPr/>
        <a:lstStyle/>
        <a:p>
          <a:endParaRPr kumimoji="1" lang="ja-JP" altLang="en-US"/>
        </a:p>
      </dgm:t>
    </dgm:pt>
    <dgm:pt modelId="{D0C3468C-2E80-462A-87A4-139834670B7A}">
      <dgm:prSet phldrT="[テキスト]" custT="1"/>
      <dgm:spPr>
        <a:solidFill>
          <a:srgbClr val="FF6699"/>
        </a:solidFill>
      </dgm:spPr>
      <dgm:t>
        <a:bodyPr/>
        <a:lstStyle/>
        <a:p>
          <a:endParaRPr kumimoji="1" lang="ja-JP" altLang="en-US" sz="1100">
            <a:solidFill>
              <a:schemeClr val="tx1"/>
            </a:solidFill>
            <a:latin typeface="UD Digi Kyokasho NP-R" panose="02020400000000000000" pitchFamily="18" charset="-128"/>
            <a:ea typeface="UD Digi Kyokasho NP-R" panose="02020400000000000000" pitchFamily="18" charset="-128"/>
          </a:endParaRPr>
        </a:p>
      </dgm:t>
    </dgm:pt>
    <dgm:pt modelId="{4EF53FA2-404F-4BB0-9186-317DBED92557}" type="parTrans" cxnId="{0679F468-C143-4C4D-9E18-F5FC61DB48EE}">
      <dgm:prSet/>
      <dgm:spPr/>
      <dgm:t>
        <a:bodyPr/>
        <a:lstStyle/>
        <a:p>
          <a:endParaRPr kumimoji="1" lang="ja-JP" altLang="en-US"/>
        </a:p>
      </dgm:t>
    </dgm:pt>
    <dgm:pt modelId="{D09C43A6-AB32-48B7-A79E-CAEA0AC55892}" type="sibTrans" cxnId="{0679F468-C143-4C4D-9E18-F5FC61DB48EE}">
      <dgm:prSet/>
      <dgm:spPr/>
      <dgm:t>
        <a:bodyPr/>
        <a:lstStyle/>
        <a:p>
          <a:endParaRPr kumimoji="1" lang="ja-JP" altLang="en-US"/>
        </a:p>
      </dgm:t>
    </dgm:pt>
    <dgm:pt modelId="{A18CE37D-75BD-4175-B592-332CFF334E4F}" type="pres">
      <dgm:prSet presAssocID="{80CBF332-0667-43BE-94C8-32B242DE5566}" presName="diagram" presStyleCnt="0">
        <dgm:presLayoutVars>
          <dgm:chMax val="1"/>
          <dgm:dir/>
          <dgm:animLvl val="ctr"/>
          <dgm:resizeHandles val="exact"/>
        </dgm:presLayoutVars>
      </dgm:prSet>
      <dgm:spPr/>
    </dgm:pt>
    <dgm:pt modelId="{FDFC3DC1-D66C-4370-A515-18E1E494B363}" type="pres">
      <dgm:prSet presAssocID="{80CBF332-0667-43BE-94C8-32B242DE5566}" presName="matrix" presStyleCnt="0"/>
      <dgm:spPr/>
    </dgm:pt>
    <dgm:pt modelId="{04B86DEA-A759-4488-A98A-95B6BDDF7E11}" type="pres">
      <dgm:prSet presAssocID="{80CBF332-0667-43BE-94C8-32B242DE5566}" presName="tile1" presStyleLbl="node1" presStyleIdx="0" presStyleCnt="4" custLinFactNeighborY="606"/>
      <dgm:spPr/>
    </dgm:pt>
    <dgm:pt modelId="{2990BB86-D891-45C7-A71E-41B3A9109EE3}" type="pres">
      <dgm:prSet presAssocID="{80CBF332-0667-43BE-94C8-32B242DE5566}" presName="tile1text" presStyleLbl="node1" presStyleIdx="0" presStyleCnt="4">
        <dgm:presLayoutVars>
          <dgm:chMax val="0"/>
          <dgm:chPref val="0"/>
          <dgm:bulletEnabled val="1"/>
        </dgm:presLayoutVars>
      </dgm:prSet>
      <dgm:spPr/>
    </dgm:pt>
    <dgm:pt modelId="{779E4ECC-72E3-4E06-81D1-303727351130}" type="pres">
      <dgm:prSet presAssocID="{80CBF332-0667-43BE-94C8-32B242DE5566}" presName="tile2" presStyleLbl="node1" presStyleIdx="1" presStyleCnt="4" custLinFactNeighborY="-30907"/>
      <dgm:spPr/>
    </dgm:pt>
    <dgm:pt modelId="{49F826BC-4B6C-487E-8E0B-9A7B65837676}" type="pres">
      <dgm:prSet presAssocID="{80CBF332-0667-43BE-94C8-32B242DE5566}" presName="tile2text" presStyleLbl="node1" presStyleIdx="1" presStyleCnt="4">
        <dgm:presLayoutVars>
          <dgm:chMax val="0"/>
          <dgm:chPref val="0"/>
          <dgm:bulletEnabled val="1"/>
        </dgm:presLayoutVars>
      </dgm:prSet>
      <dgm:spPr/>
    </dgm:pt>
    <dgm:pt modelId="{F4E7B0EC-4E0B-46D8-AD40-1BC743A5A140}" type="pres">
      <dgm:prSet presAssocID="{80CBF332-0667-43BE-94C8-32B242DE5566}" presName="tile3" presStyleLbl="node1" presStyleIdx="2" presStyleCnt="4"/>
      <dgm:spPr/>
    </dgm:pt>
    <dgm:pt modelId="{88C9166E-2115-4E2A-AD94-4EA387CCAB85}" type="pres">
      <dgm:prSet presAssocID="{80CBF332-0667-43BE-94C8-32B242DE5566}" presName="tile3text" presStyleLbl="node1" presStyleIdx="2" presStyleCnt="4">
        <dgm:presLayoutVars>
          <dgm:chMax val="0"/>
          <dgm:chPref val="0"/>
          <dgm:bulletEnabled val="1"/>
        </dgm:presLayoutVars>
      </dgm:prSet>
      <dgm:spPr/>
    </dgm:pt>
    <dgm:pt modelId="{C5F00C48-BE8B-4ADF-8D87-B53CCF627FE2}" type="pres">
      <dgm:prSet presAssocID="{80CBF332-0667-43BE-94C8-32B242DE5566}" presName="tile4" presStyleLbl="node1" presStyleIdx="3" presStyleCnt="4" custLinFactNeighborX="10448" custLinFactNeighborY="0"/>
      <dgm:spPr/>
    </dgm:pt>
    <dgm:pt modelId="{4F6C1423-F851-4239-97F5-773C49E8BEA3}" type="pres">
      <dgm:prSet presAssocID="{80CBF332-0667-43BE-94C8-32B242DE5566}" presName="tile4text" presStyleLbl="node1" presStyleIdx="3" presStyleCnt="4">
        <dgm:presLayoutVars>
          <dgm:chMax val="0"/>
          <dgm:chPref val="0"/>
          <dgm:bulletEnabled val="1"/>
        </dgm:presLayoutVars>
      </dgm:prSet>
      <dgm:spPr/>
    </dgm:pt>
    <dgm:pt modelId="{A606E7CE-C1D5-4BFD-9C61-955D72C86573}" type="pres">
      <dgm:prSet presAssocID="{80CBF332-0667-43BE-94C8-32B242DE5566}" presName="centerTile" presStyleLbl="fgShp" presStyleIdx="0" presStyleCnt="1" custScaleY="82424" custLinFactNeighborX="2487" custLinFactNeighborY="-1211">
        <dgm:presLayoutVars>
          <dgm:chMax val="0"/>
          <dgm:chPref val="0"/>
        </dgm:presLayoutVars>
      </dgm:prSet>
      <dgm:spPr/>
    </dgm:pt>
  </dgm:ptLst>
  <dgm:cxnLst>
    <dgm:cxn modelId="{63766D08-B337-4E69-BEDD-D94CEC63D527}" type="presOf" srcId="{226A9A19-E625-4BE5-AC60-125083729315}" destId="{2990BB86-D891-45C7-A71E-41B3A9109EE3}" srcOrd="1" destOrd="0" presId="urn:microsoft.com/office/officeart/2005/8/layout/matrix1"/>
    <dgm:cxn modelId="{05204E15-C909-4F11-AA66-6F7F431619C6}" type="presOf" srcId="{6D76345D-544F-49D4-987B-D770A7F9D590}" destId="{49F826BC-4B6C-487E-8E0B-9A7B65837676}" srcOrd="1" destOrd="0" presId="urn:microsoft.com/office/officeart/2005/8/layout/matrix1"/>
    <dgm:cxn modelId="{67ED261A-E36D-407F-8593-2BD11C167B20}" type="presOf" srcId="{BD955451-A58A-42B8-8243-D0F5A85E784A}" destId="{F4E7B0EC-4E0B-46D8-AD40-1BC743A5A140}" srcOrd="0" destOrd="0" presId="urn:microsoft.com/office/officeart/2005/8/layout/matrix1"/>
    <dgm:cxn modelId="{EA77623F-D3C4-4351-8FF0-A6E325986844}" type="presOf" srcId="{D0C3468C-2E80-462A-87A4-139834670B7A}" destId="{C5F00C48-BE8B-4ADF-8D87-B53CCF627FE2}" srcOrd="0" destOrd="0" presId="urn:microsoft.com/office/officeart/2005/8/layout/matrix1"/>
    <dgm:cxn modelId="{BC428861-F1E7-4111-9124-374D1BD712EF}" srcId="{C9B2399D-3868-490F-80D6-779E6D838C64}" destId="{6D76345D-544F-49D4-987B-D770A7F9D590}" srcOrd="1" destOrd="0" parTransId="{5960779F-16E4-4F70-995A-B13B08FA1AE1}" sibTransId="{618FB30E-E8A3-4B66-AAA5-C3DCAA001D74}"/>
    <dgm:cxn modelId="{04B20543-8BF5-4F4D-AA70-1BBEDC9BB450}" type="presOf" srcId="{C9B2399D-3868-490F-80D6-779E6D838C64}" destId="{A606E7CE-C1D5-4BFD-9C61-955D72C86573}" srcOrd="0" destOrd="0" presId="urn:microsoft.com/office/officeart/2005/8/layout/matrix1"/>
    <dgm:cxn modelId="{0679F468-C143-4C4D-9E18-F5FC61DB48EE}" srcId="{C9B2399D-3868-490F-80D6-779E6D838C64}" destId="{D0C3468C-2E80-462A-87A4-139834670B7A}" srcOrd="3" destOrd="0" parTransId="{4EF53FA2-404F-4BB0-9186-317DBED92557}" sibTransId="{D09C43A6-AB32-48B7-A79E-CAEA0AC55892}"/>
    <dgm:cxn modelId="{B9B2586E-4B7D-4D85-ABA4-918E201A1F4C}" srcId="{80CBF332-0667-43BE-94C8-32B242DE5566}" destId="{C9B2399D-3868-490F-80D6-779E6D838C64}" srcOrd="0" destOrd="0" parTransId="{D4BBCF3B-CB7C-4E0C-B6FA-3FA029169477}" sibTransId="{F14D243E-80FC-496C-A36D-C5C09DB232DF}"/>
    <dgm:cxn modelId="{0A3D4B79-C4D3-4DC7-90AE-854518FA7A1B}" type="presOf" srcId="{BD955451-A58A-42B8-8243-D0F5A85E784A}" destId="{88C9166E-2115-4E2A-AD94-4EA387CCAB85}" srcOrd="1" destOrd="0" presId="urn:microsoft.com/office/officeart/2005/8/layout/matrix1"/>
    <dgm:cxn modelId="{047D43B5-1A26-4DB1-B552-23B223B903EC}" type="presOf" srcId="{80CBF332-0667-43BE-94C8-32B242DE5566}" destId="{A18CE37D-75BD-4175-B592-332CFF334E4F}" srcOrd="0" destOrd="0" presId="urn:microsoft.com/office/officeart/2005/8/layout/matrix1"/>
    <dgm:cxn modelId="{2F7D5FCC-4C0A-4C5D-9C8C-97815951CB35}" type="presOf" srcId="{6D76345D-544F-49D4-987B-D770A7F9D590}" destId="{779E4ECC-72E3-4E06-81D1-303727351130}" srcOrd="0" destOrd="0" presId="urn:microsoft.com/office/officeart/2005/8/layout/matrix1"/>
    <dgm:cxn modelId="{0D6471E9-C36D-4E33-AEFE-2ED795EDA132}" srcId="{C9B2399D-3868-490F-80D6-779E6D838C64}" destId="{226A9A19-E625-4BE5-AC60-125083729315}" srcOrd="0" destOrd="0" parTransId="{29440A86-E7F7-4164-828D-D86F113172DF}" sibTransId="{ACDE539A-FD55-421A-9E52-659DC402D1E4}"/>
    <dgm:cxn modelId="{291885EA-0216-499C-BC16-D77A02383C20}" srcId="{C9B2399D-3868-490F-80D6-779E6D838C64}" destId="{BD955451-A58A-42B8-8243-D0F5A85E784A}" srcOrd="2" destOrd="0" parTransId="{321D49EF-2E15-4124-88BC-F4F557F1F963}" sibTransId="{53B0883C-F577-4A31-8DB0-5F495CB37F89}"/>
    <dgm:cxn modelId="{AEB046F8-3B35-4C58-A9A2-1CD449647509}" type="presOf" srcId="{D0C3468C-2E80-462A-87A4-139834670B7A}" destId="{4F6C1423-F851-4239-97F5-773C49E8BEA3}" srcOrd="1" destOrd="0" presId="urn:microsoft.com/office/officeart/2005/8/layout/matrix1"/>
    <dgm:cxn modelId="{4132E9FE-6D3B-49B0-B501-7153E8FC97FA}" type="presOf" srcId="{226A9A19-E625-4BE5-AC60-125083729315}" destId="{04B86DEA-A759-4488-A98A-95B6BDDF7E11}" srcOrd="0" destOrd="0" presId="urn:microsoft.com/office/officeart/2005/8/layout/matrix1"/>
    <dgm:cxn modelId="{D99911F5-3DDF-440D-BDF2-AF72372869DC}" type="presParOf" srcId="{A18CE37D-75BD-4175-B592-332CFF334E4F}" destId="{FDFC3DC1-D66C-4370-A515-18E1E494B363}" srcOrd="0" destOrd="0" presId="urn:microsoft.com/office/officeart/2005/8/layout/matrix1"/>
    <dgm:cxn modelId="{83EF44A5-78E6-4A17-91A1-85A30944A95B}" type="presParOf" srcId="{FDFC3DC1-D66C-4370-A515-18E1E494B363}" destId="{04B86DEA-A759-4488-A98A-95B6BDDF7E11}" srcOrd="0" destOrd="0" presId="urn:microsoft.com/office/officeart/2005/8/layout/matrix1"/>
    <dgm:cxn modelId="{A720C56E-8CAA-4052-A5DF-69E9E129E087}" type="presParOf" srcId="{FDFC3DC1-D66C-4370-A515-18E1E494B363}" destId="{2990BB86-D891-45C7-A71E-41B3A9109EE3}" srcOrd="1" destOrd="0" presId="urn:microsoft.com/office/officeart/2005/8/layout/matrix1"/>
    <dgm:cxn modelId="{0FA5C75C-D4E2-4E72-A7D1-3F3BC6F9FDF3}" type="presParOf" srcId="{FDFC3DC1-D66C-4370-A515-18E1E494B363}" destId="{779E4ECC-72E3-4E06-81D1-303727351130}" srcOrd="2" destOrd="0" presId="urn:microsoft.com/office/officeart/2005/8/layout/matrix1"/>
    <dgm:cxn modelId="{9A0ED133-2E57-4404-BEED-948A14957F29}" type="presParOf" srcId="{FDFC3DC1-D66C-4370-A515-18E1E494B363}" destId="{49F826BC-4B6C-487E-8E0B-9A7B65837676}" srcOrd="3" destOrd="0" presId="urn:microsoft.com/office/officeart/2005/8/layout/matrix1"/>
    <dgm:cxn modelId="{E5E5FC8D-E7B0-4E95-AE10-D77D778EE8E2}" type="presParOf" srcId="{FDFC3DC1-D66C-4370-A515-18E1E494B363}" destId="{F4E7B0EC-4E0B-46D8-AD40-1BC743A5A140}" srcOrd="4" destOrd="0" presId="urn:microsoft.com/office/officeart/2005/8/layout/matrix1"/>
    <dgm:cxn modelId="{28836B7E-7752-40F6-99DB-22DC592654F4}" type="presParOf" srcId="{FDFC3DC1-D66C-4370-A515-18E1E494B363}" destId="{88C9166E-2115-4E2A-AD94-4EA387CCAB85}" srcOrd="5" destOrd="0" presId="urn:microsoft.com/office/officeart/2005/8/layout/matrix1"/>
    <dgm:cxn modelId="{60DDCB3C-09B9-4D16-97A7-99B24B60FAFC}" type="presParOf" srcId="{FDFC3DC1-D66C-4370-A515-18E1E494B363}" destId="{C5F00C48-BE8B-4ADF-8D87-B53CCF627FE2}" srcOrd="6" destOrd="0" presId="urn:microsoft.com/office/officeart/2005/8/layout/matrix1"/>
    <dgm:cxn modelId="{453D5C1B-917E-4D64-8B8B-9F4D1FFABD16}" type="presParOf" srcId="{FDFC3DC1-D66C-4370-A515-18E1E494B363}" destId="{4F6C1423-F851-4239-97F5-773C49E8BEA3}" srcOrd="7" destOrd="0" presId="urn:microsoft.com/office/officeart/2005/8/layout/matrix1"/>
    <dgm:cxn modelId="{BC9EC0D4-F527-4185-B807-8DE2F208CD75}" type="presParOf" srcId="{A18CE37D-75BD-4175-B592-332CFF334E4F}" destId="{A606E7CE-C1D5-4BFD-9C61-955D72C86573}" srcOrd="1" destOrd="0" presId="urn:microsoft.com/office/officeart/2005/8/layout/matrix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74226D-19E5-4CA4-AA31-DF82ADCF6716}">
      <dsp:nvSpPr>
        <dsp:cNvPr id="0" name=""/>
        <dsp:cNvSpPr/>
      </dsp:nvSpPr>
      <dsp:spPr>
        <a:xfrm>
          <a:off x="190500" y="1104"/>
          <a:ext cx="3438524" cy="642984"/>
        </a:xfrm>
        <a:prstGeom prst="roundRect">
          <a:avLst>
            <a:gd name="adj" fmla="val 10000"/>
          </a:avLst>
        </a:prstGeom>
        <a:solidFill>
          <a:schemeClr val="bg1"/>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kumimoji="1" lang="ja-JP" altLang="en-US" sz="1300" kern="1200">
              <a:ln>
                <a:noFill/>
              </a:ln>
              <a:solidFill>
                <a:schemeClr val="tx1"/>
              </a:solidFill>
              <a:latin typeface="UD デジタル 教科書体 NP-R" panose="02020400000000000000" pitchFamily="18" charset="-128"/>
              <a:ea typeface="UD デジタル 教科書体 NP-R" panose="02020400000000000000" pitchFamily="18" charset="-128"/>
            </a:rPr>
            <a:t>新・市政改革プラン（市政運営の基本方針）等の本市の方針</a:t>
          </a:r>
        </a:p>
      </dsp:txBody>
      <dsp:txXfrm>
        <a:off x="209332" y="19936"/>
        <a:ext cx="3400860" cy="605320"/>
      </dsp:txXfrm>
    </dsp:sp>
    <dsp:sp modelId="{FAD8DBDB-87AE-4449-A079-DC66F191E951}">
      <dsp:nvSpPr>
        <dsp:cNvPr id="0" name=""/>
        <dsp:cNvSpPr/>
      </dsp:nvSpPr>
      <dsp:spPr>
        <a:xfrm rot="5400000">
          <a:off x="1853501" y="700349"/>
          <a:ext cx="112522" cy="11252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67BD3A-2950-40AA-A2D8-C51902C73BA7}">
      <dsp:nvSpPr>
        <dsp:cNvPr id="0" name=""/>
        <dsp:cNvSpPr/>
      </dsp:nvSpPr>
      <dsp:spPr>
        <a:xfrm>
          <a:off x="200029" y="869132"/>
          <a:ext cx="3419466" cy="642984"/>
        </a:xfrm>
        <a:prstGeom prst="roundRect">
          <a:avLst>
            <a:gd name="adj" fmla="val 10000"/>
          </a:avLst>
        </a:prstGeom>
        <a:solidFill>
          <a:srgbClr val="D0D8E8">
            <a:alpha val="89804"/>
          </a:srgbClr>
        </a:solid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ja-JP" sz="1400" kern="1200">
              <a:latin typeface="UD デジタル 教科書体 NP-B" panose="02020700000000000000" pitchFamily="18" charset="-128"/>
              <a:ea typeface="UD デジタル 教科書体 NP-B" panose="02020700000000000000" pitchFamily="18" charset="-128"/>
            </a:rPr>
            <a:t>大正区将来ビジョン</a:t>
          </a:r>
          <a:r>
            <a:rPr lang="en-US" sz="1400" kern="1200">
              <a:latin typeface="UD デジタル 教科書体 NP-B" panose="02020700000000000000" pitchFamily="18" charset="-128"/>
              <a:ea typeface="UD デジタル 教科書体 NP-B" panose="02020700000000000000" pitchFamily="18" charset="-128"/>
            </a:rPr>
            <a:t>202</a:t>
          </a:r>
          <a:r>
            <a:rPr lang="en-US" altLang="ja-JP" sz="1400" kern="1200">
              <a:latin typeface="UD デジタル 教科書体 NP-B" panose="02020700000000000000" pitchFamily="18" charset="-128"/>
              <a:ea typeface="UD デジタル 教科書体 NP-B" panose="02020700000000000000" pitchFamily="18" charset="-128"/>
            </a:rPr>
            <a:t>9</a:t>
          </a:r>
          <a:endParaRPr kumimoji="1" lang="ja-JP" altLang="en-US" sz="1400" kern="1200">
            <a:latin typeface="UD デジタル 教科書体 NP-B" panose="02020700000000000000" pitchFamily="18" charset="-128"/>
            <a:ea typeface="UD デジタル 教科書体 NP-B" panose="02020700000000000000" pitchFamily="18" charset="-128"/>
          </a:endParaRPr>
        </a:p>
      </dsp:txBody>
      <dsp:txXfrm>
        <a:off x="218861" y="887964"/>
        <a:ext cx="3381802" cy="605320"/>
      </dsp:txXfrm>
    </dsp:sp>
    <dsp:sp modelId="{9A83FFBC-5927-4210-A0C9-48646189DC68}">
      <dsp:nvSpPr>
        <dsp:cNvPr id="0" name=""/>
        <dsp:cNvSpPr/>
      </dsp:nvSpPr>
      <dsp:spPr>
        <a:xfrm rot="5400000">
          <a:off x="1853501" y="1568378"/>
          <a:ext cx="112522" cy="112522"/>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2791B98-F93A-4721-B050-99643E0C7A3A}">
      <dsp:nvSpPr>
        <dsp:cNvPr id="0" name=""/>
        <dsp:cNvSpPr/>
      </dsp:nvSpPr>
      <dsp:spPr>
        <a:xfrm>
          <a:off x="200016" y="1737161"/>
          <a:ext cx="3419491" cy="642984"/>
        </a:xfrm>
        <a:prstGeom prst="roundRect">
          <a:avLst>
            <a:gd name="adj" fmla="val 10000"/>
          </a:avLst>
        </a:prstGeom>
        <a:noFill/>
        <a:ln w="25400" cap="flat" cmpd="sng" algn="ctr">
          <a:solidFill>
            <a:schemeClr val="tx1">
              <a:alpha val="90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kumimoji="1" lang="ja-JP" altLang="en-US" sz="1300" kern="1200">
              <a:latin typeface="UD デジタル 教科書体 NP-R" panose="02020400000000000000" pitchFamily="18" charset="-128"/>
              <a:ea typeface="UD デジタル 教科書体 NP-R" panose="02020400000000000000" pitchFamily="18" charset="-128"/>
            </a:rPr>
            <a:t>大正区運営方針</a:t>
          </a:r>
        </a:p>
      </dsp:txBody>
      <dsp:txXfrm>
        <a:off x="218848" y="1755993"/>
        <a:ext cx="3381827" cy="6053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9D672F-A619-4B84-861D-8EC60BE55D52}">
      <dsp:nvSpPr>
        <dsp:cNvPr id="0" name=""/>
        <dsp:cNvSpPr/>
      </dsp:nvSpPr>
      <dsp:spPr>
        <a:xfrm>
          <a:off x="982" y="414895"/>
          <a:ext cx="2562820" cy="6407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kumimoji="1" lang="ja-JP" altLang="en-US" sz="3400" kern="1200"/>
        </a:p>
      </dsp:txBody>
      <dsp:txXfrm>
        <a:off x="19748" y="433661"/>
        <a:ext cx="2525288" cy="603173"/>
      </dsp:txXfrm>
    </dsp:sp>
    <dsp:sp modelId="{5C36F88F-CBDF-4405-953E-BA7EBCECF260}">
      <dsp:nvSpPr>
        <dsp:cNvPr id="0" name=""/>
        <dsp:cNvSpPr/>
      </dsp:nvSpPr>
      <dsp:spPr>
        <a:xfrm rot="5400000">
          <a:off x="1226330" y="1111662"/>
          <a:ext cx="112123" cy="1121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C8E9D46-7A10-4496-890F-2FD29905F18F}">
      <dsp:nvSpPr>
        <dsp:cNvPr id="0" name=""/>
        <dsp:cNvSpPr/>
      </dsp:nvSpPr>
      <dsp:spPr>
        <a:xfrm>
          <a:off x="982" y="1279847"/>
          <a:ext cx="2562820" cy="64070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kumimoji="1" lang="ja-JP" altLang="en-US" sz="3400" kern="1200"/>
        </a:p>
      </dsp:txBody>
      <dsp:txXfrm>
        <a:off x="19748" y="1298613"/>
        <a:ext cx="2525288" cy="603173"/>
      </dsp:txXfrm>
    </dsp:sp>
    <dsp:sp modelId="{927D7173-81A1-46FF-9C4A-0D2BA7674E00}">
      <dsp:nvSpPr>
        <dsp:cNvPr id="0" name=""/>
        <dsp:cNvSpPr/>
      </dsp:nvSpPr>
      <dsp:spPr>
        <a:xfrm rot="5400000">
          <a:off x="1226330" y="1976614"/>
          <a:ext cx="112123" cy="1121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4678DB-C498-4C1F-A384-20DA7E42AF9B}">
      <dsp:nvSpPr>
        <dsp:cNvPr id="0" name=""/>
        <dsp:cNvSpPr/>
      </dsp:nvSpPr>
      <dsp:spPr>
        <a:xfrm>
          <a:off x="982" y="2144799"/>
          <a:ext cx="2562820" cy="64070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kumimoji="1" lang="ja-JP" altLang="en-US" sz="3400" kern="1200"/>
        </a:p>
      </dsp:txBody>
      <dsp:txXfrm>
        <a:off x="19748" y="2163565"/>
        <a:ext cx="2525288" cy="603173"/>
      </dsp:txXfrm>
    </dsp:sp>
    <dsp:sp modelId="{1C9BCEFD-C31B-4FE7-84F7-E289DC87A6F5}">
      <dsp:nvSpPr>
        <dsp:cNvPr id="0" name=""/>
        <dsp:cNvSpPr/>
      </dsp:nvSpPr>
      <dsp:spPr>
        <a:xfrm>
          <a:off x="2922597" y="414895"/>
          <a:ext cx="2562820" cy="64070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kumimoji="1" lang="ja-JP" altLang="en-US" sz="3400" kern="1200"/>
        </a:p>
      </dsp:txBody>
      <dsp:txXfrm>
        <a:off x="2941363" y="433661"/>
        <a:ext cx="2525288" cy="603173"/>
      </dsp:txXfrm>
    </dsp:sp>
    <dsp:sp modelId="{5BB36BC5-8E65-4BA7-A9C2-5410C3D10A2A}">
      <dsp:nvSpPr>
        <dsp:cNvPr id="0" name=""/>
        <dsp:cNvSpPr/>
      </dsp:nvSpPr>
      <dsp:spPr>
        <a:xfrm rot="5400000">
          <a:off x="4147945" y="1111662"/>
          <a:ext cx="112123" cy="1121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5791098-D9E2-41D0-B438-16E069945545}">
      <dsp:nvSpPr>
        <dsp:cNvPr id="0" name=""/>
        <dsp:cNvSpPr/>
      </dsp:nvSpPr>
      <dsp:spPr>
        <a:xfrm>
          <a:off x="2922597" y="1279847"/>
          <a:ext cx="2562820" cy="64070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kumimoji="1" lang="ja-JP" altLang="en-US" sz="3400" kern="1200"/>
        </a:p>
      </dsp:txBody>
      <dsp:txXfrm>
        <a:off x="2941363" y="1298613"/>
        <a:ext cx="2525288" cy="603173"/>
      </dsp:txXfrm>
    </dsp:sp>
    <dsp:sp modelId="{1B6D0712-C0F4-4169-AC3E-8B4A757C443A}">
      <dsp:nvSpPr>
        <dsp:cNvPr id="0" name=""/>
        <dsp:cNvSpPr/>
      </dsp:nvSpPr>
      <dsp:spPr>
        <a:xfrm rot="5400000">
          <a:off x="4147945" y="1976614"/>
          <a:ext cx="112123" cy="112123"/>
        </a:xfrm>
        <a:prstGeom prst="rightArrow">
          <a:avLst>
            <a:gd name="adj1" fmla="val 667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3D8DAE-5DB0-4C0E-A9C3-29BF54FFB58A}">
      <dsp:nvSpPr>
        <dsp:cNvPr id="0" name=""/>
        <dsp:cNvSpPr/>
      </dsp:nvSpPr>
      <dsp:spPr>
        <a:xfrm>
          <a:off x="2922597" y="2144799"/>
          <a:ext cx="2562820" cy="640705"/>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3180" tIns="43180" rIns="43180" bIns="43180" numCol="1" spcCol="1270" anchor="ctr" anchorCtr="0">
          <a:noAutofit/>
        </a:bodyPr>
        <a:lstStyle/>
        <a:p>
          <a:pPr marL="0" lvl="0" indent="0" algn="ctr" defTabSz="1511300">
            <a:lnSpc>
              <a:spcPct val="90000"/>
            </a:lnSpc>
            <a:spcBef>
              <a:spcPct val="0"/>
            </a:spcBef>
            <a:spcAft>
              <a:spcPct val="35000"/>
            </a:spcAft>
            <a:buNone/>
          </a:pPr>
          <a:endParaRPr kumimoji="1" lang="ja-JP" altLang="en-US" sz="3400" kern="1200"/>
        </a:p>
      </dsp:txBody>
      <dsp:txXfrm>
        <a:off x="2941363" y="2163565"/>
        <a:ext cx="2525288" cy="60317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B86DEA-A759-4488-A98A-95B6BDDF7E11}">
      <dsp:nvSpPr>
        <dsp:cNvPr id="0" name=""/>
        <dsp:cNvSpPr/>
      </dsp:nvSpPr>
      <dsp:spPr>
        <a:xfrm rot="16200000">
          <a:off x="490537" y="-481013"/>
          <a:ext cx="1571625" cy="2552700"/>
        </a:xfrm>
        <a:prstGeom prst="round1Rect">
          <a:avLst/>
        </a:prstGeom>
        <a:solidFill>
          <a:srgbClr val="FFFF99">
            <a:alpha val="57647"/>
          </a:srgbClr>
        </a:solidFill>
        <a:ln w="25400" cap="flat" cmpd="sng" algn="ctr">
          <a:solidFill>
            <a:schemeClr val="lt1">
              <a:hueOff val="0"/>
              <a:satOff val="0"/>
              <a:lumOff val="0"/>
              <a:alpha val="92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kumimoji="1" lang="ja-JP" altLang="en-US" sz="1100" kern="1200">
            <a:solidFill>
              <a:schemeClr val="tx1"/>
            </a:solidFill>
            <a:latin typeface="UD Digi Kyokasho NP-R" panose="02020400000000000000" pitchFamily="18" charset="-128"/>
            <a:ea typeface="UD Digi Kyokasho NP-R" panose="02020400000000000000" pitchFamily="18" charset="-128"/>
          </a:endParaRPr>
        </a:p>
      </dsp:txBody>
      <dsp:txXfrm rot="5400000">
        <a:off x="-1" y="9525"/>
        <a:ext cx="2552700" cy="1178718"/>
      </dsp:txXfrm>
    </dsp:sp>
    <dsp:sp modelId="{779E4ECC-72E3-4E06-81D1-303727351130}">
      <dsp:nvSpPr>
        <dsp:cNvPr id="0" name=""/>
        <dsp:cNvSpPr/>
      </dsp:nvSpPr>
      <dsp:spPr>
        <a:xfrm>
          <a:off x="2552700" y="0"/>
          <a:ext cx="2552700" cy="1571625"/>
        </a:xfrm>
        <a:prstGeom prst="round1Rect">
          <a:avLst/>
        </a:prstGeom>
        <a:solidFill>
          <a:srgbClr val="99CCFF"/>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kumimoji="1" lang="ja-JP" altLang="en-US" sz="1100" kern="1200">
            <a:solidFill>
              <a:schemeClr val="tx1"/>
            </a:solidFill>
            <a:latin typeface="UD Digi Kyokasho NP-R" panose="02020400000000000000" pitchFamily="18" charset="-128"/>
            <a:ea typeface="UD Digi Kyokasho NP-R" panose="02020400000000000000" pitchFamily="18" charset="-128"/>
          </a:endParaRPr>
        </a:p>
      </dsp:txBody>
      <dsp:txXfrm>
        <a:off x="2552700" y="0"/>
        <a:ext cx="2552700" cy="1178718"/>
      </dsp:txXfrm>
    </dsp:sp>
    <dsp:sp modelId="{F4E7B0EC-4E0B-46D8-AD40-1BC743A5A140}">
      <dsp:nvSpPr>
        <dsp:cNvPr id="0" name=""/>
        <dsp:cNvSpPr/>
      </dsp:nvSpPr>
      <dsp:spPr>
        <a:xfrm rot="10800000">
          <a:off x="0" y="1571625"/>
          <a:ext cx="2552700" cy="1571625"/>
        </a:xfrm>
        <a:prstGeom prst="round1Rect">
          <a:avLst/>
        </a:prstGeom>
        <a:solidFill>
          <a:srgbClr val="99FF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kumimoji="1" lang="ja-JP" altLang="en-US" sz="1100" kern="1200">
            <a:solidFill>
              <a:schemeClr val="tx1"/>
            </a:solidFill>
            <a:latin typeface="UD Digi Kyokasho NP-R" panose="02020400000000000000" pitchFamily="18" charset="-128"/>
            <a:ea typeface="UD Digi Kyokasho NP-R" panose="02020400000000000000" pitchFamily="18" charset="-128"/>
          </a:endParaRPr>
        </a:p>
      </dsp:txBody>
      <dsp:txXfrm rot="10800000">
        <a:off x="0" y="1964531"/>
        <a:ext cx="2552700" cy="1178718"/>
      </dsp:txXfrm>
    </dsp:sp>
    <dsp:sp modelId="{C5F00C48-BE8B-4ADF-8D87-B53CCF627FE2}">
      <dsp:nvSpPr>
        <dsp:cNvPr id="0" name=""/>
        <dsp:cNvSpPr/>
      </dsp:nvSpPr>
      <dsp:spPr>
        <a:xfrm rot="5400000">
          <a:off x="3043237" y="1081087"/>
          <a:ext cx="1571625" cy="2552700"/>
        </a:xfrm>
        <a:prstGeom prst="round1Rect">
          <a:avLst/>
        </a:prstGeom>
        <a:solidFill>
          <a:srgbClr val="FF66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88950">
            <a:lnSpc>
              <a:spcPct val="90000"/>
            </a:lnSpc>
            <a:spcBef>
              <a:spcPct val="0"/>
            </a:spcBef>
            <a:spcAft>
              <a:spcPct val="35000"/>
            </a:spcAft>
            <a:buNone/>
          </a:pPr>
          <a:endParaRPr kumimoji="1" lang="ja-JP" altLang="en-US" sz="1100" kern="1200">
            <a:solidFill>
              <a:schemeClr val="tx1"/>
            </a:solidFill>
            <a:latin typeface="UD Digi Kyokasho NP-R" panose="02020400000000000000" pitchFamily="18" charset="-128"/>
            <a:ea typeface="UD Digi Kyokasho NP-R" panose="02020400000000000000" pitchFamily="18" charset="-128"/>
          </a:endParaRPr>
        </a:p>
      </dsp:txBody>
      <dsp:txXfrm rot="-5400000">
        <a:off x="2552699" y="1964531"/>
        <a:ext cx="2552700" cy="1178718"/>
      </dsp:txXfrm>
    </dsp:sp>
    <dsp:sp modelId="{A606E7CE-C1D5-4BFD-9C61-955D72C86573}">
      <dsp:nvSpPr>
        <dsp:cNvPr id="0" name=""/>
        <dsp:cNvSpPr/>
      </dsp:nvSpPr>
      <dsp:spPr>
        <a:xfrm>
          <a:off x="1824981" y="1238259"/>
          <a:ext cx="1531620" cy="647698"/>
        </a:xfrm>
        <a:prstGeom prst="roundRect">
          <a:avLst/>
        </a:prstGeom>
        <a:solidFill>
          <a:schemeClr val="bg1">
            <a:alpha val="94902"/>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ts val="1200"/>
            </a:lnSpc>
            <a:spcBef>
              <a:spcPct val="0"/>
            </a:spcBef>
            <a:spcAft>
              <a:spcPct val="35000"/>
            </a:spcAft>
            <a:buNone/>
          </a:pPr>
          <a:r>
            <a:rPr lang="ja-JP" sz="1200" kern="1200" baseline="0">
              <a:solidFill>
                <a:sysClr val="windowText" lastClr="000000"/>
              </a:solidFill>
              <a:latin typeface="UD Digi Kyokasho NP-R" panose="02020400000000000000" pitchFamily="18" charset="-128"/>
              <a:ea typeface="UD Digi Kyokasho NP-R" panose="02020400000000000000" pitchFamily="18" charset="-128"/>
            </a:rPr>
            <a:t>めざすべき将来像を実現するための</a:t>
          </a:r>
          <a:endParaRPr lang="en-US" altLang="ja-JP" sz="1200" kern="1200" baseline="0">
            <a:solidFill>
              <a:sysClr val="windowText" lastClr="000000"/>
            </a:solidFill>
            <a:latin typeface="UD Digi Kyokasho NP-R" panose="02020400000000000000" pitchFamily="18" charset="-128"/>
            <a:ea typeface="UD Digi Kyokasho NP-R" panose="02020400000000000000" pitchFamily="18" charset="-128"/>
          </a:endParaRPr>
        </a:p>
        <a:p>
          <a:pPr marL="0" lvl="0" indent="0" algn="ctr" defTabSz="533400">
            <a:lnSpc>
              <a:spcPts val="1200"/>
            </a:lnSpc>
            <a:spcBef>
              <a:spcPct val="0"/>
            </a:spcBef>
            <a:spcAft>
              <a:spcPct val="35000"/>
            </a:spcAft>
            <a:buNone/>
          </a:pPr>
          <a:r>
            <a:rPr lang="ja-JP" sz="1200" kern="1200" baseline="0">
              <a:solidFill>
                <a:sysClr val="windowText" lastClr="000000"/>
              </a:solidFill>
              <a:latin typeface="UD Digi Kyokasho NP-R" panose="02020400000000000000" pitchFamily="18" charset="-128"/>
              <a:ea typeface="UD Digi Kyokasho NP-R" panose="02020400000000000000" pitchFamily="18" charset="-128"/>
            </a:rPr>
            <a:t>４つの柱</a:t>
          </a:r>
          <a:endParaRPr kumimoji="1" lang="ja-JP" altLang="en-US" sz="1200" kern="1200" baseline="0">
            <a:solidFill>
              <a:sysClr val="windowText" lastClr="000000"/>
            </a:solidFill>
            <a:latin typeface="UD Digi Kyokasho NP-R" panose="02020400000000000000" pitchFamily="18" charset="-128"/>
            <a:ea typeface="UD Digi Kyokasho NP-R" panose="02020400000000000000" pitchFamily="18" charset="-128"/>
          </a:endParaRPr>
        </a:p>
      </dsp:txBody>
      <dsp:txXfrm>
        <a:off x="1856599" y="1269877"/>
        <a:ext cx="1468384" cy="58446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238CC5-AE4F-403F-80FC-2C38602A4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2163</Words>
  <Characters>12334</Characters>
  <Application>Microsoft Office Word</Application>
  <DocSecurity>0</DocSecurity>
  <Lines>102</Lines>
  <Paragraphs>28</Paragraphs>
  <ScaleCrop>false</ScaleCrop>
  <Company/>
  <LinksUpToDate>false</LinksUpToDate>
  <CharactersWithSpaces>14469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2025-11-21T05:40:00Z</dcterms:created>
  <dcterms:modified xsi:type="dcterms:W3CDTF">2025-11-21T05:42:00Z</dcterms:modified>
</cp:coreProperties>
</file>