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4336" w14:textId="515509F9" w:rsidR="00EF5F04" w:rsidRPr="00D93C7F" w:rsidRDefault="00EF5F04" w:rsidP="00D93C7F">
      <w:pPr>
        <w:spacing w:line="400" w:lineRule="exact"/>
        <w:jc w:val="center"/>
        <w:rPr>
          <w:rFonts w:ascii="Meiryo UI" w:eastAsia="Meiryo UI" w:hAnsi="Meiryo UI"/>
          <w:sz w:val="28"/>
          <w:szCs w:val="28"/>
        </w:rPr>
      </w:pPr>
      <w:r w:rsidRPr="00D93C7F">
        <w:rPr>
          <w:rFonts w:ascii="Meiryo UI" w:eastAsia="Meiryo UI" w:hAnsi="Meiryo UI" w:hint="eastAsia"/>
          <w:sz w:val="28"/>
          <w:szCs w:val="28"/>
        </w:rPr>
        <w:t>第３期都島区地域福祉ビジョン（案）に対する</w:t>
      </w:r>
    </w:p>
    <w:p w14:paraId="4B356E6A" w14:textId="1D4CE60B" w:rsidR="00EF5F04" w:rsidRPr="00D93C7F" w:rsidRDefault="00EF5F04" w:rsidP="00D93C7F">
      <w:pPr>
        <w:spacing w:line="400" w:lineRule="exact"/>
        <w:jc w:val="center"/>
        <w:rPr>
          <w:rFonts w:ascii="Meiryo UI" w:eastAsia="Meiryo UI" w:hAnsi="Meiryo UI"/>
          <w:sz w:val="24"/>
          <w:szCs w:val="24"/>
        </w:rPr>
      </w:pPr>
      <w:r w:rsidRPr="00D93C7F">
        <w:rPr>
          <w:rFonts w:ascii="Meiryo UI" w:eastAsia="Meiryo UI" w:hAnsi="Meiryo UI" w:hint="eastAsia"/>
          <w:sz w:val="28"/>
          <w:szCs w:val="28"/>
        </w:rPr>
        <w:t>パブリック・コメントの実施結果について</w:t>
      </w:r>
    </w:p>
    <w:p w14:paraId="245C2295" w14:textId="77777777" w:rsidR="00EF5F04" w:rsidRPr="00D93C7F" w:rsidRDefault="00EF5F04" w:rsidP="00D93C7F">
      <w:pPr>
        <w:spacing w:line="400" w:lineRule="exact"/>
        <w:rPr>
          <w:rFonts w:ascii="Meiryo UI" w:eastAsia="Meiryo UI" w:hAnsi="Meiryo UI"/>
          <w:sz w:val="24"/>
          <w:szCs w:val="24"/>
        </w:rPr>
      </w:pPr>
    </w:p>
    <w:p w14:paraId="7B09977A" w14:textId="3890AC5B" w:rsidR="00C93B21" w:rsidRPr="00D93C7F" w:rsidRDefault="00EF5F04"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１</w:t>
      </w:r>
      <w:r w:rsidR="00C93B21" w:rsidRPr="00D93C7F">
        <w:rPr>
          <w:rFonts w:ascii="Meiryo UI" w:eastAsia="Meiryo UI" w:hAnsi="Meiryo UI" w:hint="eastAsia"/>
          <w:sz w:val="24"/>
          <w:szCs w:val="24"/>
        </w:rPr>
        <w:t xml:space="preserve">　</w:t>
      </w:r>
      <w:r w:rsidRPr="00D93C7F">
        <w:rPr>
          <w:rFonts w:ascii="Meiryo UI" w:eastAsia="Meiryo UI" w:hAnsi="Meiryo UI" w:hint="eastAsia"/>
          <w:sz w:val="24"/>
          <w:szCs w:val="24"/>
        </w:rPr>
        <w:t>意見の</w:t>
      </w:r>
      <w:r w:rsidR="00C93B21" w:rsidRPr="00D93C7F">
        <w:rPr>
          <w:rFonts w:ascii="Meiryo UI" w:eastAsia="Meiryo UI" w:hAnsi="Meiryo UI" w:hint="eastAsia"/>
          <w:sz w:val="24"/>
          <w:szCs w:val="24"/>
        </w:rPr>
        <w:t>募集期間</w:t>
      </w:r>
    </w:p>
    <w:p w14:paraId="72A39840" w14:textId="38D6ABB6" w:rsidR="00C93B21" w:rsidRPr="00D93C7F" w:rsidRDefault="00C93B2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令和6年12月25日（水曜日）から令和7年1月24日（金曜日）まで</w:t>
      </w:r>
    </w:p>
    <w:p w14:paraId="1DA32044" w14:textId="77777777" w:rsidR="00EF5F04" w:rsidRPr="00D93C7F" w:rsidRDefault="00EF5F04" w:rsidP="00D93C7F">
      <w:pPr>
        <w:spacing w:line="400" w:lineRule="exact"/>
        <w:rPr>
          <w:rFonts w:ascii="Meiryo UI" w:eastAsia="Meiryo UI" w:hAnsi="Meiryo UI"/>
          <w:sz w:val="24"/>
          <w:szCs w:val="24"/>
        </w:rPr>
      </w:pPr>
    </w:p>
    <w:p w14:paraId="6F6042CE" w14:textId="102E7BCB" w:rsidR="00EF5F04" w:rsidRPr="00D93C7F" w:rsidRDefault="00EF5F04"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２　意見の募集方法</w:t>
      </w:r>
    </w:p>
    <w:p w14:paraId="72AF3E60" w14:textId="57E3CEFC" w:rsidR="00C93B21" w:rsidRPr="00D93C7F" w:rsidRDefault="00C93B2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送付</w:t>
      </w:r>
      <w:r w:rsidR="00562711" w:rsidRPr="00D93C7F">
        <w:rPr>
          <w:rFonts w:ascii="Meiryo UI" w:eastAsia="Meiryo UI" w:hAnsi="Meiryo UI" w:hint="eastAsia"/>
          <w:sz w:val="24"/>
          <w:szCs w:val="24"/>
        </w:rPr>
        <w:t>、</w:t>
      </w:r>
      <w:r w:rsidR="00EF5F04" w:rsidRPr="00D93C7F">
        <w:rPr>
          <w:rFonts w:ascii="Meiryo UI" w:eastAsia="Meiryo UI" w:hAnsi="Meiryo UI" w:hint="eastAsia"/>
          <w:sz w:val="24"/>
          <w:szCs w:val="24"/>
        </w:rPr>
        <w:t>ファックス</w:t>
      </w:r>
      <w:r w:rsidR="00562711" w:rsidRPr="00D93C7F">
        <w:rPr>
          <w:rFonts w:ascii="Meiryo UI" w:eastAsia="Meiryo UI" w:hAnsi="Meiryo UI" w:hint="eastAsia"/>
          <w:sz w:val="24"/>
          <w:szCs w:val="24"/>
        </w:rPr>
        <w:t>、</w:t>
      </w:r>
      <w:r w:rsidRPr="00D93C7F">
        <w:rPr>
          <w:rFonts w:ascii="Meiryo UI" w:eastAsia="Meiryo UI" w:hAnsi="Meiryo UI" w:hint="eastAsia"/>
          <w:sz w:val="24"/>
          <w:szCs w:val="24"/>
        </w:rPr>
        <w:t>メール</w:t>
      </w:r>
      <w:r w:rsidR="00562711" w:rsidRPr="00D93C7F">
        <w:rPr>
          <w:rFonts w:ascii="Meiryo UI" w:eastAsia="Meiryo UI" w:hAnsi="Meiryo UI" w:hint="eastAsia"/>
          <w:sz w:val="24"/>
          <w:szCs w:val="24"/>
        </w:rPr>
        <w:t>、持参</w:t>
      </w:r>
    </w:p>
    <w:p w14:paraId="663A868B" w14:textId="77777777" w:rsidR="00562711" w:rsidRPr="00D93C7F" w:rsidRDefault="00562711" w:rsidP="00D93C7F">
      <w:pPr>
        <w:spacing w:line="400" w:lineRule="exact"/>
        <w:rPr>
          <w:rFonts w:ascii="Meiryo UI" w:eastAsia="Meiryo UI" w:hAnsi="Meiryo UI"/>
          <w:sz w:val="24"/>
          <w:szCs w:val="24"/>
        </w:rPr>
      </w:pPr>
    </w:p>
    <w:p w14:paraId="6CFEF364" w14:textId="2D1C54FE" w:rsidR="0056271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３　案の公表方法</w:t>
      </w:r>
    </w:p>
    <w:p w14:paraId="0B4C2EB2" w14:textId="4E610897" w:rsidR="0056271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（１）都島区役所1階区民情報コーナーで配布</w:t>
      </w:r>
    </w:p>
    <w:p w14:paraId="5781EB70" w14:textId="1927C094" w:rsidR="0056271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（２）都島区役所2階保健福祉課で配布</w:t>
      </w:r>
    </w:p>
    <w:p w14:paraId="3F82F375" w14:textId="5D2937EF" w:rsidR="0056271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（３）都島区社会福祉協議会で配布</w:t>
      </w:r>
    </w:p>
    <w:p w14:paraId="51A55551" w14:textId="6601BC3D" w:rsidR="0056271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（４）大阪市ホームページで公表</w:t>
      </w:r>
    </w:p>
    <w:p w14:paraId="4F68EC55" w14:textId="77777777" w:rsidR="00562711" w:rsidRPr="00D93C7F" w:rsidRDefault="00562711" w:rsidP="00D93C7F">
      <w:pPr>
        <w:spacing w:line="400" w:lineRule="exact"/>
        <w:rPr>
          <w:rFonts w:ascii="Meiryo UI" w:eastAsia="Meiryo UI" w:hAnsi="Meiryo UI"/>
          <w:sz w:val="24"/>
          <w:szCs w:val="24"/>
        </w:rPr>
      </w:pPr>
    </w:p>
    <w:p w14:paraId="47CFB60C" w14:textId="3F1E5D5C" w:rsidR="00C93B2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４　受付件数等</w:t>
      </w:r>
    </w:p>
    <w:p w14:paraId="41FDB477" w14:textId="0D69196B" w:rsidR="0056271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（１）受付件数　　1件</w:t>
      </w:r>
    </w:p>
    <w:p w14:paraId="7C1DAF99" w14:textId="176C602F" w:rsidR="00562711" w:rsidRPr="00D93C7F" w:rsidRDefault="00562711"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（２）意見件数　　3件</w:t>
      </w:r>
    </w:p>
    <w:p w14:paraId="69171AC2" w14:textId="77777777" w:rsidR="00562711" w:rsidRPr="00D93C7F" w:rsidRDefault="00562711" w:rsidP="00D93C7F">
      <w:pPr>
        <w:spacing w:line="400" w:lineRule="exact"/>
        <w:rPr>
          <w:rFonts w:ascii="Meiryo UI" w:eastAsia="Meiryo UI" w:hAnsi="Meiryo UI"/>
          <w:sz w:val="24"/>
          <w:szCs w:val="24"/>
        </w:rPr>
      </w:pPr>
    </w:p>
    <w:p w14:paraId="48444B65" w14:textId="493C3B3D" w:rsidR="00633A58" w:rsidRPr="00D93C7F" w:rsidRDefault="00633A58"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＜受付件数</w:t>
      </w:r>
      <w:r w:rsidR="008B3E1F" w:rsidRPr="00D93C7F">
        <w:rPr>
          <w:rFonts w:ascii="Meiryo UI" w:eastAsia="Meiryo UI" w:hAnsi="Meiryo UI" w:hint="eastAsia"/>
          <w:sz w:val="24"/>
          <w:szCs w:val="24"/>
        </w:rPr>
        <w:t>1件</w:t>
      </w:r>
      <w:r w:rsidRPr="00D93C7F">
        <w:rPr>
          <w:rFonts w:ascii="Meiryo UI" w:eastAsia="Meiryo UI" w:hAnsi="Meiryo UI" w:hint="eastAsia"/>
          <w:sz w:val="24"/>
          <w:szCs w:val="24"/>
        </w:rPr>
        <w:t>の内訳＞</w:t>
      </w:r>
    </w:p>
    <w:p w14:paraId="11E358EB" w14:textId="4E6698C9" w:rsidR="00633A58" w:rsidRPr="00D93C7F" w:rsidRDefault="00633A58" w:rsidP="00D93C7F">
      <w:pPr>
        <w:spacing w:line="400" w:lineRule="exact"/>
        <w:ind w:firstLineChars="100" w:firstLine="240"/>
        <w:rPr>
          <w:rFonts w:ascii="Meiryo UI" w:eastAsia="Meiryo UI" w:hAnsi="Meiryo UI"/>
          <w:sz w:val="24"/>
          <w:szCs w:val="24"/>
        </w:rPr>
      </w:pPr>
      <w:r w:rsidRPr="00D93C7F">
        <w:rPr>
          <w:rFonts w:ascii="Meiryo UI" w:eastAsia="Meiryo UI" w:hAnsi="Meiryo UI" w:hint="eastAsia"/>
          <w:sz w:val="24"/>
          <w:szCs w:val="24"/>
        </w:rPr>
        <w:t>・居住地別</w:t>
      </w:r>
    </w:p>
    <w:tbl>
      <w:tblPr>
        <w:tblStyle w:val="a8"/>
        <w:tblW w:w="6237" w:type="dxa"/>
        <w:tblInd w:w="279" w:type="dxa"/>
        <w:tblLayout w:type="fixed"/>
        <w:tblLook w:val="04A0" w:firstRow="1" w:lastRow="0" w:firstColumn="1" w:lastColumn="0" w:noHBand="0" w:noVBand="1"/>
      </w:tblPr>
      <w:tblGrid>
        <w:gridCol w:w="2268"/>
        <w:gridCol w:w="1984"/>
        <w:gridCol w:w="1985"/>
      </w:tblGrid>
      <w:tr w:rsidR="00633A58" w:rsidRPr="00D93C7F" w14:paraId="1FCB0EDB" w14:textId="77777777" w:rsidTr="008B3E1F">
        <w:trPr>
          <w:trHeight w:val="361"/>
        </w:trPr>
        <w:tc>
          <w:tcPr>
            <w:tcW w:w="2268" w:type="dxa"/>
          </w:tcPr>
          <w:p w14:paraId="453AAFC5" w14:textId="6BCE8D01" w:rsidR="00633A58" w:rsidRPr="00D93C7F" w:rsidRDefault="00633A58"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都島区内</w:t>
            </w:r>
          </w:p>
        </w:tc>
        <w:tc>
          <w:tcPr>
            <w:tcW w:w="1984" w:type="dxa"/>
            <w:tcBorders>
              <w:right w:val="double" w:sz="4" w:space="0" w:color="auto"/>
            </w:tcBorders>
          </w:tcPr>
          <w:p w14:paraId="7775E6F0" w14:textId="0013F15F" w:rsidR="00633A58" w:rsidRPr="00D93C7F" w:rsidRDefault="00633A58"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都島区外</w:t>
            </w:r>
          </w:p>
        </w:tc>
        <w:tc>
          <w:tcPr>
            <w:tcW w:w="1985" w:type="dxa"/>
            <w:tcBorders>
              <w:left w:val="double" w:sz="4" w:space="0" w:color="auto"/>
            </w:tcBorders>
          </w:tcPr>
          <w:p w14:paraId="0EB3B8F4" w14:textId="77777777" w:rsidR="00633A58" w:rsidRPr="00D93C7F" w:rsidRDefault="00633A58"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計</w:t>
            </w:r>
          </w:p>
        </w:tc>
      </w:tr>
      <w:tr w:rsidR="00633A58" w:rsidRPr="00D93C7F" w14:paraId="4CBE48DE" w14:textId="77777777" w:rsidTr="008B3E1F">
        <w:tc>
          <w:tcPr>
            <w:tcW w:w="2268" w:type="dxa"/>
          </w:tcPr>
          <w:p w14:paraId="4C05B376" w14:textId="77777777" w:rsidR="00633A58" w:rsidRPr="00D93C7F" w:rsidRDefault="00633A58"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984" w:type="dxa"/>
            <w:tcBorders>
              <w:right w:val="double" w:sz="4" w:space="0" w:color="auto"/>
            </w:tcBorders>
          </w:tcPr>
          <w:p w14:paraId="11C28FC9" w14:textId="5CF59FB1" w:rsidR="00633A58" w:rsidRPr="00D93C7F" w:rsidRDefault="008B3E1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1</w:t>
            </w:r>
          </w:p>
        </w:tc>
        <w:tc>
          <w:tcPr>
            <w:tcW w:w="1985" w:type="dxa"/>
            <w:tcBorders>
              <w:left w:val="double" w:sz="4" w:space="0" w:color="auto"/>
            </w:tcBorders>
          </w:tcPr>
          <w:p w14:paraId="09102DEB" w14:textId="77777777" w:rsidR="00633A58" w:rsidRPr="00D93C7F" w:rsidRDefault="00633A58"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1</w:t>
            </w:r>
          </w:p>
        </w:tc>
      </w:tr>
    </w:tbl>
    <w:p w14:paraId="24A6C68C" w14:textId="77777777" w:rsidR="00633A58" w:rsidRPr="00D93C7F" w:rsidRDefault="00633A58" w:rsidP="00D93C7F">
      <w:pPr>
        <w:spacing w:line="400" w:lineRule="exact"/>
        <w:ind w:firstLineChars="100" w:firstLine="240"/>
        <w:rPr>
          <w:rFonts w:ascii="Meiryo UI" w:eastAsia="Meiryo UI" w:hAnsi="Meiryo UI"/>
          <w:sz w:val="24"/>
          <w:szCs w:val="24"/>
        </w:rPr>
      </w:pPr>
    </w:p>
    <w:p w14:paraId="2F347B9A" w14:textId="282BA17D" w:rsidR="00562711" w:rsidRPr="00D93C7F" w:rsidRDefault="00562711" w:rsidP="00D93C7F">
      <w:pPr>
        <w:spacing w:line="400" w:lineRule="exact"/>
        <w:ind w:firstLineChars="100" w:firstLine="240"/>
        <w:rPr>
          <w:rFonts w:ascii="Meiryo UI" w:eastAsia="Meiryo UI" w:hAnsi="Meiryo UI"/>
          <w:sz w:val="24"/>
          <w:szCs w:val="24"/>
        </w:rPr>
      </w:pPr>
      <w:r w:rsidRPr="00D93C7F">
        <w:rPr>
          <w:rFonts w:ascii="Meiryo UI" w:eastAsia="Meiryo UI" w:hAnsi="Meiryo UI" w:hint="eastAsia"/>
          <w:sz w:val="24"/>
          <w:szCs w:val="24"/>
        </w:rPr>
        <w:t>・年齢別</w:t>
      </w:r>
    </w:p>
    <w:tbl>
      <w:tblPr>
        <w:tblStyle w:val="a8"/>
        <w:tblW w:w="8363" w:type="dxa"/>
        <w:tblInd w:w="279" w:type="dxa"/>
        <w:tblLayout w:type="fixed"/>
        <w:tblLook w:val="04A0" w:firstRow="1" w:lastRow="0" w:firstColumn="1" w:lastColumn="0" w:noHBand="0" w:noVBand="1"/>
      </w:tblPr>
      <w:tblGrid>
        <w:gridCol w:w="1134"/>
        <w:gridCol w:w="1134"/>
        <w:gridCol w:w="1134"/>
        <w:gridCol w:w="1134"/>
        <w:gridCol w:w="1134"/>
        <w:gridCol w:w="1417"/>
        <w:gridCol w:w="1276"/>
      </w:tblGrid>
      <w:tr w:rsidR="00D93C7F" w:rsidRPr="00D93C7F" w14:paraId="7C3E955B" w14:textId="424C996D" w:rsidTr="00D93C7F">
        <w:trPr>
          <w:trHeight w:val="361"/>
        </w:trPr>
        <w:tc>
          <w:tcPr>
            <w:tcW w:w="1134" w:type="dxa"/>
          </w:tcPr>
          <w:p w14:paraId="352DFF59" w14:textId="188C5BC4" w:rsidR="00D93C7F" w:rsidRPr="00D93C7F" w:rsidRDefault="00D93C7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30代</w:t>
            </w:r>
          </w:p>
        </w:tc>
        <w:tc>
          <w:tcPr>
            <w:tcW w:w="1134" w:type="dxa"/>
          </w:tcPr>
          <w:p w14:paraId="40A9CB01" w14:textId="219B7DA7" w:rsidR="00D93C7F" w:rsidRPr="00D93C7F" w:rsidRDefault="00D93C7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40代</w:t>
            </w:r>
          </w:p>
        </w:tc>
        <w:tc>
          <w:tcPr>
            <w:tcW w:w="1134" w:type="dxa"/>
          </w:tcPr>
          <w:p w14:paraId="628B7787" w14:textId="43A0E1DB" w:rsidR="00D93C7F" w:rsidRPr="00D93C7F" w:rsidRDefault="00D93C7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50代</w:t>
            </w:r>
          </w:p>
        </w:tc>
        <w:tc>
          <w:tcPr>
            <w:tcW w:w="1134" w:type="dxa"/>
          </w:tcPr>
          <w:p w14:paraId="4CDDBEC1" w14:textId="3359E708" w:rsidR="00D93C7F" w:rsidRPr="00D93C7F" w:rsidRDefault="00D93C7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60代</w:t>
            </w:r>
          </w:p>
        </w:tc>
        <w:tc>
          <w:tcPr>
            <w:tcW w:w="1134" w:type="dxa"/>
          </w:tcPr>
          <w:p w14:paraId="4524839E" w14:textId="607232FA" w:rsidR="00D93C7F" w:rsidRPr="00D93C7F" w:rsidRDefault="00D93C7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70代</w:t>
            </w:r>
          </w:p>
        </w:tc>
        <w:tc>
          <w:tcPr>
            <w:tcW w:w="1417" w:type="dxa"/>
            <w:tcBorders>
              <w:right w:val="double" w:sz="4" w:space="0" w:color="auto"/>
            </w:tcBorders>
          </w:tcPr>
          <w:p w14:paraId="71EBC056" w14:textId="6804771C" w:rsidR="00D93C7F" w:rsidRPr="00D93C7F" w:rsidRDefault="00D93C7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80代以上</w:t>
            </w:r>
          </w:p>
        </w:tc>
        <w:tc>
          <w:tcPr>
            <w:tcW w:w="1276" w:type="dxa"/>
            <w:tcBorders>
              <w:left w:val="double" w:sz="4" w:space="0" w:color="auto"/>
            </w:tcBorders>
          </w:tcPr>
          <w:p w14:paraId="238C9723" w14:textId="11C6AE74" w:rsidR="00D93C7F" w:rsidRPr="00D93C7F" w:rsidRDefault="00D93C7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計</w:t>
            </w:r>
          </w:p>
        </w:tc>
      </w:tr>
      <w:tr w:rsidR="00D93C7F" w:rsidRPr="00D93C7F" w14:paraId="7E7BC945" w14:textId="2644E7A7" w:rsidTr="00D93C7F">
        <w:tc>
          <w:tcPr>
            <w:tcW w:w="1134" w:type="dxa"/>
          </w:tcPr>
          <w:p w14:paraId="444BE078" w14:textId="35EF66E8" w:rsidR="00D93C7F" w:rsidRPr="00D93C7F" w:rsidRDefault="00D93C7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134" w:type="dxa"/>
          </w:tcPr>
          <w:p w14:paraId="2DEF2D7E" w14:textId="2B99B6F2" w:rsidR="00D93C7F" w:rsidRPr="00D93C7F" w:rsidRDefault="00D93C7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134" w:type="dxa"/>
          </w:tcPr>
          <w:p w14:paraId="6A76D8A1" w14:textId="2A861685" w:rsidR="00D93C7F" w:rsidRPr="00D93C7F" w:rsidRDefault="00D93C7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134" w:type="dxa"/>
          </w:tcPr>
          <w:p w14:paraId="4BB102B4" w14:textId="112E48FD" w:rsidR="00D93C7F" w:rsidRPr="00D93C7F" w:rsidRDefault="00D93C7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134" w:type="dxa"/>
          </w:tcPr>
          <w:p w14:paraId="213C543C" w14:textId="68AAA73E" w:rsidR="00D93C7F" w:rsidRPr="00D93C7F" w:rsidRDefault="00D93C7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417" w:type="dxa"/>
            <w:tcBorders>
              <w:right w:val="double" w:sz="4" w:space="0" w:color="auto"/>
            </w:tcBorders>
          </w:tcPr>
          <w:p w14:paraId="60C19B9D" w14:textId="78A301DD" w:rsidR="00D93C7F" w:rsidRPr="00D93C7F" w:rsidRDefault="00D93C7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1</w:t>
            </w:r>
          </w:p>
        </w:tc>
        <w:tc>
          <w:tcPr>
            <w:tcW w:w="1276" w:type="dxa"/>
            <w:tcBorders>
              <w:left w:val="double" w:sz="4" w:space="0" w:color="auto"/>
            </w:tcBorders>
          </w:tcPr>
          <w:p w14:paraId="201310A7" w14:textId="738C93DF" w:rsidR="00D93C7F" w:rsidRPr="00D93C7F" w:rsidRDefault="00D93C7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1</w:t>
            </w:r>
          </w:p>
        </w:tc>
      </w:tr>
    </w:tbl>
    <w:p w14:paraId="5C112EBD" w14:textId="7266B0C1" w:rsidR="00562711" w:rsidRPr="00D93C7F" w:rsidRDefault="00562711" w:rsidP="00D93C7F">
      <w:pPr>
        <w:spacing w:line="400" w:lineRule="exact"/>
        <w:rPr>
          <w:rFonts w:ascii="Meiryo UI" w:eastAsia="Meiryo UI" w:hAnsi="Meiryo UI"/>
          <w:sz w:val="24"/>
          <w:szCs w:val="24"/>
        </w:rPr>
      </w:pPr>
    </w:p>
    <w:p w14:paraId="6E82CD84" w14:textId="4CD842B3" w:rsidR="00633A58" w:rsidRPr="00D93C7F" w:rsidRDefault="00633A58"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w:t>
      </w:r>
      <w:r w:rsidR="008B3E1F" w:rsidRPr="00D93C7F">
        <w:rPr>
          <w:rFonts w:ascii="Meiryo UI" w:eastAsia="Meiryo UI" w:hAnsi="Meiryo UI" w:hint="eastAsia"/>
          <w:sz w:val="24"/>
          <w:szCs w:val="24"/>
        </w:rPr>
        <w:t>提出</w:t>
      </w:r>
      <w:r w:rsidRPr="00D93C7F">
        <w:rPr>
          <w:rFonts w:ascii="Meiryo UI" w:eastAsia="Meiryo UI" w:hAnsi="Meiryo UI" w:hint="eastAsia"/>
          <w:sz w:val="24"/>
          <w:szCs w:val="24"/>
        </w:rPr>
        <w:t>方法</w:t>
      </w:r>
    </w:p>
    <w:tbl>
      <w:tblPr>
        <w:tblStyle w:val="a8"/>
        <w:tblW w:w="6946" w:type="dxa"/>
        <w:tblInd w:w="279" w:type="dxa"/>
        <w:tblLayout w:type="fixed"/>
        <w:tblLook w:val="04A0" w:firstRow="1" w:lastRow="0" w:firstColumn="1" w:lastColumn="0" w:noHBand="0" w:noVBand="1"/>
      </w:tblPr>
      <w:tblGrid>
        <w:gridCol w:w="1417"/>
        <w:gridCol w:w="1418"/>
        <w:gridCol w:w="1276"/>
        <w:gridCol w:w="1417"/>
        <w:gridCol w:w="1418"/>
      </w:tblGrid>
      <w:tr w:rsidR="00633A58" w:rsidRPr="00D93C7F" w14:paraId="43A829AB" w14:textId="77777777" w:rsidTr="008B3E1F">
        <w:trPr>
          <w:trHeight w:val="361"/>
        </w:trPr>
        <w:tc>
          <w:tcPr>
            <w:tcW w:w="1417" w:type="dxa"/>
          </w:tcPr>
          <w:p w14:paraId="0A2143AA" w14:textId="6A4D84DC" w:rsidR="00633A58" w:rsidRPr="00D93C7F" w:rsidRDefault="008B3E1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送付</w:t>
            </w:r>
          </w:p>
        </w:tc>
        <w:tc>
          <w:tcPr>
            <w:tcW w:w="1418" w:type="dxa"/>
          </w:tcPr>
          <w:p w14:paraId="19A47EAF" w14:textId="18AB23C7" w:rsidR="00633A58" w:rsidRPr="00D93C7F" w:rsidRDefault="008B3E1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ファックス</w:t>
            </w:r>
          </w:p>
        </w:tc>
        <w:tc>
          <w:tcPr>
            <w:tcW w:w="1276" w:type="dxa"/>
          </w:tcPr>
          <w:p w14:paraId="392D8057" w14:textId="01BE4E12" w:rsidR="00633A58" w:rsidRPr="00D93C7F" w:rsidRDefault="008B3E1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メール</w:t>
            </w:r>
          </w:p>
        </w:tc>
        <w:tc>
          <w:tcPr>
            <w:tcW w:w="1417" w:type="dxa"/>
            <w:tcBorders>
              <w:right w:val="double" w:sz="4" w:space="0" w:color="auto"/>
            </w:tcBorders>
          </w:tcPr>
          <w:p w14:paraId="3DC76723" w14:textId="1C5ACFC1" w:rsidR="00633A58" w:rsidRPr="00D93C7F" w:rsidRDefault="008B3E1F"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持参</w:t>
            </w:r>
          </w:p>
        </w:tc>
        <w:tc>
          <w:tcPr>
            <w:tcW w:w="1418" w:type="dxa"/>
            <w:tcBorders>
              <w:left w:val="double" w:sz="4" w:space="0" w:color="auto"/>
            </w:tcBorders>
          </w:tcPr>
          <w:p w14:paraId="21A14A32" w14:textId="5E6402AC" w:rsidR="00633A58" w:rsidRPr="00D93C7F" w:rsidRDefault="00633A58"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計</w:t>
            </w:r>
          </w:p>
        </w:tc>
      </w:tr>
      <w:tr w:rsidR="00633A58" w:rsidRPr="00D93C7F" w14:paraId="3FAAAA13" w14:textId="77777777" w:rsidTr="008B3E1F">
        <w:tc>
          <w:tcPr>
            <w:tcW w:w="1417" w:type="dxa"/>
          </w:tcPr>
          <w:p w14:paraId="2553663B" w14:textId="68A51D61" w:rsidR="00633A58" w:rsidRPr="00D93C7F" w:rsidRDefault="008B3E1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1</w:t>
            </w:r>
          </w:p>
        </w:tc>
        <w:tc>
          <w:tcPr>
            <w:tcW w:w="1418" w:type="dxa"/>
          </w:tcPr>
          <w:p w14:paraId="6CEA7235" w14:textId="77777777" w:rsidR="00633A58" w:rsidRPr="00D93C7F" w:rsidRDefault="00633A58"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276" w:type="dxa"/>
          </w:tcPr>
          <w:p w14:paraId="0B85A87F" w14:textId="6B590C0B" w:rsidR="00633A58" w:rsidRPr="00D93C7F" w:rsidRDefault="008B3E1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417" w:type="dxa"/>
            <w:tcBorders>
              <w:right w:val="double" w:sz="4" w:space="0" w:color="auto"/>
            </w:tcBorders>
          </w:tcPr>
          <w:p w14:paraId="75A9A4D6" w14:textId="77777777" w:rsidR="00633A58" w:rsidRPr="00D93C7F" w:rsidRDefault="00633A58"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0</w:t>
            </w:r>
          </w:p>
        </w:tc>
        <w:tc>
          <w:tcPr>
            <w:tcW w:w="1418" w:type="dxa"/>
            <w:tcBorders>
              <w:left w:val="double" w:sz="4" w:space="0" w:color="auto"/>
            </w:tcBorders>
          </w:tcPr>
          <w:p w14:paraId="219DD96B" w14:textId="48F838D8" w:rsidR="00633A58" w:rsidRPr="00D93C7F" w:rsidRDefault="00633A58"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1</w:t>
            </w:r>
          </w:p>
        </w:tc>
      </w:tr>
    </w:tbl>
    <w:p w14:paraId="1B197FE7" w14:textId="77777777" w:rsidR="00633A58" w:rsidRPr="00D93C7F" w:rsidRDefault="00633A58" w:rsidP="00D93C7F">
      <w:pPr>
        <w:spacing w:line="400" w:lineRule="exact"/>
        <w:rPr>
          <w:rFonts w:ascii="Meiryo UI" w:eastAsia="Meiryo UI" w:hAnsi="Meiryo UI"/>
          <w:sz w:val="24"/>
          <w:szCs w:val="24"/>
        </w:rPr>
      </w:pPr>
    </w:p>
    <w:p w14:paraId="5244A6B9" w14:textId="1D9A70C0" w:rsidR="008B3E1F" w:rsidRPr="00D93C7F" w:rsidRDefault="008B3E1F" w:rsidP="00D93C7F">
      <w:pPr>
        <w:widowControl/>
        <w:spacing w:line="400" w:lineRule="exact"/>
        <w:jc w:val="left"/>
        <w:rPr>
          <w:rFonts w:ascii="Meiryo UI" w:eastAsia="Meiryo UI" w:hAnsi="Meiryo UI"/>
          <w:sz w:val="24"/>
          <w:szCs w:val="24"/>
        </w:rPr>
      </w:pPr>
    </w:p>
    <w:p w14:paraId="20F8252D" w14:textId="389F577E" w:rsidR="008B3E1F" w:rsidRPr="00D93C7F" w:rsidRDefault="008B3E1F"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lastRenderedPageBreak/>
        <w:t>５　意見の分類</w:t>
      </w:r>
    </w:p>
    <w:p w14:paraId="2D9E0CE1" w14:textId="77777777" w:rsidR="008B3E1F" w:rsidRPr="00D93C7F" w:rsidRDefault="008B3E1F" w:rsidP="00D93C7F">
      <w:pPr>
        <w:spacing w:line="400" w:lineRule="exact"/>
        <w:rPr>
          <w:rFonts w:ascii="Meiryo UI" w:eastAsia="Meiryo UI" w:hAnsi="Meiryo UI"/>
          <w:sz w:val="24"/>
          <w:szCs w:val="24"/>
        </w:rPr>
      </w:pPr>
    </w:p>
    <w:p w14:paraId="2F5BFD26" w14:textId="083A5988" w:rsidR="008B3E1F" w:rsidRPr="00D93C7F" w:rsidRDefault="008B3E1F" w:rsidP="00D93C7F">
      <w:pPr>
        <w:spacing w:line="400" w:lineRule="exact"/>
        <w:jc w:val="right"/>
        <w:rPr>
          <w:rFonts w:ascii="Meiryo UI" w:eastAsia="Meiryo UI" w:hAnsi="Meiryo UI"/>
          <w:sz w:val="24"/>
          <w:szCs w:val="24"/>
        </w:rPr>
      </w:pPr>
      <w:r w:rsidRPr="00D93C7F">
        <w:rPr>
          <w:rFonts w:ascii="Meiryo UI" w:eastAsia="Meiryo UI" w:hAnsi="Meiryo UI" w:hint="eastAsia"/>
          <w:sz w:val="24"/>
          <w:szCs w:val="24"/>
        </w:rPr>
        <w:t>（件）</w:t>
      </w:r>
    </w:p>
    <w:tbl>
      <w:tblPr>
        <w:tblStyle w:val="a8"/>
        <w:tblW w:w="0" w:type="auto"/>
        <w:tblLook w:val="04A0" w:firstRow="1" w:lastRow="0" w:firstColumn="1" w:lastColumn="0" w:noHBand="0" w:noVBand="1"/>
      </w:tblPr>
      <w:tblGrid>
        <w:gridCol w:w="8359"/>
        <w:gridCol w:w="701"/>
      </w:tblGrid>
      <w:tr w:rsidR="00F4387D" w:rsidRPr="00D93C7F" w14:paraId="684E9E75" w14:textId="77777777" w:rsidTr="00D93C7F">
        <w:tc>
          <w:tcPr>
            <w:tcW w:w="9060" w:type="dxa"/>
            <w:gridSpan w:val="2"/>
            <w:tcBorders>
              <w:bottom w:val="single" w:sz="4" w:space="0" w:color="auto"/>
            </w:tcBorders>
            <w:shd w:val="clear" w:color="auto" w:fill="FFE599" w:themeFill="accent4" w:themeFillTint="66"/>
            <w:vAlign w:val="center"/>
          </w:tcPr>
          <w:p w14:paraId="5B79BCD8" w14:textId="657D902A" w:rsidR="00F4387D" w:rsidRPr="00D93C7F" w:rsidRDefault="00F4387D" w:rsidP="00D93C7F">
            <w:pPr>
              <w:spacing w:line="400" w:lineRule="exact"/>
              <w:jc w:val="center"/>
              <w:rPr>
                <w:rFonts w:ascii="Meiryo UI" w:eastAsia="Meiryo UI" w:hAnsi="Meiryo UI"/>
                <w:sz w:val="24"/>
                <w:szCs w:val="24"/>
              </w:rPr>
            </w:pPr>
            <w:r w:rsidRPr="00D93C7F">
              <w:rPr>
                <w:rFonts w:ascii="Meiryo UI" w:eastAsia="Meiryo UI" w:hAnsi="Meiryo UI" w:hint="eastAsia"/>
                <w:sz w:val="24"/>
                <w:szCs w:val="24"/>
              </w:rPr>
              <w:t>意見内容</w:t>
            </w:r>
          </w:p>
        </w:tc>
      </w:tr>
      <w:tr w:rsidR="00F4387D" w:rsidRPr="00D93C7F" w14:paraId="7739DFE8" w14:textId="77777777" w:rsidTr="00D93C7F">
        <w:tc>
          <w:tcPr>
            <w:tcW w:w="9060" w:type="dxa"/>
            <w:gridSpan w:val="2"/>
            <w:shd w:val="pct10" w:color="auto" w:fill="auto"/>
            <w:vAlign w:val="center"/>
          </w:tcPr>
          <w:p w14:paraId="4B181DBE" w14:textId="047DBDF9" w:rsidR="00F4387D" w:rsidRPr="00D93C7F" w:rsidRDefault="00F4387D"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第１章　都島区地域福祉ビジョンの考え方</w:t>
            </w:r>
          </w:p>
        </w:tc>
      </w:tr>
      <w:tr w:rsidR="008B3E1F" w:rsidRPr="00D93C7F" w14:paraId="235319DF" w14:textId="77777777" w:rsidTr="00D93C7F">
        <w:tc>
          <w:tcPr>
            <w:tcW w:w="8359" w:type="dxa"/>
            <w:vAlign w:val="center"/>
          </w:tcPr>
          <w:p w14:paraId="024FB7FA" w14:textId="76B5B500" w:rsidR="008B3E1F" w:rsidRPr="00D93C7F" w:rsidRDefault="008B3E1F"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１　地域福祉ビジョン改訂の背景と経過</w:t>
            </w:r>
          </w:p>
        </w:tc>
        <w:tc>
          <w:tcPr>
            <w:tcW w:w="701" w:type="dxa"/>
            <w:vAlign w:val="center"/>
          </w:tcPr>
          <w:p w14:paraId="4751AC7D" w14:textId="77777777" w:rsidR="008B3E1F" w:rsidRPr="00D93C7F" w:rsidRDefault="008B3E1F" w:rsidP="00D93C7F">
            <w:pPr>
              <w:spacing w:line="400" w:lineRule="exact"/>
              <w:rPr>
                <w:rFonts w:ascii="Meiryo UI" w:eastAsia="Meiryo UI" w:hAnsi="Meiryo UI"/>
                <w:sz w:val="24"/>
                <w:szCs w:val="24"/>
              </w:rPr>
            </w:pPr>
          </w:p>
        </w:tc>
      </w:tr>
      <w:tr w:rsidR="008B3E1F" w:rsidRPr="00D93C7F" w14:paraId="5DBF959A" w14:textId="77777777" w:rsidTr="00D93C7F">
        <w:tc>
          <w:tcPr>
            <w:tcW w:w="8359" w:type="dxa"/>
            <w:vAlign w:val="center"/>
          </w:tcPr>
          <w:p w14:paraId="46143E0D" w14:textId="6D03986E" w:rsidR="008B3E1F" w:rsidRPr="00D93C7F" w:rsidRDefault="008B3E1F"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２　大阪市地域福祉基本計画との関係</w:t>
            </w:r>
          </w:p>
        </w:tc>
        <w:tc>
          <w:tcPr>
            <w:tcW w:w="701" w:type="dxa"/>
            <w:vAlign w:val="center"/>
          </w:tcPr>
          <w:p w14:paraId="119D61DA" w14:textId="77777777" w:rsidR="008B3E1F" w:rsidRPr="00D93C7F" w:rsidRDefault="008B3E1F" w:rsidP="00D93C7F">
            <w:pPr>
              <w:spacing w:line="400" w:lineRule="exact"/>
              <w:rPr>
                <w:rFonts w:ascii="Meiryo UI" w:eastAsia="Meiryo UI" w:hAnsi="Meiryo UI"/>
                <w:sz w:val="24"/>
                <w:szCs w:val="24"/>
              </w:rPr>
            </w:pPr>
          </w:p>
        </w:tc>
      </w:tr>
      <w:tr w:rsidR="008B3E1F" w:rsidRPr="00D93C7F" w14:paraId="30284589" w14:textId="77777777" w:rsidTr="00D93C7F">
        <w:tc>
          <w:tcPr>
            <w:tcW w:w="8359" w:type="dxa"/>
            <w:vAlign w:val="center"/>
          </w:tcPr>
          <w:p w14:paraId="19DB11A2" w14:textId="38F50032" w:rsidR="008B3E1F" w:rsidRPr="00D93C7F" w:rsidRDefault="008B3E1F"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３　都島区将来ビジョンとの関係</w:t>
            </w:r>
          </w:p>
        </w:tc>
        <w:tc>
          <w:tcPr>
            <w:tcW w:w="701" w:type="dxa"/>
            <w:vAlign w:val="center"/>
          </w:tcPr>
          <w:p w14:paraId="044041C8" w14:textId="77777777" w:rsidR="008B3E1F" w:rsidRPr="00D93C7F" w:rsidRDefault="008B3E1F" w:rsidP="00D93C7F">
            <w:pPr>
              <w:spacing w:line="400" w:lineRule="exact"/>
              <w:rPr>
                <w:rFonts w:ascii="Meiryo UI" w:eastAsia="Meiryo UI" w:hAnsi="Meiryo UI"/>
                <w:sz w:val="24"/>
                <w:szCs w:val="24"/>
              </w:rPr>
            </w:pPr>
          </w:p>
        </w:tc>
      </w:tr>
      <w:tr w:rsidR="008B3E1F" w:rsidRPr="00D93C7F" w14:paraId="00D02F89" w14:textId="77777777" w:rsidTr="00D93C7F">
        <w:tc>
          <w:tcPr>
            <w:tcW w:w="8359" w:type="dxa"/>
            <w:vAlign w:val="center"/>
          </w:tcPr>
          <w:p w14:paraId="1400753C" w14:textId="7F8C58F6" w:rsidR="008B3E1F" w:rsidRPr="00D93C7F" w:rsidRDefault="008B3E1F"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４　推進期間</w:t>
            </w:r>
          </w:p>
        </w:tc>
        <w:tc>
          <w:tcPr>
            <w:tcW w:w="701" w:type="dxa"/>
            <w:vAlign w:val="center"/>
          </w:tcPr>
          <w:p w14:paraId="709E37D1" w14:textId="77777777" w:rsidR="008B3E1F" w:rsidRPr="00D93C7F" w:rsidRDefault="008B3E1F" w:rsidP="00D93C7F">
            <w:pPr>
              <w:spacing w:line="400" w:lineRule="exact"/>
              <w:rPr>
                <w:rFonts w:ascii="Meiryo UI" w:eastAsia="Meiryo UI" w:hAnsi="Meiryo UI"/>
                <w:sz w:val="24"/>
                <w:szCs w:val="24"/>
              </w:rPr>
            </w:pPr>
          </w:p>
        </w:tc>
      </w:tr>
    </w:tbl>
    <w:p w14:paraId="09F3F31B" w14:textId="77777777" w:rsidR="008B3E1F" w:rsidRPr="00D93C7F" w:rsidRDefault="008B3E1F" w:rsidP="00D93C7F">
      <w:pPr>
        <w:spacing w:line="400" w:lineRule="exact"/>
        <w:rPr>
          <w:rFonts w:ascii="Meiryo UI" w:eastAsia="Meiryo UI" w:hAnsi="Meiryo UI"/>
          <w:sz w:val="24"/>
          <w:szCs w:val="24"/>
        </w:rPr>
      </w:pPr>
    </w:p>
    <w:tbl>
      <w:tblPr>
        <w:tblStyle w:val="a8"/>
        <w:tblW w:w="0" w:type="auto"/>
        <w:tblLook w:val="04A0" w:firstRow="1" w:lastRow="0" w:firstColumn="1" w:lastColumn="0" w:noHBand="0" w:noVBand="1"/>
      </w:tblPr>
      <w:tblGrid>
        <w:gridCol w:w="8359"/>
        <w:gridCol w:w="701"/>
      </w:tblGrid>
      <w:tr w:rsidR="00F4387D" w:rsidRPr="00D93C7F" w14:paraId="14589917" w14:textId="2F30E28B" w:rsidTr="004C50FE">
        <w:tc>
          <w:tcPr>
            <w:tcW w:w="9060" w:type="dxa"/>
            <w:gridSpan w:val="2"/>
            <w:shd w:val="pct10" w:color="auto" w:fill="auto"/>
          </w:tcPr>
          <w:p w14:paraId="016FA80C" w14:textId="5702B005" w:rsidR="00F4387D" w:rsidRPr="00D93C7F" w:rsidRDefault="00F4387D" w:rsidP="00D93C7F">
            <w:pPr>
              <w:widowControl/>
              <w:spacing w:line="400" w:lineRule="exact"/>
              <w:jc w:val="left"/>
              <w:rPr>
                <w:rFonts w:ascii="Meiryo UI" w:eastAsia="Meiryo UI" w:hAnsi="Meiryo UI"/>
                <w:sz w:val="24"/>
                <w:szCs w:val="24"/>
              </w:rPr>
            </w:pPr>
            <w:r w:rsidRPr="00D93C7F">
              <w:rPr>
                <w:rFonts w:ascii="Meiryo UI" w:eastAsia="Meiryo UI" w:hAnsi="Meiryo UI" w:hint="eastAsia"/>
                <w:sz w:val="24"/>
                <w:szCs w:val="24"/>
              </w:rPr>
              <w:t>第２章　地域福祉の推進にあたっての基本的な考え方と基本計画</w:t>
            </w:r>
          </w:p>
        </w:tc>
      </w:tr>
      <w:tr w:rsidR="00F4387D" w:rsidRPr="00D93C7F" w14:paraId="5E7D9584" w14:textId="6FBFD191" w:rsidTr="00E238F6">
        <w:tc>
          <w:tcPr>
            <w:tcW w:w="8359" w:type="dxa"/>
          </w:tcPr>
          <w:p w14:paraId="25F5B716" w14:textId="52768690" w:rsidR="00F4387D" w:rsidRPr="00D93C7F" w:rsidRDefault="00F4387D"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１　基本的な考え方</w:t>
            </w:r>
          </w:p>
        </w:tc>
        <w:tc>
          <w:tcPr>
            <w:tcW w:w="701" w:type="dxa"/>
          </w:tcPr>
          <w:p w14:paraId="2CD797B2" w14:textId="52D4D5DA" w:rsidR="00F4387D" w:rsidRPr="00D93C7F" w:rsidRDefault="00F4387D" w:rsidP="00D93C7F">
            <w:pPr>
              <w:widowControl/>
              <w:spacing w:line="400" w:lineRule="exact"/>
              <w:jc w:val="right"/>
              <w:rPr>
                <w:rFonts w:ascii="Meiryo UI" w:eastAsia="Meiryo UI" w:hAnsi="Meiryo UI"/>
                <w:sz w:val="24"/>
                <w:szCs w:val="24"/>
              </w:rPr>
            </w:pPr>
            <w:r w:rsidRPr="00D93C7F">
              <w:rPr>
                <w:rFonts w:ascii="Meiryo UI" w:eastAsia="Meiryo UI" w:hAnsi="Meiryo UI" w:hint="eastAsia"/>
                <w:sz w:val="24"/>
                <w:szCs w:val="24"/>
              </w:rPr>
              <w:t>2</w:t>
            </w:r>
          </w:p>
        </w:tc>
      </w:tr>
      <w:tr w:rsidR="00F4387D" w:rsidRPr="00D93C7F" w14:paraId="62979F9F" w14:textId="65E3506B" w:rsidTr="00E238F6">
        <w:tc>
          <w:tcPr>
            <w:tcW w:w="8359" w:type="dxa"/>
          </w:tcPr>
          <w:p w14:paraId="12DDD095" w14:textId="050F38D2" w:rsidR="00F4387D" w:rsidRPr="00D93C7F" w:rsidRDefault="00F4387D"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２　基本目標</w:t>
            </w:r>
          </w:p>
        </w:tc>
        <w:tc>
          <w:tcPr>
            <w:tcW w:w="701" w:type="dxa"/>
          </w:tcPr>
          <w:p w14:paraId="5C910105" w14:textId="77777777" w:rsidR="00F4387D" w:rsidRPr="00D93C7F" w:rsidRDefault="00F4387D" w:rsidP="00D93C7F">
            <w:pPr>
              <w:widowControl/>
              <w:spacing w:line="400" w:lineRule="exact"/>
              <w:jc w:val="left"/>
              <w:rPr>
                <w:rFonts w:ascii="Meiryo UI" w:eastAsia="Meiryo UI" w:hAnsi="Meiryo UI"/>
                <w:sz w:val="24"/>
                <w:szCs w:val="24"/>
              </w:rPr>
            </w:pPr>
          </w:p>
        </w:tc>
      </w:tr>
    </w:tbl>
    <w:p w14:paraId="3665934A" w14:textId="77777777" w:rsidR="008B3E1F" w:rsidRPr="00D93C7F" w:rsidRDefault="008B3E1F" w:rsidP="00D93C7F">
      <w:pPr>
        <w:spacing w:line="400" w:lineRule="exact"/>
        <w:rPr>
          <w:rFonts w:ascii="Meiryo UI" w:eastAsia="Meiryo UI" w:hAnsi="Meiryo UI"/>
          <w:sz w:val="24"/>
          <w:szCs w:val="24"/>
        </w:rPr>
      </w:pPr>
    </w:p>
    <w:tbl>
      <w:tblPr>
        <w:tblStyle w:val="a8"/>
        <w:tblW w:w="0" w:type="auto"/>
        <w:tblLook w:val="04A0" w:firstRow="1" w:lastRow="0" w:firstColumn="1" w:lastColumn="0" w:noHBand="0" w:noVBand="1"/>
      </w:tblPr>
      <w:tblGrid>
        <w:gridCol w:w="8359"/>
        <w:gridCol w:w="701"/>
      </w:tblGrid>
      <w:tr w:rsidR="00F4387D" w:rsidRPr="00D93C7F" w14:paraId="451C22DF" w14:textId="77777777" w:rsidTr="004C50FE">
        <w:tc>
          <w:tcPr>
            <w:tcW w:w="9060" w:type="dxa"/>
            <w:gridSpan w:val="2"/>
            <w:shd w:val="pct10" w:color="auto" w:fill="auto"/>
          </w:tcPr>
          <w:p w14:paraId="6675827F" w14:textId="6D079887" w:rsidR="00F4387D" w:rsidRPr="00D93C7F" w:rsidRDefault="00F4387D" w:rsidP="00D93C7F">
            <w:pPr>
              <w:widowControl/>
              <w:spacing w:line="400" w:lineRule="exact"/>
              <w:jc w:val="left"/>
              <w:rPr>
                <w:rFonts w:ascii="Meiryo UI" w:eastAsia="Meiryo UI" w:hAnsi="Meiryo UI"/>
                <w:sz w:val="24"/>
                <w:szCs w:val="24"/>
              </w:rPr>
            </w:pPr>
            <w:r w:rsidRPr="00D93C7F">
              <w:rPr>
                <w:rFonts w:ascii="Meiryo UI" w:eastAsia="Meiryo UI" w:hAnsi="Meiryo UI" w:hint="eastAsia"/>
                <w:sz w:val="24"/>
                <w:szCs w:val="24"/>
              </w:rPr>
              <w:t>第３章　都島区の地域福祉を取り巻く現状と前回地域福祉ビジョンからの振り返り</w:t>
            </w:r>
          </w:p>
        </w:tc>
      </w:tr>
      <w:tr w:rsidR="00BA00A4" w:rsidRPr="00D93C7F" w14:paraId="1C0FEA24" w14:textId="77777777" w:rsidTr="0060772A">
        <w:tc>
          <w:tcPr>
            <w:tcW w:w="8359" w:type="dxa"/>
          </w:tcPr>
          <w:p w14:paraId="63728B98" w14:textId="78FA055A" w:rsidR="00BA00A4" w:rsidRPr="00D93C7F" w:rsidRDefault="00BA00A4"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１　都島区の地域福祉を取り巻く現状</w:t>
            </w:r>
          </w:p>
        </w:tc>
        <w:tc>
          <w:tcPr>
            <w:tcW w:w="701" w:type="dxa"/>
          </w:tcPr>
          <w:p w14:paraId="3C62241B" w14:textId="77777777" w:rsidR="00BA00A4" w:rsidRPr="00D93C7F" w:rsidRDefault="00BA00A4" w:rsidP="00D93C7F">
            <w:pPr>
              <w:widowControl/>
              <w:spacing w:line="400" w:lineRule="exact"/>
              <w:jc w:val="left"/>
              <w:rPr>
                <w:rFonts w:ascii="Meiryo UI" w:eastAsia="Meiryo UI" w:hAnsi="Meiryo UI"/>
                <w:sz w:val="24"/>
                <w:szCs w:val="24"/>
              </w:rPr>
            </w:pPr>
          </w:p>
        </w:tc>
      </w:tr>
      <w:tr w:rsidR="00BA00A4" w:rsidRPr="00D93C7F" w14:paraId="3EA3F1DF" w14:textId="77777777" w:rsidTr="0060772A">
        <w:tc>
          <w:tcPr>
            <w:tcW w:w="8359" w:type="dxa"/>
          </w:tcPr>
          <w:p w14:paraId="299621C0" w14:textId="047068A3" w:rsidR="00BA00A4" w:rsidRPr="00D93C7F" w:rsidRDefault="00BA00A4"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２　</w:t>
            </w:r>
            <w:r w:rsidR="00F4387D" w:rsidRPr="00D93C7F">
              <w:rPr>
                <w:rFonts w:ascii="Meiryo UI" w:eastAsia="Meiryo UI" w:hAnsi="Meiryo UI" w:hint="eastAsia"/>
                <w:sz w:val="24"/>
                <w:szCs w:val="24"/>
              </w:rPr>
              <w:t>前回地域福祉ビジョンからの振り返り</w:t>
            </w:r>
          </w:p>
        </w:tc>
        <w:tc>
          <w:tcPr>
            <w:tcW w:w="701" w:type="dxa"/>
          </w:tcPr>
          <w:p w14:paraId="7F997ED7" w14:textId="77777777" w:rsidR="00BA00A4" w:rsidRPr="00D93C7F" w:rsidRDefault="00BA00A4" w:rsidP="00D93C7F">
            <w:pPr>
              <w:widowControl/>
              <w:spacing w:line="400" w:lineRule="exact"/>
              <w:jc w:val="left"/>
              <w:rPr>
                <w:rFonts w:ascii="Meiryo UI" w:eastAsia="Meiryo UI" w:hAnsi="Meiryo UI"/>
                <w:sz w:val="24"/>
                <w:szCs w:val="24"/>
              </w:rPr>
            </w:pPr>
          </w:p>
        </w:tc>
      </w:tr>
    </w:tbl>
    <w:p w14:paraId="364909CE" w14:textId="77777777" w:rsidR="00BA00A4" w:rsidRPr="00D93C7F" w:rsidRDefault="00BA00A4" w:rsidP="00D93C7F">
      <w:pPr>
        <w:spacing w:line="400" w:lineRule="exact"/>
        <w:rPr>
          <w:rFonts w:ascii="Meiryo UI" w:eastAsia="Meiryo UI" w:hAnsi="Meiryo UI"/>
          <w:sz w:val="24"/>
          <w:szCs w:val="24"/>
        </w:rPr>
      </w:pPr>
    </w:p>
    <w:tbl>
      <w:tblPr>
        <w:tblStyle w:val="a8"/>
        <w:tblW w:w="0" w:type="auto"/>
        <w:tblLook w:val="04A0" w:firstRow="1" w:lastRow="0" w:firstColumn="1" w:lastColumn="0" w:noHBand="0" w:noVBand="1"/>
      </w:tblPr>
      <w:tblGrid>
        <w:gridCol w:w="8359"/>
        <w:gridCol w:w="701"/>
      </w:tblGrid>
      <w:tr w:rsidR="00F4387D" w:rsidRPr="00D93C7F" w14:paraId="04077D94" w14:textId="77777777" w:rsidTr="004C50FE">
        <w:tc>
          <w:tcPr>
            <w:tcW w:w="9060" w:type="dxa"/>
            <w:gridSpan w:val="2"/>
            <w:shd w:val="pct10" w:color="auto" w:fill="auto"/>
          </w:tcPr>
          <w:p w14:paraId="50D48537" w14:textId="727D65E8" w:rsidR="00F4387D" w:rsidRPr="00D93C7F" w:rsidRDefault="00F4387D" w:rsidP="00D93C7F">
            <w:pPr>
              <w:widowControl/>
              <w:spacing w:line="400" w:lineRule="exact"/>
              <w:jc w:val="left"/>
              <w:rPr>
                <w:rFonts w:ascii="Meiryo UI" w:eastAsia="Meiryo UI" w:hAnsi="Meiryo UI"/>
                <w:sz w:val="24"/>
                <w:szCs w:val="24"/>
              </w:rPr>
            </w:pPr>
            <w:r w:rsidRPr="00D93C7F">
              <w:rPr>
                <w:rFonts w:ascii="Meiryo UI" w:eastAsia="Meiryo UI" w:hAnsi="Meiryo UI" w:hint="eastAsia"/>
                <w:sz w:val="24"/>
                <w:szCs w:val="24"/>
              </w:rPr>
              <w:t>第４章　課題解決に向けた取組の方向性</w:t>
            </w:r>
          </w:p>
        </w:tc>
      </w:tr>
      <w:tr w:rsidR="00F4387D" w:rsidRPr="00D93C7F" w14:paraId="02DF1FDF" w14:textId="77777777" w:rsidTr="0060772A">
        <w:tc>
          <w:tcPr>
            <w:tcW w:w="8359" w:type="dxa"/>
          </w:tcPr>
          <w:p w14:paraId="2E694E24" w14:textId="6C000D74" w:rsidR="00F4387D" w:rsidRPr="00D93C7F" w:rsidRDefault="00F4387D"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１　「気にかける・つながる・支え合う」見守り体制の強化</w:t>
            </w:r>
          </w:p>
        </w:tc>
        <w:tc>
          <w:tcPr>
            <w:tcW w:w="701" w:type="dxa"/>
          </w:tcPr>
          <w:p w14:paraId="18E77779" w14:textId="77777777" w:rsidR="00F4387D" w:rsidRPr="00D93C7F" w:rsidRDefault="00F4387D" w:rsidP="00D93C7F">
            <w:pPr>
              <w:widowControl/>
              <w:spacing w:line="400" w:lineRule="exact"/>
              <w:jc w:val="left"/>
              <w:rPr>
                <w:rFonts w:ascii="Meiryo UI" w:eastAsia="Meiryo UI" w:hAnsi="Meiryo UI"/>
                <w:sz w:val="24"/>
                <w:szCs w:val="24"/>
              </w:rPr>
            </w:pPr>
          </w:p>
        </w:tc>
      </w:tr>
      <w:tr w:rsidR="00F4387D" w:rsidRPr="00D93C7F" w14:paraId="1044E68B" w14:textId="77777777" w:rsidTr="0060772A">
        <w:tc>
          <w:tcPr>
            <w:tcW w:w="8359" w:type="dxa"/>
          </w:tcPr>
          <w:p w14:paraId="44D6695B" w14:textId="52C61DC5" w:rsidR="00F4387D" w:rsidRPr="00D93C7F" w:rsidRDefault="00F4387D"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 xml:space="preserve">　２　だれでも・いつでも・なんでも言える相談支援体制の充実</w:t>
            </w:r>
          </w:p>
        </w:tc>
        <w:tc>
          <w:tcPr>
            <w:tcW w:w="701" w:type="dxa"/>
          </w:tcPr>
          <w:p w14:paraId="70949C81" w14:textId="77777777" w:rsidR="00F4387D" w:rsidRPr="00D93C7F" w:rsidRDefault="00F4387D" w:rsidP="00D93C7F">
            <w:pPr>
              <w:widowControl/>
              <w:spacing w:line="400" w:lineRule="exact"/>
              <w:jc w:val="left"/>
              <w:rPr>
                <w:rFonts w:ascii="Meiryo UI" w:eastAsia="Meiryo UI" w:hAnsi="Meiryo UI"/>
                <w:sz w:val="24"/>
                <w:szCs w:val="24"/>
              </w:rPr>
            </w:pPr>
          </w:p>
        </w:tc>
      </w:tr>
    </w:tbl>
    <w:p w14:paraId="5F40F735" w14:textId="77777777" w:rsidR="008B3E1F" w:rsidRPr="00D93C7F" w:rsidRDefault="008B3E1F" w:rsidP="00D93C7F">
      <w:pPr>
        <w:spacing w:line="400" w:lineRule="exact"/>
        <w:rPr>
          <w:rFonts w:ascii="Meiryo UI" w:eastAsia="Meiryo UI" w:hAnsi="Meiryo UI"/>
          <w:sz w:val="24"/>
          <w:szCs w:val="24"/>
        </w:rPr>
      </w:pPr>
    </w:p>
    <w:tbl>
      <w:tblPr>
        <w:tblStyle w:val="a8"/>
        <w:tblW w:w="0" w:type="auto"/>
        <w:tblLook w:val="04A0" w:firstRow="1" w:lastRow="0" w:firstColumn="1" w:lastColumn="0" w:noHBand="0" w:noVBand="1"/>
      </w:tblPr>
      <w:tblGrid>
        <w:gridCol w:w="8359"/>
        <w:gridCol w:w="701"/>
      </w:tblGrid>
      <w:tr w:rsidR="00F4387D" w:rsidRPr="00D93C7F" w14:paraId="781622FA" w14:textId="77777777" w:rsidTr="0060772A">
        <w:tc>
          <w:tcPr>
            <w:tcW w:w="8359" w:type="dxa"/>
          </w:tcPr>
          <w:p w14:paraId="7DAC3F4F" w14:textId="35ACCEB8" w:rsidR="00F4387D" w:rsidRPr="00D93C7F" w:rsidRDefault="00F4387D"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第５章　おわりに</w:t>
            </w:r>
          </w:p>
        </w:tc>
        <w:tc>
          <w:tcPr>
            <w:tcW w:w="701" w:type="dxa"/>
          </w:tcPr>
          <w:p w14:paraId="5405A84B" w14:textId="77777777" w:rsidR="00F4387D" w:rsidRPr="00D93C7F" w:rsidRDefault="00F4387D" w:rsidP="00D93C7F">
            <w:pPr>
              <w:widowControl/>
              <w:spacing w:line="400" w:lineRule="exact"/>
              <w:jc w:val="left"/>
              <w:rPr>
                <w:rFonts w:ascii="Meiryo UI" w:eastAsia="Meiryo UI" w:hAnsi="Meiryo UI"/>
                <w:sz w:val="24"/>
                <w:szCs w:val="24"/>
              </w:rPr>
            </w:pPr>
          </w:p>
        </w:tc>
      </w:tr>
    </w:tbl>
    <w:p w14:paraId="2AE3892D" w14:textId="77777777" w:rsidR="00F4387D" w:rsidRPr="00D93C7F" w:rsidRDefault="00F4387D" w:rsidP="00D93C7F">
      <w:pPr>
        <w:spacing w:line="400" w:lineRule="exact"/>
        <w:rPr>
          <w:rFonts w:ascii="Meiryo UI" w:eastAsia="Meiryo UI" w:hAnsi="Meiryo UI"/>
          <w:sz w:val="24"/>
          <w:szCs w:val="24"/>
        </w:rPr>
      </w:pPr>
    </w:p>
    <w:tbl>
      <w:tblPr>
        <w:tblStyle w:val="a8"/>
        <w:tblW w:w="0" w:type="auto"/>
        <w:tblLook w:val="04A0" w:firstRow="1" w:lastRow="0" w:firstColumn="1" w:lastColumn="0" w:noHBand="0" w:noVBand="1"/>
      </w:tblPr>
      <w:tblGrid>
        <w:gridCol w:w="8359"/>
        <w:gridCol w:w="701"/>
      </w:tblGrid>
      <w:tr w:rsidR="00F4387D" w:rsidRPr="00D93C7F" w14:paraId="795B03D4" w14:textId="77777777" w:rsidTr="0060772A">
        <w:tc>
          <w:tcPr>
            <w:tcW w:w="8359" w:type="dxa"/>
          </w:tcPr>
          <w:p w14:paraId="36449520" w14:textId="2F591773" w:rsidR="00F4387D" w:rsidRPr="00D93C7F" w:rsidRDefault="00F4387D" w:rsidP="00D93C7F">
            <w:pPr>
              <w:spacing w:line="400" w:lineRule="exact"/>
              <w:rPr>
                <w:rFonts w:ascii="Meiryo UI" w:eastAsia="Meiryo UI" w:hAnsi="Meiryo UI"/>
                <w:sz w:val="24"/>
                <w:szCs w:val="24"/>
              </w:rPr>
            </w:pPr>
            <w:r w:rsidRPr="00D93C7F">
              <w:rPr>
                <w:rFonts w:ascii="Meiryo UI" w:eastAsia="Meiryo UI" w:hAnsi="Meiryo UI" w:hint="eastAsia"/>
                <w:sz w:val="24"/>
                <w:szCs w:val="24"/>
              </w:rPr>
              <w:t>用語解説</w:t>
            </w:r>
          </w:p>
        </w:tc>
        <w:tc>
          <w:tcPr>
            <w:tcW w:w="701" w:type="dxa"/>
          </w:tcPr>
          <w:p w14:paraId="0019D05C" w14:textId="089FF389" w:rsidR="00F4387D" w:rsidRPr="00D93C7F" w:rsidRDefault="00F4387D" w:rsidP="00D93C7F">
            <w:pPr>
              <w:widowControl/>
              <w:spacing w:line="400" w:lineRule="exact"/>
              <w:jc w:val="right"/>
              <w:rPr>
                <w:rFonts w:ascii="Meiryo UI" w:eastAsia="Meiryo UI" w:hAnsi="Meiryo UI"/>
                <w:sz w:val="24"/>
                <w:szCs w:val="24"/>
              </w:rPr>
            </w:pPr>
            <w:r w:rsidRPr="00D93C7F">
              <w:rPr>
                <w:rFonts w:ascii="Meiryo UI" w:eastAsia="Meiryo UI" w:hAnsi="Meiryo UI" w:hint="eastAsia"/>
                <w:sz w:val="24"/>
                <w:szCs w:val="24"/>
              </w:rPr>
              <w:t>1</w:t>
            </w:r>
          </w:p>
        </w:tc>
      </w:tr>
    </w:tbl>
    <w:p w14:paraId="54AD85A1" w14:textId="77777777" w:rsidR="00F4387D" w:rsidRPr="00D93C7F" w:rsidRDefault="00F4387D" w:rsidP="00D93C7F">
      <w:pPr>
        <w:spacing w:line="400" w:lineRule="exact"/>
        <w:rPr>
          <w:rFonts w:ascii="Meiryo UI" w:eastAsia="Meiryo UI" w:hAnsi="Meiryo UI"/>
          <w:sz w:val="24"/>
          <w:szCs w:val="24"/>
        </w:rPr>
      </w:pPr>
    </w:p>
    <w:p w14:paraId="3B1794F6" w14:textId="77777777" w:rsidR="00A90021" w:rsidRDefault="00A90021" w:rsidP="00A90021">
      <w:pPr>
        <w:spacing w:line="400" w:lineRule="exact"/>
        <w:jc w:val="left"/>
        <w:rPr>
          <w:rFonts w:ascii="Meiryo UI" w:eastAsia="Meiryo UI" w:hAnsi="Meiryo UI"/>
          <w:sz w:val="24"/>
          <w:szCs w:val="24"/>
        </w:rPr>
      </w:pPr>
    </w:p>
    <w:p w14:paraId="076AD866" w14:textId="600F03F4" w:rsidR="00A90021" w:rsidRDefault="00A90021" w:rsidP="00A90021">
      <w:pPr>
        <w:spacing w:line="400" w:lineRule="exact"/>
        <w:jc w:val="left"/>
        <w:rPr>
          <w:rFonts w:ascii="Meiryo UI" w:eastAsia="Meiryo UI" w:hAnsi="Meiryo UI"/>
          <w:sz w:val="24"/>
          <w:szCs w:val="24"/>
        </w:rPr>
      </w:pPr>
      <w:r>
        <w:rPr>
          <w:rFonts w:ascii="Meiryo UI" w:eastAsia="Meiryo UI" w:hAnsi="Meiryo UI" w:hint="eastAsia"/>
          <w:sz w:val="24"/>
          <w:szCs w:val="24"/>
        </w:rPr>
        <w:t>６　ご意見の要旨と都島区の考え方</w:t>
      </w:r>
    </w:p>
    <w:p w14:paraId="68D30B1F" w14:textId="4FF38B0F" w:rsidR="00A90021" w:rsidRDefault="00A90021" w:rsidP="00A90021">
      <w:pPr>
        <w:spacing w:line="400" w:lineRule="exact"/>
        <w:jc w:val="left"/>
        <w:rPr>
          <w:rFonts w:ascii="Meiryo UI" w:eastAsia="Meiryo UI" w:hAnsi="Meiryo UI"/>
          <w:sz w:val="24"/>
          <w:szCs w:val="24"/>
        </w:rPr>
      </w:pPr>
      <w:r>
        <w:rPr>
          <w:rFonts w:ascii="Meiryo UI" w:eastAsia="Meiryo UI" w:hAnsi="Meiryo UI" w:hint="eastAsia"/>
          <w:sz w:val="24"/>
          <w:szCs w:val="24"/>
        </w:rPr>
        <w:t xml:space="preserve">　　お寄せいただきましたご意見の要旨と都島区の考え方は、別紙のとおりです。</w:t>
      </w:r>
    </w:p>
    <w:p w14:paraId="77773129" w14:textId="4D7341A6" w:rsidR="00A90021" w:rsidRPr="00D93C7F" w:rsidRDefault="00A90021" w:rsidP="00A90021">
      <w:pPr>
        <w:spacing w:line="400" w:lineRule="exact"/>
        <w:jc w:val="left"/>
        <w:rPr>
          <w:rFonts w:ascii="Meiryo UI" w:eastAsia="Meiryo UI" w:hAnsi="Meiryo UI" w:hint="eastAsia"/>
          <w:sz w:val="24"/>
          <w:szCs w:val="24"/>
        </w:rPr>
      </w:pPr>
      <w:r>
        <w:rPr>
          <w:rFonts w:ascii="Meiryo UI" w:eastAsia="Meiryo UI" w:hAnsi="Meiryo UI" w:hint="eastAsia"/>
          <w:sz w:val="24"/>
          <w:szCs w:val="24"/>
        </w:rPr>
        <w:t xml:space="preserve">　　なお、ご意見につきましては、趣旨を踏まえて要約しております。</w:t>
      </w:r>
    </w:p>
    <w:sectPr w:rsidR="00A90021" w:rsidRPr="00D93C7F" w:rsidSect="008B3E1F">
      <w:foot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E94CD" w14:textId="77777777" w:rsidR="00B0080E" w:rsidRDefault="00B0080E" w:rsidP="00B0080E">
      <w:r>
        <w:separator/>
      </w:r>
    </w:p>
  </w:endnote>
  <w:endnote w:type="continuationSeparator" w:id="0">
    <w:p w14:paraId="446780A9" w14:textId="77777777" w:rsidR="00B0080E" w:rsidRDefault="00B0080E" w:rsidP="00B0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ECB6" w14:textId="1CBF7AD1" w:rsidR="00B0080E" w:rsidRDefault="00B0080E" w:rsidP="00562711">
    <w:pPr>
      <w:pStyle w:val="a5"/>
      <w:ind w:right="210"/>
      <w:jc w:val="right"/>
    </w:pPr>
  </w:p>
  <w:p w14:paraId="117CE888" w14:textId="77777777" w:rsidR="00B0080E" w:rsidRDefault="00B008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8672D" w14:textId="77777777" w:rsidR="00B0080E" w:rsidRDefault="00B0080E" w:rsidP="00B0080E">
      <w:r>
        <w:separator/>
      </w:r>
    </w:p>
  </w:footnote>
  <w:footnote w:type="continuationSeparator" w:id="0">
    <w:p w14:paraId="57713273" w14:textId="77777777" w:rsidR="00B0080E" w:rsidRDefault="00B0080E" w:rsidP="00B008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21"/>
    <w:rsid w:val="004C50FE"/>
    <w:rsid w:val="00562711"/>
    <w:rsid w:val="00633A58"/>
    <w:rsid w:val="008B3E1F"/>
    <w:rsid w:val="00A90021"/>
    <w:rsid w:val="00B0080E"/>
    <w:rsid w:val="00BA00A4"/>
    <w:rsid w:val="00C93B21"/>
    <w:rsid w:val="00D359A2"/>
    <w:rsid w:val="00D93C7F"/>
    <w:rsid w:val="00DD4F9C"/>
    <w:rsid w:val="00E67D48"/>
    <w:rsid w:val="00EF5F04"/>
    <w:rsid w:val="00F43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BC9CDA"/>
  <w15:chartTrackingRefBased/>
  <w15:docId w15:val="{4212D29E-BCF5-4FEF-BF1E-7CF6914C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B21"/>
    <w:pPr>
      <w:widowControl w:val="0"/>
      <w:jc w:val="both"/>
    </w:pPr>
    <w:rPr>
      <w:rFonts w:ascii="ＭＳ 明朝" w:eastAsia="ＭＳ 明朝" w:hAnsi="ＭＳ 明朝"/>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80E"/>
    <w:pPr>
      <w:tabs>
        <w:tab w:val="center" w:pos="4252"/>
        <w:tab w:val="right" w:pos="8504"/>
      </w:tabs>
      <w:snapToGrid w:val="0"/>
    </w:pPr>
  </w:style>
  <w:style w:type="character" w:customStyle="1" w:styleId="a4">
    <w:name w:val="ヘッダー (文字)"/>
    <w:basedOn w:val="a0"/>
    <w:link w:val="a3"/>
    <w:uiPriority w:val="99"/>
    <w:rsid w:val="00B0080E"/>
    <w:rPr>
      <w:rFonts w:ascii="ＭＳ 明朝" w:eastAsia="ＭＳ 明朝" w:hAnsi="ＭＳ 明朝"/>
      <w14:ligatures w14:val="none"/>
    </w:rPr>
  </w:style>
  <w:style w:type="paragraph" w:styleId="a5">
    <w:name w:val="footer"/>
    <w:basedOn w:val="a"/>
    <w:link w:val="a6"/>
    <w:uiPriority w:val="99"/>
    <w:unhideWhenUsed/>
    <w:rsid w:val="00B0080E"/>
    <w:pPr>
      <w:tabs>
        <w:tab w:val="center" w:pos="4252"/>
        <w:tab w:val="right" w:pos="8504"/>
      </w:tabs>
      <w:snapToGrid w:val="0"/>
    </w:pPr>
  </w:style>
  <w:style w:type="character" w:customStyle="1" w:styleId="a6">
    <w:name w:val="フッター (文字)"/>
    <w:basedOn w:val="a0"/>
    <w:link w:val="a5"/>
    <w:uiPriority w:val="99"/>
    <w:rsid w:val="00B0080E"/>
    <w:rPr>
      <w:rFonts w:ascii="ＭＳ 明朝" w:eastAsia="ＭＳ 明朝" w:hAnsi="ＭＳ 明朝"/>
      <w14:ligatures w14:val="none"/>
    </w:rPr>
  </w:style>
  <w:style w:type="paragraph" w:styleId="Web">
    <w:name w:val="Normal (Web)"/>
    <w:basedOn w:val="a"/>
    <w:uiPriority w:val="99"/>
    <w:semiHidden/>
    <w:unhideWhenUsed/>
    <w:rsid w:val="00B008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B0080E"/>
    <w:rPr>
      <w:color w:val="0000FF"/>
      <w:u w:val="single"/>
    </w:rPr>
  </w:style>
  <w:style w:type="table" w:styleId="a8">
    <w:name w:val="Table Grid"/>
    <w:basedOn w:val="a1"/>
    <w:uiPriority w:val="39"/>
    <w:rsid w:val="00633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2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74948-E427-4FD9-816D-5A20C4F2E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雅史</dc:creator>
  <cp:keywords/>
  <dc:description/>
  <cp:lastModifiedBy>吉野　雅史 / YOSHINO Masashi</cp:lastModifiedBy>
  <cp:revision>9</cp:revision>
  <dcterms:created xsi:type="dcterms:W3CDTF">2024-12-06T08:52:00Z</dcterms:created>
  <dcterms:modified xsi:type="dcterms:W3CDTF">2025-01-31T06:20:00Z</dcterms:modified>
</cp:coreProperties>
</file>