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1C35" w14:textId="77777777" w:rsidR="005610BE" w:rsidRDefault="005610BE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  <w:bookmarkStart w:id="0" w:name="_GoBack"/>
      <w:bookmarkEnd w:id="0"/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0A7B1986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Pr="00D6253A">
        <w:rPr>
          <w:rFonts w:eastAsia="HGSｺﾞｼｯｸM" w:hint="eastAsia"/>
        </w:rPr>
        <w:t xml:space="preserve">令和４年度　</w:t>
      </w:r>
      <w:r>
        <w:rPr>
          <w:rFonts w:eastAsia="HGSｺﾞｼｯｸM" w:hint="eastAsia"/>
        </w:rPr>
        <w:t>公民</w:t>
      </w:r>
      <w:r w:rsidRPr="00D6253A">
        <w:rPr>
          <w:rFonts w:eastAsia="HGSｺﾞｼｯｸM" w:hint="eastAsia"/>
        </w:rPr>
        <w:t>連携による東横堀川水辺魅力向上調査検討業務委託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00B53D4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履行期限　　　契約日～</w:t>
      </w:r>
      <w:r w:rsidRPr="00E140B2">
        <w:rPr>
          <w:rFonts w:eastAsia="HGSｺﾞｼｯｸM" w:hint="eastAsia"/>
        </w:rPr>
        <w:t>令和６</w:t>
      </w:r>
      <w:r>
        <w:rPr>
          <w:rFonts w:eastAsia="HGSｺﾞｼｯｸM" w:hint="eastAsia"/>
        </w:rPr>
        <w:t>年３月２９日</w:t>
      </w:r>
    </w:p>
    <w:p w14:paraId="7D9BE64C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F5B555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41BAB563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 xml:space="preserve"> 企画部 工務課 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</w:t>
      </w:r>
      <w:proofErr w:type="gramStart"/>
      <w:r>
        <w:rPr>
          <w:rFonts w:eastAsia="HGSｺﾞｼｯｸM" w:hint="eastAsia"/>
        </w:rPr>
        <w:t>e-mail</w:t>
      </w:r>
      <w:proofErr w:type="gramEnd"/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4049D"/>
    <w:rsid w:val="00F44B50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D650-301F-4A20-991D-DD6AC18C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2020-08-05T02:35:00Z</dcterms:created>
  <dcterms:modified xsi:type="dcterms:W3CDTF">2022-07-19T02:04:00Z</dcterms:modified>
</cp:coreProperties>
</file>