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8D99D" w14:textId="272350C1" w:rsidR="00572982" w:rsidRPr="00245326" w:rsidRDefault="00437B5F" w:rsidP="005F012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72982" w:rsidRPr="0032019C">
        <w:rPr>
          <w:rFonts w:ascii="ＭＳ ゴシック" w:eastAsia="ＭＳ ゴシック" w:hAnsi="ＭＳ ゴシック"/>
          <w:sz w:val="24"/>
          <w:szCs w:val="24"/>
        </w:rPr>
        <w:t>第</w:t>
      </w:r>
      <w:r w:rsidR="00C1212E" w:rsidRPr="0032019C">
        <w:rPr>
          <w:rFonts w:ascii="ＭＳ ゴシック" w:eastAsia="ＭＳ ゴシック" w:hAnsi="ＭＳ ゴシック" w:hint="eastAsia"/>
          <w:sz w:val="24"/>
          <w:szCs w:val="24"/>
        </w:rPr>
        <w:t>4</w:t>
      </w:r>
      <w:r w:rsidR="00C1212E" w:rsidRPr="0032019C">
        <w:rPr>
          <w:rFonts w:ascii="ＭＳ ゴシック" w:eastAsia="ＭＳ ゴシック" w:hAnsi="ＭＳ ゴシック"/>
          <w:sz w:val="24"/>
          <w:szCs w:val="24"/>
        </w:rPr>
        <w:t>0</w:t>
      </w:r>
      <w:r w:rsidR="00572982" w:rsidRPr="0032019C">
        <w:rPr>
          <w:rFonts w:ascii="ＭＳ ゴシック" w:eastAsia="ＭＳ ゴシック" w:hAnsi="ＭＳ ゴシック"/>
          <w:sz w:val="24"/>
          <w:szCs w:val="24"/>
        </w:rPr>
        <w:t>回</w:t>
      </w:r>
      <w:r w:rsidR="00C1212E" w:rsidRPr="0032019C">
        <w:rPr>
          <w:rFonts w:ascii="ＭＳ ゴシック" w:eastAsia="ＭＳ ゴシック" w:hAnsi="ＭＳ ゴシック" w:hint="eastAsia"/>
          <w:sz w:val="24"/>
          <w:szCs w:val="24"/>
        </w:rPr>
        <w:t>たいしょう</w:t>
      </w:r>
      <w:r w:rsidR="00572982" w:rsidRPr="0032019C">
        <w:rPr>
          <w:rFonts w:ascii="ＭＳ ゴシック" w:eastAsia="ＭＳ ゴシック" w:hAnsi="ＭＳ ゴシック"/>
          <w:sz w:val="24"/>
          <w:szCs w:val="24"/>
        </w:rPr>
        <w:t>人権展</w:t>
      </w:r>
      <w:r>
        <w:rPr>
          <w:rFonts w:ascii="ＭＳ ゴシック" w:eastAsia="ＭＳ ゴシック" w:hAnsi="ＭＳ ゴシック" w:hint="eastAsia"/>
          <w:sz w:val="24"/>
          <w:szCs w:val="24"/>
        </w:rPr>
        <w:t>」</w:t>
      </w:r>
      <w:r w:rsidR="00572982" w:rsidRPr="00245326">
        <w:rPr>
          <w:rFonts w:ascii="ＭＳ ゴシック" w:eastAsia="ＭＳ ゴシック" w:hAnsi="ＭＳ ゴシック"/>
          <w:sz w:val="24"/>
          <w:szCs w:val="24"/>
        </w:rPr>
        <w:t>事業業務委託仕様書</w:t>
      </w:r>
    </w:p>
    <w:p w14:paraId="28613E0B" w14:textId="77777777" w:rsidR="00572982" w:rsidRPr="00A6478A" w:rsidRDefault="00572982" w:rsidP="005F0123"/>
    <w:p w14:paraId="3595F5F4" w14:textId="77777777" w:rsidR="005837AB" w:rsidRDefault="00572982" w:rsidP="005F0123">
      <w:pPr>
        <w:rPr>
          <w:rFonts w:ascii="ＭＳ ゴシック" w:eastAsia="ＭＳ ゴシック" w:hAnsi="ＭＳ ゴシック"/>
        </w:rPr>
      </w:pPr>
      <w:r w:rsidRPr="00572982">
        <w:rPr>
          <w:rFonts w:ascii="ＭＳ ゴシック" w:eastAsia="ＭＳ ゴシック" w:hAnsi="ＭＳ ゴシック" w:hint="eastAsia"/>
        </w:rPr>
        <w:t>１　事業名称</w:t>
      </w:r>
    </w:p>
    <w:p w14:paraId="55094FD5" w14:textId="78C6D141" w:rsidR="00572982" w:rsidRPr="005837AB" w:rsidRDefault="00233E5A" w:rsidP="005837AB">
      <w:pPr>
        <w:ind w:firstLineChars="200" w:firstLine="422"/>
        <w:rPr>
          <w:rFonts w:ascii="ＭＳ ゴシック" w:eastAsia="ＭＳ ゴシック" w:hAnsi="ＭＳ ゴシック"/>
        </w:rPr>
      </w:pPr>
      <w:r>
        <w:rPr>
          <w:rFonts w:hint="eastAsia"/>
        </w:rPr>
        <w:t>「</w:t>
      </w:r>
      <w:r w:rsidR="00572982" w:rsidRPr="0032019C">
        <w:t>第</w:t>
      </w:r>
      <w:r w:rsidR="00C1212E" w:rsidRPr="0032019C">
        <w:rPr>
          <w:rFonts w:hint="eastAsia"/>
        </w:rPr>
        <w:t>4</w:t>
      </w:r>
      <w:r w:rsidR="00C1212E" w:rsidRPr="0032019C">
        <w:t>0</w:t>
      </w:r>
      <w:r w:rsidR="00572982" w:rsidRPr="0032019C">
        <w:t>回</w:t>
      </w:r>
      <w:r w:rsidR="00A5200C" w:rsidRPr="0032019C">
        <w:rPr>
          <w:rFonts w:hint="eastAsia"/>
        </w:rPr>
        <w:t>たいしょう</w:t>
      </w:r>
      <w:r w:rsidR="00572982" w:rsidRPr="0032019C">
        <w:t>人権展</w:t>
      </w:r>
      <w:r>
        <w:rPr>
          <w:rFonts w:hint="eastAsia"/>
        </w:rPr>
        <w:t>」</w:t>
      </w:r>
      <w:r w:rsidR="00572982">
        <w:t>事業</w:t>
      </w:r>
    </w:p>
    <w:p w14:paraId="61486F13" w14:textId="77777777" w:rsidR="00572982" w:rsidRPr="005837AB" w:rsidRDefault="00572982" w:rsidP="005F0123"/>
    <w:p w14:paraId="32DA1DCB" w14:textId="77777777" w:rsidR="00572982" w:rsidRDefault="00572982" w:rsidP="005F0123">
      <w:pPr>
        <w:rPr>
          <w:rFonts w:ascii="ＭＳ ゴシック" w:eastAsia="ＭＳ ゴシック" w:hAnsi="ＭＳ ゴシック"/>
        </w:rPr>
      </w:pPr>
      <w:r w:rsidRPr="00572982">
        <w:rPr>
          <w:rFonts w:ascii="ＭＳ ゴシック" w:eastAsia="ＭＳ ゴシック" w:hAnsi="ＭＳ ゴシック" w:hint="eastAsia"/>
        </w:rPr>
        <w:t>２　事業の概要・目的</w:t>
      </w:r>
    </w:p>
    <w:p w14:paraId="74B5D22E" w14:textId="51FA5B9E" w:rsidR="00572982" w:rsidRDefault="00C1212E" w:rsidP="005F0123">
      <w:pPr>
        <w:ind w:leftChars="100" w:left="211" w:firstLineChars="100" w:firstLine="211"/>
      </w:pPr>
      <w:r>
        <w:rPr>
          <w:rFonts w:hint="eastAsia"/>
        </w:rPr>
        <w:t>大正</w:t>
      </w:r>
      <w:r w:rsidR="00572982">
        <w:rPr>
          <w:rFonts w:hint="eastAsia"/>
        </w:rPr>
        <w:t>区並びに共同開催区である</w:t>
      </w:r>
      <w:r w:rsidR="00A5200C">
        <w:rPr>
          <w:rFonts w:hint="eastAsia"/>
        </w:rPr>
        <w:t>浪速区、</w:t>
      </w:r>
      <w:r w:rsidR="00572982">
        <w:rPr>
          <w:rFonts w:hint="eastAsia"/>
        </w:rPr>
        <w:t>港区、</w:t>
      </w:r>
      <w:r>
        <w:rPr>
          <w:rFonts w:hint="eastAsia"/>
        </w:rPr>
        <w:t>西区</w:t>
      </w:r>
      <w:r w:rsidR="00572982">
        <w:rPr>
          <w:rFonts w:hint="eastAsia"/>
        </w:rPr>
        <w:t>内の区民を対象に、人権週間を含む事業実施期間中に、多様な人権課題についての情報を、多様な手法で広く効果的に発信することを通じて、区民一人ひとりの人権意識の向上と、あらゆる差別・偏見のないまちづくりに寄与することを目的に事業を実施する。</w:t>
      </w:r>
    </w:p>
    <w:p w14:paraId="7E4D1BF4" w14:textId="77777777" w:rsidR="00572982" w:rsidRDefault="00572982" w:rsidP="005F0123"/>
    <w:p w14:paraId="6F36598C" w14:textId="77777777" w:rsidR="00572982" w:rsidRPr="00572982" w:rsidRDefault="00572982" w:rsidP="005F0123">
      <w:pPr>
        <w:rPr>
          <w:rFonts w:ascii="ＭＳ ゴシック" w:eastAsia="ＭＳ ゴシック" w:hAnsi="ＭＳ ゴシック"/>
        </w:rPr>
      </w:pPr>
      <w:r w:rsidRPr="00572982">
        <w:rPr>
          <w:rFonts w:ascii="ＭＳ ゴシック" w:eastAsia="ＭＳ ゴシック" w:hAnsi="ＭＳ ゴシック" w:hint="eastAsia"/>
        </w:rPr>
        <w:t>３　契約期間</w:t>
      </w:r>
    </w:p>
    <w:p w14:paraId="13163E15" w14:textId="587411B0" w:rsidR="00572982" w:rsidRDefault="00245326" w:rsidP="005F0123">
      <w:r>
        <w:rPr>
          <w:rFonts w:hint="eastAsia"/>
        </w:rPr>
        <w:t xml:space="preserve">　　契約締結日から</w:t>
      </w:r>
      <w:r w:rsidR="00572982">
        <w:rPr>
          <w:rFonts w:hint="eastAsia"/>
        </w:rPr>
        <w:t>令和</w:t>
      </w:r>
      <w:r w:rsidR="00A8250C">
        <w:rPr>
          <w:rFonts w:hint="eastAsia"/>
        </w:rPr>
        <w:t>７</w:t>
      </w:r>
      <w:r w:rsidR="00572982">
        <w:t>年</w:t>
      </w:r>
      <w:r w:rsidR="00572982">
        <w:rPr>
          <w:rFonts w:hint="eastAsia"/>
        </w:rPr>
        <w:t>２</w:t>
      </w:r>
      <w:r w:rsidR="00572982">
        <w:t>月</w:t>
      </w:r>
      <w:r w:rsidR="00572982">
        <w:rPr>
          <w:rFonts w:hint="eastAsia"/>
        </w:rPr>
        <w:t>2</w:t>
      </w:r>
      <w:r w:rsidR="00A8250C">
        <w:t>8</w:t>
      </w:r>
      <w:r w:rsidR="00572982">
        <w:t>日（</w:t>
      </w:r>
      <w:r w:rsidR="00A8250C">
        <w:rPr>
          <w:rFonts w:hint="eastAsia"/>
        </w:rPr>
        <w:t>金</w:t>
      </w:r>
      <w:r w:rsidR="00572982">
        <w:t>）</w:t>
      </w:r>
      <w:r>
        <w:rPr>
          <w:rFonts w:hint="eastAsia"/>
        </w:rPr>
        <w:t>まで</w:t>
      </w:r>
    </w:p>
    <w:p w14:paraId="57586699" w14:textId="77777777" w:rsidR="00572982" w:rsidRDefault="00572982" w:rsidP="005F0123"/>
    <w:p w14:paraId="7564D38B" w14:textId="77777777" w:rsidR="00572982" w:rsidRDefault="00572982" w:rsidP="005F0123">
      <w:pPr>
        <w:rPr>
          <w:rFonts w:ascii="ＭＳ ゴシック" w:eastAsia="ＭＳ ゴシック" w:hAnsi="ＭＳ ゴシック"/>
        </w:rPr>
      </w:pPr>
      <w:r w:rsidRPr="00572982">
        <w:rPr>
          <w:rFonts w:ascii="ＭＳ ゴシック" w:eastAsia="ＭＳ ゴシック" w:hAnsi="ＭＳ ゴシック" w:hint="eastAsia"/>
        </w:rPr>
        <w:t>４　事業</w:t>
      </w:r>
      <w:r w:rsidR="00C44BC6">
        <w:rPr>
          <w:rFonts w:ascii="ＭＳ ゴシック" w:eastAsia="ＭＳ ゴシック" w:hAnsi="ＭＳ ゴシック" w:hint="eastAsia"/>
        </w:rPr>
        <w:t>概要</w:t>
      </w:r>
    </w:p>
    <w:p w14:paraId="38148524" w14:textId="77777777" w:rsidR="00572982" w:rsidRDefault="00572982" w:rsidP="005F0123">
      <w:pPr>
        <w:ind w:firstLineChars="100" w:firstLine="211"/>
      </w:pPr>
      <w:r>
        <w:rPr>
          <w:rFonts w:hint="eastAsia"/>
        </w:rPr>
        <w:t xml:space="preserve">(1) </w:t>
      </w:r>
      <w:r w:rsidR="00C44BC6">
        <w:rPr>
          <w:rFonts w:hint="eastAsia"/>
        </w:rPr>
        <w:t>テーマ</w:t>
      </w:r>
    </w:p>
    <w:p w14:paraId="0644837C" w14:textId="31EE1560" w:rsidR="00C44BC6" w:rsidRPr="004E6B45" w:rsidRDefault="00C44BC6" w:rsidP="005F0123">
      <w:pPr>
        <w:ind w:leftChars="100" w:left="422" w:hangingChars="100" w:hanging="211"/>
      </w:pPr>
      <w:r>
        <w:rPr>
          <w:rFonts w:hint="eastAsia"/>
        </w:rPr>
        <w:t xml:space="preserve">　　</w:t>
      </w:r>
      <w:r w:rsidR="003134D0" w:rsidRPr="003134D0">
        <w:rPr>
          <w:rFonts w:hint="eastAsia"/>
        </w:rPr>
        <w:t>テーマ</w:t>
      </w:r>
      <w:r w:rsidR="003134D0" w:rsidRPr="004E6B45">
        <w:rPr>
          <w:rFonts w:hint="eastAsia"/>
        </w:rPr>
        <w:t>「</w:t>
      </w:r>
      <w:bookmarkStart w:id="0" w:name="_Hlk165987451"/>
      <w:r w:rsidR="004E6B45">
        <w:rPr>
          <w:rFonts w:hint="eastAsia"/>
        </w:rPr>
        <w:t>ＳＤＧｓ</w:t>
      </w:r>
      <w:bookmarkEnd w:id="0"/>
      <w:r w:rsidR="004E6B45">
        <w:rPr>
          <w:rFonts w:hint="eastAsia"/>
        </w:rPr>
        <w:t>いのち輝く未来に向けて</w:t>
      </w:r>
      <w:r w:rsidR="003D5784" w:rsidRPr="004E6B45">
        <w:rPr>
          <w:rFonts w:hint="eastAsia"/>
        </w:rPr>
        <w:t xml:space="preserve">　～</w:t>
      </w:r>
      <w:r w:rsidR="004E6B45">
        <w:rPr>
          <w:rFonts w:hint="eastAsia"/>
        </w:rPr>
        <w:t>お互いを尊重し合う社会の実現のために</w:t>
      </w:r>
      <w:r w:rsidR="003D5784" w:rsidRPr="004E6B45">
        <w:rPr>
          <w:rFonts w:hint="eastAsia"/>
        </w:rPr>
        <w:t>～</w:t>
      </w:r>
      <w:r w:rsidR="003134D0" w:rsidRPr="004E6B45">
        <w:rPr>
          <w:rFonts w:hint="eastAsia"/>
        </w:rPr>
        <w:t>」に沿った事業内容を提案すること。</w:t>
      </w:r>
    </w:p>
    <w:p w14:paraId="0D74D184" w14:textId="77777777" w:rsidR="000508FB" w:rsidRDefault="003134D0" w:rsidP="005F0123">
      <w:pPr>
        <w:ind w:firstLineChars="100" w:firstLine="211"/>
      </w:pPr>
      <w:r w:rsidRPr="004E6B45">
        <w:rPr>
          <w:rFonts w:hint="eastAsia"/>
        </w:rPr>
        <w:t>(2)</w:t>
      </w:r>
      <w:r w:rsidRPr="004E6B45">
        <w:t xml:space="preserve"> </w:t>
      </w:r>
      <w:r w:rsidR="000508FB" w:rsidRPr="004E6B45">
        <w:rPr>
          <w:rFonts w:hint="eastAsia"/>
        </w:rPr>
        <w:t>事業で</w:t>
      </w:r>
      <w:r w:rsidR="000508FB" w:rsidRPr="0094584E">
        <w:rPr>
          <w:rFonts w:hint="eastAsia"/>
        </w:rPr>
        <w:t>取り扱う人権</w:t>
      </w:r>
      <w:r w:rsidR="007543D0" w:rsidRPr="0094584E">
        <w:rPr>
          <w:rFonts w:hint="eastAsia"/>
        </w:rPr>
        <w:t>問題</w:t>
      </w:r>
    </w:p>
    <w:p w14:paraId="7B5645DE" w14:textId="4F9E412D" w:rsidR="005262BA" w:rsidRPr="00FC65F5" w:rsidRDefault="00C13072" w:rsidP="00C26020">
      <w:pPr>
        <w:ind w:leftChars="100" w:left="422" w:hangingChars="100" w:hanging="211"/>
        <w:rPr>
          <w:u w:val="single"/>
        </w:rPr>
      </w:pPr>
      <w:r>
        <w:rPr>
          <w:rFonts w:hint="eastAsia"/>
        </w:rPr>
        <w:t xml:space="preserve">　　</w:t>
      </w:r>
      <w:r w:rsidR="00EC2F13" w:rsidRPr="00FC65F5">
        <w:rPr>
          <w:rFonts w:hint="eastAsia"/>
          <w:u w:val="single"/>
        </w:rPr>
        <w:t>次の</w:t>
      </w:r>
      <w:r w:rsidR="00C26020" w:rsidRPr="00FC65F5">
        <w:rPr>
          <w:rFonts w:hint="eastAsia"/>
          <w:u w:val="single"/>
        </w:rPr>
        <w:t>ア</w:t>
      </w:r>
      <w:r w:rsidR="00EC2F13" w:rsidRPr="00FC65F5">
        <w:rPr>
          <w:rFonts w:hint="eastAsia"/>
          <w:u w:val="single"/>
        </w:rPr>
        <w:t>から</w:t>
      </w:r>
      <w:r w:rsidR="00C26020" w:rsidRPr="00FC65F5">
        <w:rPr>
          <w:rFonts w:hint="eastAsia"/>
          <w:u w:val="single"/>
        </w:rPr>
        <w:t>ウ</w:t>
      </w:r>
      <w:r w:rsidR="00EC2F13" w:rsidRPr="00FC65F5">
        <w:rPr>
          <w:rFonts w:hint="eastAsia"/>
          <w:u w:val="single"/>
        </w:rPr>
        <w:t>までは、必ず取り上げて事業を実施</w:t>
      </w:r>
      <w:r w:rsidR="00C26020" w:rsidRPr="00FC65F5">
        <w:rPr>
          <w:rFonts w:hint="eastAsia"/>
          <w:u w:val="single"/>
        </w:rPr>
        <w:t>すること。また、</w:t>
      </w:r>
      <w:r w:rsidR="00170E54" w:rsidRPr="00FC65F5">
        <w:rPr>
          <w:rFonts w:hint="eastAsia"/>
          <w:u w:val="single"/>
        </w:rPr>
        <w:t>ＳＤＧｓ（持続可能な開発目標）の目標</w:t>
      </w:r>
      <w:r w:rsidR="005F72F8" w:rsidRPr="00FC65F5">
        <w:rPr>
          <w:rFonts w:hint="eastAsia"/>
          <w:u w:val="single"/>
        </w:rPr>
        <w:t>10</w:t>
      </w:r>
      <w:r w:rsidR="00170E54" w:rsidRPr="00FC65F5">
        <w:rPr>
          <w:rFonts w:hint="eastAsia"/>
          <w:u w:val="single"/>
        </w:rPr>
        <w:t>「人や国の不平等をなくそう」の達成に</w:t>
      </w:r>
      <w:r w:rsidR="0032019C" w:rsidRPr="00FC65F5">
        <w:rPr>
          <w:rFonts w:hint="eastAsia"/>
          <w:u w:val="single"/>
        </w:rPr>
        <w:t>向けた人権意識の向上</w:t>
      </w:r>
      <w:r w:rsidR="005F72F8" w:rsidRPr="00FC65F5">
        <w:rPr>
          <w:rFonts w:hint="eastAsia"/>
          <w:u w:val="single"/>
        </w:rPr>
        <w:t>へつながる</w:t>
      </w:r>
      <w:r w:rsidR="00170E54" w:rsidRPr="00FC65F5">
        <w:rPr>
          <w:rFonts w:hint="eastAsia"/>
          <w:u w:val="single"/>
        </w:rPr>
        <w:t>内容とすること。</w:t>
      </w:r>
      <w:r w:rsidR="00C26020" w:rsidRPr="00FC65F5">
        <w:rPr>
          <w:rFonts w:hint="eastAsia"/>
        </w:rPr>
        <w:t>エについては次に例示した項目から複数を取り上げて実施することとし、ＳＤＧｓ（持続可能な開発目標）の</w:t>
      </w:r>
      <w:r w:rsidR="00C26020" w:rsidRPr="00FC65F5">
        <w:t>17個の目標から取り上げる人権問題へと結びつけ、人権意識の向上へつながる内容とすること。</w:t>
      </w:r>
    </w:p>
    <w:p w14:paraId="55966189" w14:textId="63915959" w:rsidR="000508FB" w:rsidRPr="009F62F5" w:rsidRDefault="000508FB" w:rsidP="0007693A">
      <w:pPr>
        <w:tabs>
          <w:tab w:val="left" w:pos="993"/>
        </w:tabs>
        <w:ind w:leftChars="202" w:left="850" w:hangingChars="200" w:hanging="424"/>
        <w:rPr>
          <w:rFonts w:hAnsi="ＭＳ 明朝"/>
          <w:u w:val="single"/>
        </w:rPr>
      </w:pPr>
      <w:r w:rsidRPr="00515263">
        <w:rPr>
          <w:rFonts w:hAnsi="ＭＳ 明朝" w:hint="eastAsia"/>
          <w:b/>
          <w:bCs/>
        </w:rPr>
        <w:t xml:space="preserve">　</w:t>
      </w:r>
      <w:r w:rsidR="0007693A">
        <w:rPr>
          <w:rFonts w:hAnsi="ＭＳ 明朝" w:hint="eastAsia"/>
          <w:b/>
          <w:bCs/>
        </w:rPr>
        <w:t xml:space="preserve">　</w:t>
      </w:r>
      <w:r w:rsidR="00C26020" w:rsidRPr="009F62F5">
        <w:rPr>
          <w:rFonts w:hAnsi="ＭＳ 明朝" w:hint="eastAsia"/>
          <w:u w:val="single"/>
        </w:rPr>
        <w:t xml:space="preserve">ア　</w:t>
      </w:r>
      <w:r w:rsidR="004E6B45" w:rsidRPr="009F62F5">
        <w:rPr>
          <w:rFonts w:hAnsi="ＭＳ 明朝" w:hint="eastAsia"/>
          <w:u w:val="single"/>
        </w:rPr>
        <w:t>障がいのある人の人権</w:t>
      </w:r>
    </w:p>
    <w:p w14:paraId="0528A189" w14:textId="5A1DA850" w:rsidR="000508FB" w:rsidRPr="009F62F5" w:rsidRDefault="00C26020" w:rsidP="0007693A">
      <w:pPr>
        <w:tabs>
          <w:tab w:val="left" w:pos="993"/>
        </w:tabs>
        <w:ind w:leftChars="202" w:left="426" w:firstLineChars="200" w:firstLine="422"/>
        <w:rPr>
          <w:rFonts w:hAnsi="ＭＳ 明朝"/>
          <w:u w:val="single"/>
        </w:rPr>
      </w:pPr>
      <w:bookmarkStart w:id="1" w:name="_Hlk165996148"/>
      <w:r w:rsidRPr="009F62F5">
        <w:rPr>
          <w:rFonts w:hAnsi="ＭＳ 明朝" w:hint="eastAsia"/>
          <w:u w:val="single"/>
        </w:rPr>
        <w:t>イ</w:t>
      </w:r>
      <w:bookmarkEnd w:id="1"/>
      <w:r w:rsidRPr="009F62F5">
        <w:rPr>
          <w:rFonts w:hAnsi="ＭＳ 明朝" w:hint="eastAsia"/>
          <w:u w:val="single"/>
        </w:rPr>
        <w:t xml:space="preserve">　</w:t>
      </w:r>
      <w:r w:rsidR="008C33DA" w:rsidRPr="009F62F5">
        <w:rPr>
          <w:rFonts w:hAnsi="ＭＳ 明朝" w:hint="eastAsia"/>
          <w:u w:val="single"/>
        </w:rPr>
        <w:t>同和問題（部落差別）</w:t>
      </w:r>
    </w:p>
    <w:p w14:paraId="114DC843" w14:textId="3AD07537" w:rsidR="005D54A4" w:rsidRPr="009F62F5" w:rsidRDefault="00C26020" w:rsidP="0007693A">
      <w:pPr>
        <w:tabs>
          <w:tab w:val="left" w:pos="851"/>
          <w:tab w:val="left" w:pos="993"/>
        </w:tabs>
        <w:ind w:leftChars="202" w:left="426" w:firstLineChars="200" w:firstLine="422"/>
        <w:rPr>
          <w:rFonts w:hAnsi="ＭＳ 明朝"/>
          <w:u w:val="single"/>
        </w:rPr>
      </w:pPr>
      <w:bookmarkStart w:id="2" w:name="_Hlk165996376"/>
      <w:r w:rsidRPr="009F62F5">
        <w:rPr>
          <w:rFonts w:hAnsi="ＭＳ 明朝" w:hint="eastAsia"/>
          <w:u w:val="single"/>
        </w:rPr>
        <w:t>ウ</w:t>
      </w:r>
      <w:bookmarkEnd w:id="2"/>
      <w:r w:rsidRPr="009F62F5">
        <w:rPr>
          <w:rFonts w:hAnsi="ＭＳ 明朝" w:hint="eastAsia"/>
          <w:u w:val="single"/>
        </w:rPr>
        <w:t xml:space="preserve">　</w:t>
      </w:r>
      <w:r w:rsidR="004E6B45" w:rsidRPr="009F62F5">
        <w:rPr>
          <w:rFonts w:hAnsi="ＭＳ 明朝" w:hint="eastAsia"/>
          <w:u w:val="single"/>
        </w:rPr>
        <w:t>インターネット上の人権侵害</w:t>
      </w:r>
    </w:p>
    <w:p w14:paraId="3FCBA897" w14:textId="1E53E980" w:rsidR="00515263" w:rsidRPr="005D54A4" w:rsidRDefault="00C26020" w:rsidP="00C26020">
      <w:pPr>
        <w:ind w:firstLineChars="400" w:firstLine="844"/>
        <w:rPr>
          <w:rFonts w:hAnsi="ＭＳ 明朝"/>
          <w:b/>
          <w:bCs/>
        </w:rPr>
      </w:pPr>
      <w:r>
        <w:rPr>
          <w:rFonts w:hAnsi="ＭＳ 明朝" w:hint="eastAsia"/>
        </w:rPr>
        <w:t>エ</w:t>
      </w:r>
      <w:r w:rsidR="00515263" w:rsidRPr="00515263">
        <w:rPr>
          <w:rFonts w:hAnsi="ＭＳ 明朝" w:hint="eastAsia"/>
        </w:rPr>
        <w:t xml:space="preserve">　</w:t>
      </w:r>
      <w:r w:rsidRPr="00C26020">
        <w:rPr>
          <w:rFonts w:hAnsi="ＭＳ 明朝" w:hint="eastAsia"/>
        </w:rPr>
        <w:t>上記</w:t>
      </w:r>
      <w:r>
        <w:rPr>
          <w:rFonts w:hAnsi="ＭＳ 明朝" w:hint="eastAsia"/>
        </w:rPr>
        <w:t>ア</w:t>
      </w:r>
      <w:r w:rsidRPr="00C26020">
        <w:rPr>
          <w:rFonts w:hAnsi="ＭＳ 明朝"/>
        </w:rPr>
        <w:t>から</w:t>
      </w:r>
      <w:r>
        <w:rPr>
          <w:rFonts w:hAnsi="ＭＳ 明朝" w:hint="eastAsia"/>
        </w:rPr>
        <w:t>ウ</w:t>
      </w:r>
      <w:r w:rsidRPr="00C26020">
        <w:rPr>
          <w:rFonts w:hAnsi="ＭＳ 明朝"/>
        </w:rPr>
        <w:t>まで以外の人権課題</w:t>
      </w:r>
    </w:p>
    <w:p w14:paraId="37166C8F" w14:textId="4B7B71D6" w:rsidR="007543D0" w:rsidRDefault="00A8250C" w:rsidP="00C26020">
      <w:pPr>
        <w:ind w:left="633" w:hangingChars="300" w:hanging="633"/>
        <w:rPr>
          <w:rFonts w:hAnsi="ＭＳ 明朝"/>
        </w:rPr>
      </w:pPr>
      <w:r>
        <w:rPr>
          <w:rFonts w:hAnsi="ＭＳ 明朝" w:hint="eastAsia"/>
        </w:rPr>
        <w:t xml:space="preserve">　</w:t>
      </w:r>
      <w:r w:rsidR="00902458">
        <w:rPr>
          <w:rFonts w:hAnsi="ＭＳ 明朝" w:hint="eastAsia"/>
        </w:rPr>
        <w:t xml:space="preserve">　</w:t>
      </w:r>
      <w:r w:rsidR="00EF204E">
        <w:rPr>
          <w:rFonts w:hAnsi="ＭＳ 明朝" w:hint="eastAsia"/>
        </w:rPr>
        <w:t xml:space="preserve">　</w:t>
      </w:r>
      <w:r w:rsidR="00125BF5">
        <w:rPr>
          <w:rFonts w:hAnsi="ＭＳ 明朝" w:hint="eastAsia"/>
        </w:rPr>
        <w:t>（例）</w:t>
      </w:r>
      <w:r w:rsidR="00125BF5" w:rsidRPr="00125BF5">
        <w:rPr>
          <w:rFonts w:hAnsi="ＭＳ 明朝" w:hint="eastAsia"/>
        </w:rPr>
        <w:t>男女共同参画社会の実現、</w:t>
      </w:r>
      <w:r w:rsidR="004E6B45">
        <w:rPr>
          <w:rFonts w:hAnsi="ＭＳ 明朝" w:hint="eastAsia"/>
        </w:rPr>
        <w:t>子どもの人権、</w:t>
      </w:r>
      <w:r w:rsidR="00125BF5" w:rsidRPr="00125BF5">
        <w:rPr>
          <w:rFonts w:hAnsi="ＭＳ 明朝" w:hint="eastAsia"/>
        </w:rPr>
        <w:t>高齢者の人権、</w:t>
      </w:r>
      <w:r w:rsidR="004E6B45">
        <w:rPr>
          <w:rFonts w:hAnsi="ＭＳ 明朝" w:hint="eastAsia"/>
        </w:rPr>
        <w:t>外国につながる方の人権、</w:t>
      </w:r>
      <w:r w:rsidR="00125BF5" w:rsidRPr="00125BF5">
        <w:rPr>
          <w:rFonts w:hAnsi="ＭＳ 明朝" w:hint="eastAsia"/>
        </w:rPr>
        <w:t>アイヌの人々の人権、</w:t>
      </w:r>
      <w:r w:rsidR="000401A2">
        <w:rPr>
          <w:rFonts w:hAnsi="ＭＳ 明朝" w:hint="eastAsia"/>
        </w:rPr>
        <w:t>HIV</w:t>
      </w:r>
      <w:r w:rsidR="00125BF5" w:rsidRPr="00125BF5">
        <w:rPr>
          <w:rFonts w:hAnsi="ＭＳ 明朝" w:hint="eastAsia"/>
        </w:rPr>
        <w:t>感染者・ハンセン病患者等の人権、</w:t>
      </w:r>
      <w:r w:rsidR="000401A2">
        <w:rPr>
          <w:rFonts w:hAnsi="ＭＳ 明朝" w:hint="eastAsia"/>
        </w:rPr>
        <w:t>LGBT</w:t>
      </w:r>
      <w:r w:rsidR="001F399F">
        <w:rPr>
          <w:rFonts w:hAnsi="ＭＳ 明朝" w:hint="eastAsia"/>
        </w:rPr>
        <w:t>Q</w:t>
      </w:r>
      <w:r w:rsidR="00125BF5" w:rsidRPr="00125BF5">
        <w:rPr>
          <w:rFonts w:hAnsi="ＭＳ 明朝" w:hint="eastAsia"/>
        </w:rPr>
        <w:t>などの性的少数者の人権、犯罪被害者等支援、</w:t>
      </w:r>
      <w:r w:rsidR="0020488F" w:rsidRPr="0020488F">
        <w:rPr>
          <w:rFonts w:hAnsi="ＭＳ 明朝" w:hint="eastAsia"/>
        </w:rPr>
        <w:t>現在の国際情勢を踏まえた戦争と人権</w:t>
      </w:r>
      <w:r w:rsidR="0020488F">
        <w:rPr>
          <w:rFonts w:hAnsi="ＭＳ 明朝" w:hint="eastAsia"/>
        </w:rPr>
        <w:t>、</w:t>
      </w:r>
      <w:r w:rsidR="00125BF5" w:rsidRPr="00125BF5">
        <w:rPr>
          <w:rFonts w:hAnsi="ＭＳ 明朝" w:hint="eastAsia"/>
        </w:rPr>
        <w:t>北朝鮮当局による人権侵害問題など</w:t>
      </w:r>
    </w:p>
    <w:p w14:paraId="6D800512" w14:textId="12AAE410" w:rsidR="00125BF5" w:rsidRPr="00EF204E" w:rsidRDefault="00EF204E" w:rsidP="005F0123">
      <w:pPr>
        <w:rPr>
          <w:rFonts w:hAnsi="ＭＳ 明朝"/>
        </w:rPr>
      </w:pPr>
      <w:r>
        <w:rPr>
          <w:rFonts w:hAnsi="ＭＳ 明朝" w:hint="eastAsia"/>
        </w:rPr>
        <w:t xml:space="preserve">　　　</w:t>
      </w:r>
    </w:p>
    <w:p w14:paraId="634F87EF" w14:textId="77777777" w:rsidR="007543D0" w:rsidRPr="007543D0" w:rsidRDefault="007543D0" w:rsidP="005F0123">
      <w:pPr>
        <w:rPr>
          <w:rFonts w:ascii="ＭＳ ゴシック" w:eastAsia="ＭＳ ゴシック" w:hAnsi="ＭＳ ゴシック"/>
        </w:rPr>
      </w:pPr>
      <w:r w:rsidRPr="007543D0">
        <w:rPr>
          <w:rFonts w:ascii="ＭＳ ゴシック" w:eastAsia="ＭＳ ゴシック" w:hAnsi="ＭＳ ゴシック" w:hint="eastAsia"/>
        </w:rPr>
        <w:t>５　実施方法</w:t>
      </w:r>
    </w:p>
    <w:p w14:paraId="7D1EDA86" w14:textId="77777777" w:rsidR="00CE3407" w:rsidRDefault="007543D0" w:rsidP="005F0123">
      <w:pPr>
        <w:rPr>
          <w:rFonts w:hAnsi="ＭＳ 明朝"/>
        </w:rPr>
      </w:pPr>
      <w:r>
        <w:rPr>
          <w:rFonts w:hAnsi="ＭＳ 明朝" w:hint="eastAsia"/>
        </w:rPr>
        <w:t xml:space="preserve">　(1)</w:t>
      </w:r>
      <w:r w:rsidR="00CE3407">
        <w:rPr>
          <w:rFonts w:hAnsi="ＭＳ 明朝"/>
        </w:rPr>
        <w:t xml:space="preserve"> </w:t>
      </w:r>
      <w:r>
        <w:rPr>
          <w:rFonts w:hAnsi="ＭＳ 明朝" w:hint="eastAsia"/>
        </w:rPr>
        <w:t>概要</w:t>
      </w:r>
    </w:p>
    <w:p w14:paraId="23B24CCE" w14:textId="77777777" w:rsidR="00CE3407" w:rsidRDefault="009F7759" w:rsidP="005F0123">
      <w:pPr>
        <w:ind w:leftChars="200" w:left="422" w:firstLineChars="100" w:firstLine="211"/>
        <w:rPr>
          <w:rFonts w:hAnsi="ＭＳ 明朝"/>
        </w:rPr>
      </w:pPr>
      <w:r>
        <w:rPr>
          <w:rFonts w:hAnsi="ＭＳ 明朝" w:hint="eastAsia"/>
        </w:rPr>
        <w:t>特設ホームページ及び紙媒体（タブロイド版）</w:t>
      </w:r>
      <w:r w:rsidR="00CE3407">
        <w:rPr>
          <w:rFonts w:hAnsi="ＭＳ 明朝" w:hint="eastAsia"/>
        </w:rPr>
        <w:t>による情報発信</w:t>
      </w:r>
      <w:r w:rsidR="00763D56">
        <w:rPr>
          <w:rFonts w:hAnsi="ＭＳ 明朝" w:hint="eastAsia"/>
        </w:rPr>
        <w:t>を基本と</w:t>
      </w:r>
      <w:r w:rsidR="00CE3407">
        <w:rPr>
          <w:rFonts w:hAnsi="ＭＳ 明朝" w:hint="eastAsia"/>
        </w:rPr>
        <w:t>する。</w:t>
      </w:r>
    </w:p>
    <w:p w14:paraId="0A3933B6" w14:textId="41BA0F46" w:rsidR="0060760D" w:rsidRPr="002E74B6" w:rsidRDefault="00CE3407" w:rsidP="005F0123">
      <w:pPr>
        <w:ind w:leftChars="200" w:left="422" w:firstLineChars="100" w:firstLine="211"/>
        <w:rPr>
          <w:rFonts w:hAnsi="ＭＳ 明朝"/>
        </w:rPr>
      </w:pPr>
      <w:r>
        <w:rPr>
          <w:rFonts w:hAnsi="ＭＳ 明朝" w:hint="eastAsia"/>
        </w:rPr>
        <w:t>ただし、</w:t>
      </w:r>
      <w:r w:rsidR="0060760D" w:rsidRPr="0094584E">
        <w:rPr>
          <w:rFonts w:hAnsi="ＭＳ 明朝" w:hint="eastAsia"/>
        </w:rPr>
        <w:t>特設ホームページ及び紙媒体による情報発信に加え、</w:t>
      </w:r>
      <w:r w:rsidR="00A4127D" w:rsidRPr="0094584E">
        <w:rPr>
          <w:rFonts w:hAnsi="ＭＳ 明朝" w:hint="eastAsia"/>
        </w:rPr>
        <w:t>「</w:t>
      </w:r>
      <w:r w:rsidR="00B65875" w:rsidRPr="0094584E">
        <w:rPr>
          <w:rFonts w:hAnsi="ＭＳ 明朝" w:hint="eastAsia"/>
        </w:rPr>
        <w:t>会場集合型」による</w:t>
      </w:r>
      <w:r w:rsidR="00E47327">
        <w:rPr>
          <w:rFonts w:hAnsi="ＭＳ 明朝" w:hint="eastAsia"/>
        </w:rPr>
        <w:t>講演会を1回以上実施</w:t>
      </w:r>
      <w:r w:rsidR="0060760D" w:rsidRPr="0094584E">
        <w:rPr>
          <w:rFonts w:hAnsi="ＭＳ 明朝" w:hint="eastAsia"/>
        </w:rPr>
        <w:t>する。</w:t>
      </w:r>
      <w:r w:rsidR="00140397" w:rsidRPr="002E74B6">
        <w:rPr>
          <w:rFonts w:hAnsi="ＭＳ 明朝" w:hint="eastAsia"/>
        </w:rPr>
        <w:t>当講演会は特設ホームページ</w:t>
      </w:r>
      <w:r w:rsidR="00F13399" w:rsidRPr="002E74B6">
        <w:rPr>
          <w:rFonts w:hAnsi="ＭＳ 明朝" w:hint="eastAsia"/>
        </w:rPr>
        <w:t>開設</w:t>
      </w:r>
      <w:r w:rsidR="0013454A" w:rsidRPr="002E74B6">
        <w:rPr>
          <w:rFonts w:hAnsi="ＭＳ 明朝" w:hint="eastAsia"/>
        </w:rPr>
        <w:t>期間中、オンライン</w:t>
      </w:r>
      <w:r w:rsidR="00FA1553" w:rsidRPr="002E74B6">
        <w:rPr>
          <w:rFonts w:hAnsi="ＭＳ 明朝" w:hint="eastAsia"/>
        </w:rPr>
        <w:t>で視聴</w:t>
      </w:r>
      <w:r w:rsidR="0013454A" w:rsidRPr="002E74B6">
        <w:rPr>
          <w:rFonts w:hAnsi="ＭＳ 明朝" w:hint="eastAsia"/>
        </w:rPr>
        <w:t>が</w:t>
      </w:r>
      <w:r w:rsidR="00F13399" w:rsidRPr="002E74B6">
        <w:rPr>
          <w:rFonts w:hAnsi="ＭＳ 明朝" w:hint="eastAsia"/>
        </w:rPr>
        <w:t>行える</w:t>
      </w:r>
      <w:r w:rsidR="00FA1553" w:rsidRPr="002E74B6">
        <w:rPr>
          <w:rFonts w:hAnsi="ＭＳ 明朝" w:hint="eastAsia"/>
        </w:rPr>
        <w:t>ものとする</w:t>
      </w:r>
      <w:r w:rsidR="00F13399" w:rsidRPr="002E74B6">
        <w:rPr>
          <w:rFonts w:hAnsi="ＭＳ 明朝" w:hint="eastAsia"/>
        </w:rPr>
        <w:t>。</w:t>
      </w:r>
    </w:p>
    <w:p w14:paraId="4F817B6C" w14:textId="77777777" w:rsidR="00245326" w:rsidRDefault="0060760D" w:rsidP="005F0123">
      <w:pPr>
        <w:ind w:leftChars="200" w:left="422" w:firstLineChars="100" w:firstLine="211"/>
        <w:rPr>
          <w:rFonts w:hAnsi="ＭＳ 明朝"/>
        </w:rPr>
      </w:pPr>
      <w:r>
        <w:rPr>
          <w:rFonts w:hAnsi="ＭＳ 明朝" w:hint="eastAsia"/>
        </w:rPr>
        <w:t>なお、</w:t>
      </w:r>
      <w:r w:rsidRPr="0060760D">
        <w:rPr>
          <w:rFonts w:hAnsi="ＭＳ 明朝" w:hint="eastAsia"/>
        </w:rPr>
        <w:t>特設ホームページについては、対象者が幅広く、掲載できる情報量も多</w:t>
      </w:r>
      <w:r>
        <w:rPr>
          <w:rFonts w:hAnsi="ＭＳ 明朝" w:hint="eastAsia"/>
        </w:rPr>
        <w:t>いことに加え</w:t>
      </w:r>
      <w:r w:rsidRPr="0060760D">
        <w:rPr>
          <w:rFonts w:hAnsi="ＭＳ 明朝" w:hint="eastAsia"/>
        </w:rPr>
        <w:t>動画等が掲載できる利点がある</w:t>
      </w:r>
      <w:r>
        <w:rPr>
          <w:rFonts w:hAnsi="ＭＳ 明朝" w:hint="eastAsia"/>
        </w:rPr>
        <w:t>こと、一方、</w:t>
      </w:r>
      <w:r w:rsidR="003A202F" w:rsidRPr="003A202F">
        <w:rPr>
          <w:rFonts w:hAnsi="ＭＳ 明朝"/>
        </w:rPr>
        <w:t>紙媒体（タブロイド</w:t>
      </w:r>
      <w:r w:rsidR="00B65875">
        <w:rPr>
          <w:rFonts w:hAnsi="ＭＳ 明朝" w:hint="eastAsia"/>
        </w:rPr>
        <w:t>版</w:t>
      </w:r>
      <w:r w:rsidR="003A202F" w:rsidRPr="003A202F">
        <w:rPr>
          <w:rFonts w:hAnsi="ＭＳ 明朝"/>
        </w:rPr>
        <w:t xml:space="preserve">）については、インターネットが閲覧できない方にも効果的に情報発信でき、区民の手元に残る利点があることに留意し、双方を連動させた掲載内容とする。 </w:t>
      </w:r>
    </w:p>
    <w:p w14:paraId="3568C1D1" w14:textId="77777777" w:rsidR="00245326" w:rsidRDefault="0060760D" w:rsidP="005F0123">
      <w:pPr>
        <w:ind w:leftChars="200" w:left="422" w:firstLineChars="100" w:firstLine="211"/>
        <w:rPr>
          <w:rFonts w:hAnsi="ＭＳ 明朝"/>
        </w:rPr>
      </w:pPr>
      <w:r>
        <w:rPr>
          <w:rFonts w:hAnsi="ＭＳ 明朝" w:hint="eastAsia"/>
        </w:rPr>
        <w:lastRenderedPageBreak/>
        <w:t>また</w:t>
      </w:r>
      <w:r w:rsidR="003A202F" w:rsidRPr="003A202F">
        <w:rPr>
          <w:rFonts w:hAnsi="ＭＳ 明朝" w:hint="eastAsia"/>
        </w:rPr>
        <w:t>、特設ホームページについては、下記</w:t>
      </w:r>
      <w:r w:rsidRPr="00B65875">
        <w:rPr>
          <w:rFonts w:hAnsi="ＭＳ 明朝" w:hint="eastAsia"/>
        </w:rPr>
        <w:t>(</w:t>
      </w:r>
      <w:r w:rsidR="003A202F" w:rsidRPr="00B65875">
        <w:rPr>
          <w:rFonts w:hAnsi="ＭＳ 明朝"/>
        </w:rPr>
        <w:t>4</w:t>
      </w:r>
      <w:r w:rsidRPr="00B65875">
        <w:rPr>
          <w:rFonts w:hAnsi="ＭＳ 明朝" w:hint="eastAsia"/>
        </w:rPr>
        <w:t>)</w:t>
      </w:r>
      <w:r w:rsidR="00B65875">
        <w:rPr>
          <w:rFonts w:hAnsi="ＭＳ 明朝" w:hint="eastAsia"/>
        </w:rPr>
        <w:t>の表中①</w:t>
      </w:r>
      <w:r w:rsidR="003A202F" w:rsidRPr="003A202F">
        <w:rPr>
          <w:rFonts w:hAnsi="ＭＳ 明朝"/>
        </w:rPr>
        <w:t>に示すとおり、小・中学校の児童・生徒から募集した人権啓発作品や、過年度に会場</w:t>
      </w:r>
      <w:r w:rsidR="00245326">
        <w:rPr>
          <w:rFonts w:hAnsi="ＭＳ 明朝" w:hint="eastAsia"/>
        </w:rPr>
        <w:t>集合</w:t>
      </w:r>
      <w:r w:rsidR="003A202F" w:rsidRPr="003A202F">
        <w:rPr>
          <w:rFonts w:hAnsi="ＭＳ 明朝"/>
        </w:rPr>
        <w:t>型の展示で使用していた人権啓発パネルなど、発注者が保有するコンテンツを活用するとともに、受注者において収集した情報及び作成した記事について、発注者と協議の上、掲載すること。</w:t>
      </w:r>
      <w:r w:rsidR="00245326">
        <w:rPr>
          <w:rFonts w:hAnsi="ＭＳ 明朝"/>
        </w:rPr>
        <w:t xml:space="preserve"> </w:t>
      </w:r>
    </w:p>
    <w:p w14:paraId="0EE031C4" w14:textId="0AB3D553" w:rsidR="00245326" w:rsidRPr="00E06A48" w:rsidRDefault="00245326" w:rsidP="005F0123">
      <w:pPr>
        <w:ind w:firstLineChars="100" w:firstLine="211"/>
        <w:rPr>
          <w:rFonts w:hAnsi="ＭＳ 明朝"/>
        </w:rPr>
      </w:pPr>
      <w:r w:rsidRPr="00E06A48">
        <w:rPr>
          <w:rFonts w:hAnsi="ＭＳ 明朝" w:hint="eastAsia"/>
        </w:rPr>
        <w:t>(2)</w:t>
      </w:r>
      <w:r w:rsidRPr="00E06A48">
        <w:rPr>
          <w:rFonts w:hAnsi="ＭＳ 明朝"/>
        </w:rPr>
        <w:t xml:space="preserve"> </w:t>
      </w:r>
      <w:r w:rsidR="00A5200C">
        <w:rPr>
          <w:rFonts w:hAnsi="ＭＳ 明朝" w:hint="eastAsia"/>
        </w:rPr>
        <w:t>たいしょう</w:t>
      </w:r>
      <w:r w:rsidR="003A202F" w:rsidRPr="00E06A48">
        <w:rPr>
          <w:rFonts w:hAnsi="ＭＳ 明朝"/>
        </w:rPr>
        <w:t>人権展特設ホームページの開設・維持運営</w:t>
      </w:r>
    </w:p>
    <w:p w14:paraId="49E1E094" w14:textId="77777777" w:rsidR="00245326" w:rsidRPr="00E06A48" w:rsidRDefault="003A202F" w:rsidP="005F0123">
      <w:pPr>
        <w:ind w:firstLineChars="200" w:firstLine="422"/>
        <w:rPr>
          <w:rFonts w:hAnsi="ＭＳ 明朝"/>
        </w:rPr>
      </w:pPr>
      <w:r w:rsidRPr="00E06A48">
        <w:rPr>
          <w:rFonts w:hAnsi="ＭＳ 明朝"/>
        </w:rPr>
        <w:t>ア</w:t>
      </w:r>
      <w:r w:rsidR="00245326" w:rsidRPr="00E06A48">
        <w:rPr>
          <w:rFonts w:hAnsi="ＭＳ 明朝" w:hint="eastAsia"/>
        </w:rPr>
        <w:t xml:space="preserve">　</w:t>
      </w:r>
      <w:r w:rsidRPr="00E06A48">
        <w:rPr>
          <w:rFonts w:hAnsi="ＭＳ 明朝"/>
        </w:rPr>
        <w:t>開設期間</w:t>
      </w:r>
    </w:p>
    <w:p w14:paraId="79716654" w14:textId="1E788344" w:rsidR="00245326" w:rsidRDefault="003A202F" w:rsidP="005F0123">
      <w:pPr>
        <w:ind w:firstLineChars="400" w:firstLine="844"/>
        <w:rPr>
          <w:rFonts w:hAnsi="ＭＳ 明朝"/>
        </w:rPr>
      </w:pPr>
      <w:r w:rsidRPr="003A202F">
        <w:rPr>
          <w:rFonts w:hAnsi="ＭＳ 明朝" w:hint="eastAsia"/>
        </w:rPr>
        <w:t>令和</w:t>
      </w:r>
      <w:r w:rsidR="00A5200C">
        <w:rPr>
          <w:rFonts w:hAnsi="ＭＳ 明朝" w:hint="eastAsia"/>
        </w:rPr>
        <w:t>６</w:t>
      </w:r>
      <w:r w:rsidRPr="003A202F">
        <w:rPr>
          <w:rFonts w:hAnsi="ＭＳ 明朝" w:hint="eastAsia"/>
        </w:rPr>
        <w:t>年</w:t>
      </w:r>
      <w:r w:rsidRPr="003A202F">
        <w:rPr>
          <w:rFonts w:hAnsi="ＭＳ 明朝"/>
        </w:rPr>
        <w:t>12月１日（</w:t>
      </w:r>
      <w:r w:rsidR="00A5200C">
        <w:rPr>
          <w:rFonts w:hAnsi="ＭＳ 明朝" w:hint="eastAsia"/>
        </w:rPr>
        <w:t>日</w:t>
      </w:r>
      <w:r w:rsidRPr="003A202F">
        <w:rPr>
          <w:rFonts w:hAnsi="ＭＳ 明朝"/>
        </w:rPr>
        <w:t>）</w:t>
      </w:r>
      <w:r w:rsidR="00245326">
        <w:rPr>
          <w:rFonts w:hAnsi="ＭＳ 明朝" w:hint="eastAsia"/>
        </w:rPr>
        <w:t>から</w:t>
      </w:r>
      <w:r w:rsidRPr="003A202F">
        <w:rPr>
          <w:rFonts w:hAnsi="ＭＳ 明朝"/>
        </w:rPr>
        <w:t>令和</w:t>
      </w:r>
      <w:r w:rsidR="00A5200C">
        <w:rPr>
          <w:rFonts w:hAnsi="ＭＳ 明朝" w:hint="eastAsia"/>
        </w:rPr>
        <w:t>７</w:t>
      </w:r>
      <w:r w:rsidRPr="003A202F">
        <w:rPr>
          <w:rFonts w:hAnsi="ＭＳ 明朝"/>
        </w:rPr>
        <w:t>年１月31日（</w:t>
      </w:r>
      <w:r w:rsidR="00A5200C">
        <w:rPr>
          <w:rFonts w:hAnsi="ＭＳ 明朝" w:hint="eastAsia"/>
        </w:rPr>
        <w:t>金</w:t>
      </w:r>
      <w:r w:rsidRPr="003A202F">
        <w:rPr>
          <w:rFonts w:hAnsi="ＭＳ 明朝"/>
        </w:rPr>
        <w:t>）</w:t>
      </w:r>
      <w:r w:rsidR="00245326">
        <w:rPr>
          <w:rFonts w:hAnsi="ＭＳ 明朝" w:hint="eastAsia"/>
        </w:rPr>
        <w:t>まで</w:t>
      </w:r>
    </w:p>
    <w:p w14:paraId="0E6F992F" w14:textId="77777777" w:rsidR="00245326" w:rsidRDefault="003A202F" w:rsidP="005F0123">
      <w:pPr>
        <w:ind w:firstLineChars="200" w:firstLine="422"/>
        <w:rPr>
          <w:rFonts w:hAnsi="ＭＳ 明朝"/>
        </w:rPr>
      </w:pPr>
      <w:r w:rsidRPr="003A202F">
        <w:rPr>
          <w:rFonts w:hAnsi="ＭＳ 明朝"/>
        </w:rPr>
        <w:t>イ</w:t>
      </w:r>
      <w:r w:rsidR="00245326">
        <w:rPr>
          <w:rFonts w:hAnsi="ＭＳ 明朝" w:hint="eastAsia"/>
        </w:rPr>
        <w:t xml:space="preserve">　</w:t>
      </w:r>
      <w:r w:rsidRPr="003A202F">
        <w:rPr>
          <w:rFonts w:hAnsi="ＭＳ 明朝"/>
        </w:rPr>
        <w:t>企画・実施</w:t>
      </w:r>
    </w:p>
    <w:p w14:paraId="6A544C81" w14:textId="77777777" w:rsidR="00A804FC" w:rsidRDefault="003A202F" w:rsidP="005F0123">
      <w:pPr>
        <w:ind w:leftChars="200" w:left="422" w:firstLineChars="200" w:firstLine="422"/>
        <w:rPr>
          <w:rFonts w:hAnsi="ＭＳ 明朝"/>
        </w:rPr>
      </w:pPr>
      <w:r w:rsidRPr="003A202F">
        <w:rPr>
          <w:rFonts w:hAnsi="ＭＳ 明朝"/>
        </w:rPr>
        <w:t>受注者において、ホームページの企画から開設、維持運営のすべてを実施すること。ウ</w:t>
      </w:r>
      <w:r w:rsidR="00245326">
        <w:rPr>
          <w:rFonts w:hAnsi="ＭＳ 明朝" w:hint="eastAsia"/>
        </w:rPr>
        <w:t xml:space="preserve">　</w:t>
      </w:r>
      <w:r w:rsidRPr="003A202F">
        <w:rPr>
          <w:rFonts w:hAnsi="ＭＳ 明朝"/>
        </w:rPr>
        <w:t>内容</w:t>
      </w:r>
    </w:p>
    <w:p w14:paraId="3F07E60D" w14:textId="77777777" w:rsidR="00DC323F" w:rsidRDefault="00A804FC" w:rsidP="005F0123">
      <w:pPr>
        <w:ind w:leftChars="200" w:left="422" w:firstLineChars="50" w:firstLine="105"/>
        <w:rPr>
          <w:rFonts w:hAnsi="ＭＳ 明朝"/>
        </w:rPr>
      </w:pPr>
      <w:bookmarkStart w:id="3" w:name="_Hlk166066839"/>
      <w:r>
        <w:rPr>
          <w:rFonts w:hAnsi="ＭＳ 明朝" w:hint="eastAsia"/>
        </w:rPr>
        <w:t>(ｱ)</w:t>
      </w:r>
      <w:bookmarkEnd w:id="3"/>
      <w:r>
        <w:rPr>
          <w:rFonts w:hAnsi="ＭＳ 明朝"/>
        </w:rPr>
        <w:t xml:space="preserve"> </w:t>
      </w:r>
      <w:r>
        <w:rPr>
          <w:rFonts w:hAnsi="ＭＳ 明朝" w:hint="eastAsia"/>
        </w:rPr>
        <w:t>上記</w:t>
      </w:r>
      <w:r w:rsidR="003A202F" w:rsidRPr="003A202F">
        <w:rPr>
          <w:rFonts w:hAnsi="ＭＳ 明朝"/>
        </w:rPr>
        <w:t>４</w:t>
      </w:r>
      <w:r>
        <w:rPr>
          <w:rFonts w:hAnsi="ＭＳ 明朝" w:hint="eastAsia"/>
        </w:rPr>
        <w:t>の(</w:t>
      </w:r>
      <w:r w:rsidR="003A202F" w:rsidRPr="003A202F">
        <w:rPr>
          <w:rFonts w:hAnsi="ＭＳ 明朝"/>
        </w:rPr>
        <w:t>2</w:t>
      </w:r>
      <w:r>
        <w:rPr>
          <w:rFonts w:hAnsi="ＭＳ 明朝" w:hint="eastAsia"/>
        </w:rPr>
        <w:t>)</w:t>
      </w:r>
      <w:r>
        <w:rPr>
          <w:rFonts w:hAnsi="ＭＳ 明朝"/>
        </w:rPr>
        <w:t>に掲げる人権課題に関して、効果的に情報発信する内容とすること</w:t>
      </w:r>
      <w:r>
        <w:rPr>
          <w:rFonts w:hAnsi="ＭＳ 明朝" w:hint="eastAsia"/>
        </w:rPr>
        <w:t>。</w:t>
      </w:r>
    </w:p>
    <w:p w14:paraId="2D115DDC" w14:textId="77777777" w:rsidR="00A804FC" w:rsidRDefault="00A804FC" w:rsidP="005F0123">
      <w:pPr>
        <w:ind w:leftChars="250" w:left="738" w:hangingChars="100" w:hanging="211"/>
        <w:rPr>
          <w:rFonts w:hAnsi="ＭＳ 明朝"/>
        </w:rPr>
      </w:pPr>
      <w:r>
        <w:rPr>
          <w:rFonts w:hAnsi="ＭＳ 明朝" w:hint="eastAsia"/>
        </w:rPr>
        <w:t>(ｲ)</w:t>
      </w:r>
      <w:r w:rsidR="00DC323F" w:rsidRPr="00DC323F">
        <w:rPr>
          <w:rFonts w:hAnsi="ＭＳ 明朝"/>
          <w:sz w:val="14"/>
          <w:szCs w:val="14"/>
        </w:rPr>
        <w:t xml:space="preserve"> </w:t>
      </w:r>
      <w:r w:rsidRPr="00A804FC">
        <w:rPr>
          <w:rFonts w:hAnsi="ＭＳ 明朝" w:hint="eastAsia"/>
        </w:rPr>
        <w:t>下記</w:t>
      </w:r>
      <w:r w:rsidR="00DC323F">
        <w:rPr>
          <w:rFonts w:hAnsi="ＭＳ 明朝" w:hint="eastAsia"/>
        </w:rPr>
        <w:t>(</w:t>
      </w:r>
      <w:r w:rsidRPr="00A804FC">
        <w:rPr>
          <w:rFonts w:hAnsi="ＭＳ 明朝"/>
        </w:rPr>
        <w:t>3</w:t>
      </w:r>
      <w:r w:rsidR="00DC323F">
        <w:rPr>
          <w:rFonts w:hAnsi="ＭＳ 明朝" w:hint="eastAsia"/>
        </w:rPr>
        <w:t>)</w:t>
      </w:r>
      <w:r w:rsidRPr="00A804FC">
        <w:rPr>
          <w:rFonts w:hAnsi="ＭＳ 明朝"/>
        </w:rPr>
        <w:t>の紙媒体（タブロイド紙）及び下記</w:t>
      </w:r>
      <w:r w:rsidR="00DC323F">
        <w:rPr>
          <w:rFonts w:hAnsi="ＭＳ 明朝" w:hint="eastAsia"/>
        </w:rPr>
        <w:t>(</w:t>
      </w:r>
      <w:r w:rsidRPr="00A804FC">
        <w:rPr>
          <w:rFonts w:hAnsi="ＭＳ 明朝"/>
        </w:rPr>
        <w:t>5</w:t>
      </w:r>
      <w:r w:rsidR="00DC323F">
        <w:rPr>
          <w:rFonts w:hAnsi="ＭＳ 明朝" w:hint="eastAsia"/>
        </w:rPr>
        <w:t>)</w:t>
      </w:r>
      <w:r w:rsidRPr="00A804FC">
        <w:rPr>
          <w:rFonts w:hAnsi="ＭＳ 明朝"/>
        </w:rPr>
        <w:t>の企画事業の</w:t>
      </w:r>
      <w:r w:rsidR="00305F90">
        <w:rPr>
          <w:rFonts w:hAnsi="ＭＳ 明朝" w:hint="eastAsia"/>
        </w:rPr>
        <w:t>概要</w:t>
      </w:r>
      <w:r w:rsidRPr="00A804FC">
        <w:rPr>
          <w:rFonts w:hAnsi="ＭＳ 明朝"/>
        </w:rPr>
        <w:t>と連動した情報を掲載すること。</w:t>
      </w:r>
    </w:p>
    <w:p w14:paraId="0E4A924C" w14:textId="77777777" w:rsidR="00A804FC" w:rsidRDefault="00A804FC" w:rsidP="005F0123">
      <w:pPr>
        <w:ind w:leftChars="200" w:left="422" w:firstLineChars="50" w:firstLine="105"/>
        <w:rPr>
          <w:rFonts w:hAnsi="ＭＳ 明朝"/>
        </w:rPr>
      </w:pPr>
      <w:r>
        <w:rPr>
          <w:rFonts w:hAnsi="ＭＳ 明朝" w:hint="eastAsia"/>
        </w:rPr>
        <w:t>(ｳ)</w:t>
      </w:r>
      <w:r>
        <w:rPr>
          <w:rFonts w:hAnsi="ＭＳ 明朝"/>
        </w:rPr>
        <w:t xml:space="preserve"> </w:t>
      </w:r>
      <w:r w:rsidR="003A202F" w:rsidRPr="003A202F">
        <w:rPr>
          <w:rFonts w:hAnsi="ＭＳ 明朝"/>
        </w:rPr>
        <w:t>下記</w:t>
      </w:r>
      <w:r>
        <w:rPr>
          <w:rFonts w:hAnsi="ＭＳ 明朝" w:hint="eastAsia"/>
        </w:rPr>
        <w:t>(</w:t>
      </w:r>
      <w:r w:rsidR="003A202F" w:rsidRPr="003A202F">
        <w:rPr>
          <w:rFonts w:hAnsi="ＭＳ 明朝"/>
        </w:rPr>
        <w:t>4</w:t>
      </w:r>
      <w:r>
        <w:rPr>
          <w:rFonts w:hAnsi="ＭＳ 明朝" w:hint="eastAsia"/>
        </w:rPr>
        <w:t>)</w:t>
      </w:r>
      <w:r w:rsidR="003A202F" w:rsidRPr="003A202F">
        <w:rPr>
          <w:rFonts w:hAnsi="ＭＳ 明朝"/>
        </w:rPr>
        <w:t>に記載の</w:t>
      </w:r>
      <w:r>
        <w:rPr>
          <w:rFonts w:hAnsi="ＭＳ 明朝" w:hint="eastAsia"/>
        </w:rPr>
        <w:t>、</w:t>
      </w:r>
      <w:r w:rsidR="003A202F" w:rsidRPr="003A202F">
        <w:rPr>
          <w:rFonts w:hAnsi="ＭＳ 明朝"/>
        </w:rPr>
        <w:t>発注者が保有し提供するコンテンツを活用すること。</w:t>
      </w:r>
    </w:p>
    <w:p w14:paraId="5DDB2B20" w14:textId="77777777" w:rsidR="00960330" w:rsidRDefault="00A804FC" w:rsidP="005F0123">
      <w:pPr>
        <w:ind w:leftChars="250" w:left="843" w:hangingChars="150" w:hanging="316"/>
        <w:rPr>
          <w:rFonts w:hAnsi="ＭＳ 明朝"/>
        </w:rPr>
      </w:pPr>
      <w:r>
        <w:rPr>
          <w:rFonts w:hAnsi="ＭＳ 明朝" w:hint="eastAsia"/>
        </w:rPr>
        <w:t>(ｴ)</w:t>
      </w:r>
      <w:r>
        <w:rPr>
          <w:rFonts w:hAnsi="ＭＳ 明朝"/>
        </w:rPr>
        <w:t xml:space="preserve"> </w:t>
      </w:r>
      <w:r w:rsidR="00305F90">
        <w:rPr>
          <w:rFonts w:hAnsi="ＭＳ 明朝"/>
        </w:rPr>
        <w:t>受注者において</w:t>
      </w:r>
      <w:r w:rsidR="003A202F" w:rsidRPr="003A202F">
        <w:rPr>
          <w:rFonts w:hAnsi="ＭＳ 明朝"/>
        </w:rPr>
        <w:t>収集した情報及び作成した記事について、発注者と協議の上、掲載すること。</w:t>
      </w:r>
    </w:p>
    <w:p w14:paraId="3C124956" w14:textId="77777777" w:rsidR="00960330" w:rsidRDefault="00960330" w:rsidP="005F0123">
      <w:pPr>
        <w:ind w:firstLineChars="100" w:firstLine="211"/>
        <w:rPr>
          <w:rFonts w:hAnsi="ＭＳ 明朝"/>
        </w:rPr>
      </w:pPr>
      <w:r>
        <w:rPr>
          <w:rFonts w:hAnsi="ＭＳ 明朝" w:hint="eastAsia"/>
        </w:rPr>
        <w:t>(</w:t>
      </w:r>
      <w:r w:rsidR="003A202F" w:rsidRPr="003A202F">
        <w:rPr>
          <w:rFonts w:hAnsi="ＭＳ 明朝"/>
        </w:rPr>
        <w:t>3</w:t>
      </w:r>
      <w:r>
        <w:rPr>
          <w:rFonts w:hAnsi="ＭＳ 明朝" w:hint="eastAsia"/>
        </w:rPr>
        <w:t>)</w:t>
      </w:r>
      <w:r>
        <w:rPr>
          <w:rFonts w:hAnsi="ＭＳ 明朝"/>
        </w:rPr>
        <w:t xml:space="preserve"> </w:t>
      </w:r>
      <w:r w:rsidR="003A202F" w:rsidRPr="003A202F">
        <w:rPr>
          <w:rFonts w:hAnsi="ＭＳ 明朝"/>
        </w:rPr>
        <w:t xml:space="preserve">紙媒体による情報発信等 </w:t>
      </w:r>
    </w:p>
    <w:p w14:paraId="24943280" w14:textId="77777777" w:rsidR="00D5439E" w:rsidRDefault="003A202F" w:rsidP="005F0123">
      <w:pPr>
        <w:ind w:firstLineChars="200" w:firstLine="422"/>
        <w:rPr>
          <w:rFonts w:hAnsi="ＭＳ 明朝"/>
        </w:rPr>
      </w:pPr>
      <w:r w:rsidRPr="003A202F">
        <w:rPr>
          <w:rFonts w:hAnsi="ＭＳ 明朝" w:hint="eastAsia"/>
        </w:rPr>
        <w:t>ア</w:t>
      </w:r>
      <w:r w:rsidR="00960330">
        <w:rPr>
          <w:rFonts w:hAnsi="ＭＳ 明朝" w:hint="eastAsia"/>
        </w:rPr>
        <w:t xml:space="preserve">　</w:t>
      </w:r>
      <w:r w:rsidRPr="003A202F">
        <w:rPr>
          <w:rFonts w:hAnsi="ＭＳ 明朝"/>
        </w:rPr>
        <w:t>タブロイド紙の企画・作成</w:t>
      </w:r>
    </w:p>
    <w:p w14:paraId="64620C33" w14:textId="77777777" w:rsidR="00D5439E" w:rsidRDefault="00960330" w:rsidP="005F0123">
      <w:pPr>
        <w:ind w:firstLineChars="268" w:firstLine="565"/>
        <w:rPr>
          <w:rFonts w:hAnsi="ＭＳ 明朝"/>
        </w:rPr>
      </w:pPr>
      <w:r>
        <w:rPr>
          <w:rFonts w:hAnsi="ＭＳ 明朝" w:hint="eastAsia"/>
        </w:rPr>
        <w:t>(ｱ)</w:t>
      </w:r>
      <w:r>
        <w:rPr>
          <w:rFonts w:hAnsi="ＭＳ 明朝"/>
        </w:rPr>
        <w:t xml:space="preserve"> </w:t>
      </w:r>
      <w:r w:rsidR="003A202F" w:rsidRPr="003A202F">
        <w:rPr>
          <w:rFonts w:hAnsi="ＭＳ 明朝"/>
        </w:rPr>
        <w:t>受注者において、タブロイド紙を企画し、作成すること。</w:t>
      </w:r>
    </w:p>
    <w:p w14:paraId="207AE71B" w14:textId="3DF0A9EF" w:rsidR="00D5439E" w:rsidRDefault="00960330" w:rsidP="005F0123">
      <w:pPr>
        <w:ind w:firstLineChars="268" w:firstLine="565"/>
        <w:rPr>
          <w:rFonts w:hAnsi="ＭＳ 明朝"/>
        </w:rPr>
      </w:pPr>
      <w:r>
        <w:rPr>
          <w:rFonts w:hAnsi="ＭＳ 明朝" w:hint="eastAsia"/>
        </w:rPr>
        <w:t>(ｲ)</w:t>
      </w:r>
      <w:r>
        <w:rPr>
          <w:rFonts w:hAnsi="ＭＳ 明朝"/>
        </w:rPr>
        <w:t xml:space="preserve"> </w:t>
      </w:r>
      <w:r w:rsidR="003A202F" w:rsidRPr="003A202F">
        <w:rPr>
          <w:rFonts w:hAnsi="ＭＳ 明朝"/>
        </w:rPr>
        <w:t>配布については、次の表のとおり受注者において行う。</w:t>
      </w:r>
    </w:p>
    <w:p w14:paraId="2600C3D6" w14:textId="77777777" w:rsidR="00D5439E" w:rsidRDefault="00960330" w:rsidP="005F0123">
      <w:pPr>
        <w:ind w:firstLineChars="268" w:firstLine="565"/>
        <w:rPr>
          <w:rFonts w:hAnsi="ＭＳ 明朝"/>
        </w:rPr>
      </w:pPr>
      <w:r>
        <w:rPr>
          <w:rFonts w:hAnsi="ＭＳ 明朝" w:hint="eastAsia"/>
        </w:rPr>
        <w:t>(ｳ)</w:t>
      </w:r>
      <w:r>
        <w:rPr>
          <w:rFonts w:hAnsi="ＭＳ 明朝"/>
        </w:rPr>
        <w:t xml:space="preserve"> </w:t>
      </w:r>
      <w:r w:rsidR="003A202F" w:rsidRPr="003A202F">
        <w:rPr>
          <w:rFonts w:hAnsi="ＭＳ 明朝"/>
        </w:rPr>
        <w:t>上記</w:t>
      </w:r>
      <w:r>
        <w:rPr>
          <w:rFonts w:hAnsi="ＭＳ 明朝" w:hint="eastAsia"/>
        </w:rPr>
        <w:t>４(</w:t>
      </w:r>
      <w:r w:rsidR="003A202F" w:rsidRPr="003A202F">
        <w:rPr>
          <w:rFonts w:hAnsi="ＭＳ 明朝"/>
        </w:rPr>
        <w:t>2</w:t>
      </w:r>
      <w:r>
        <w:rPr>
          <w:rFonts w:hAnsi="ＭＳ 明朝" w:hint="eastAsia"/>
        </w:rPr>
        <w:t>)</w:t>
      </w:r>
      <w:r w:rsidR="003A202F" w:rsidRPr="003A202F">
        <w:rPr>
          <w:rFonts w:hAnsi="ＭＳ 明朝"/>
        </w:rPr>
        <w:t>に掲げる人権課題に関して、効果的に情報発信する内容とすること。</w:t>
      </w:r>
    </w:p>
    <w:p w14:paraId="0665B818" w14:textId="77777777" w:rsidR="00D5439E" w:rsidRDefault="00960330" w:rsidP="005F0123">
      <w:pPr>
        <w:ind w:leftChars="268" w:left="776" w:hangingChars="100" w:hanging="211"/>
        <w:rPr>
          <w:rFonts w:hAnsi="ＭＳ 明朝"/>
        </w:rPr>
      </w:pPr>
      <w:r>
        <w:rPr>
          <w:rFonts w:hAnsi="ＭＳ 明朝" w:hint="eastAsia"/>
        </w:rPr>
        <w:t>(ｴ)</w:t>
      </w:r>
      <w:r>
        <w:rPr>
          <w:rFonts w:hAnsi="ＭＳ 明朝"/>
        </w:rPr>
        <w:t xml:space="preserve"> </w:t>
      </w:r>
      <w:r>
        <w:rPr>
          <w:rFonts w:hAnsi="ＭＳ 明朝" w:hint="eastAsia"/>
        </w:rPr>
        <w:t>受注者に</w:t>
      </w:r>
      <w:r w:rsidR="003A202F" w:rsidRPr="003A202F">
        <w:rPr>
          <w:rFonts w:hAnsi="ＭＳ 明朝"/>
        </w:rPr>
        <w:t>おいて、収集した情報及び作成した記事については、発注者と協議の上、掲載すること。</w:t>
      </w:r>
    </w:p>
    <w:p w14:paraId="075431E9" w14:textId="77777777" w:rsidR="00D5439E" w:rsidRDefault="00960330" w:rsidP="005F0123">
      <w:pPr>
        <w:ind w:leftChars="268" w:left="776" w:hangingChars="100" w:hanging="211"/>
        <w:rPr>
          <w:rFonts w:hAnsi="ＭＳ 明朝"/>
        </w:rPr>
      </w:pPr>
      <w:r>
        <w:rPr>
          <w:rFonts w:hAnsi="ＭＳ 明朝" w:hint="eastAsia"/>
        </w:rPr>
        <w:t>(ｵ)</w:t>
      </w:r>
      <w:r>
        <w:rPr>
          <w:rFonts w:hAnsi="ＭＳ 明朝"/>
        </w:rPr>
        <w:t xml:space="preserve"> </w:t>
      </w:r>
      <w:r w:rsidR="003A202F" w:rsidRPr="003A202F">
        <w:rPr>
          <w:rFonts w:hAnsi="ＭＳ 明朝"/>
        </w:rPr>
        <w:t>上記</w:t>
      </w:r>
      <w:r>
        <w:rPr>
          <w:rFonts w:hAnsi="ＭＳ 明朝" w:hint="eastAsia"/>
        </w:rPr>
        <w:t>(</w:t>
      </w:r>
      <w:r w:rsidR="003A202F" w:rsidRPr="003A202F">
        <w:rPr>
          <w:rFonts w:hAnsi="ＭＳ 明朝"/>
        </w:rPr>
        <w:t>2</w:t>
      </w:r>
      <w:r>
        <w:rPr>
          <w:rFonts w:hAnsi="ＭＳ 明朝" w:hint="eastAsia"/>
        </w:rPr>
        <w:t>)</w:t>
      </w:r>
      <w:r w:rsidR="003A202F" w:rsidRPr="003A202F">
        <w:rPr>
          <w:rFonts w:hAnsi="ＭＳ 明朝"/>
        </w:rPr>
        <w:t>の特設ホームページ及び下記</w:t>
      </w:r>
      <w:r w:rsidR="00A929B4">
        <w:rPr>
          <w:rFonts w:hAnsi="ＭＳ 明朝" w:hint="eastAsia"/>
        </w:rPr>
        <w:t>(</w:t>
      </w:r>
      <w:r w:rsidR="003A202F" w:rsidRPr="003A202F">
        <w:rPr>
          <w:rFonts w:hAnsi="ＭＳ 明朝"/>
        </w:rPr>
        <w:t>5</w:t>
      </w:r>
      <w:r w:rsidR="00A929B4">
        <w:rPr>
          <w:rFonts w:hAnsi="ＭＳ 明朝" w:hint="eastAsia"/>
        </w:rPr>
        <w:t>)</w:t>
      </w:r>
      <w:r w:rsidR="003A202F" w:rsidRPr="003A202F">
        <w:rPr>
          <w:rFonts w:hAnsi="ＭＳ 明朝"/>
        </w:rPr>
        <w:t>の企画事業の</w:t>
      </w:r>
      <w:r w:rsidR="00B15864">
        <w:rPr>
          <w:rFonts w:hAnsi="ＭＳ 明朝" w:hint="eastAsia"/>
        </w:rPr>
        <w:t>内容</w:t>
      </w:r>
      <w:r w:rsidR="003A202F" w:rsidRPr="003A202F">
        <w:rPr>
          <w:rFonts w:hAnsi="ＭＳ 明朝"/>
        </w:rPr>
        <w:t>と連動した情報を掲載すること。</w:t>
      </w:r>
    </w:p>
    <w:tbl>
      <w:tblPr>
        <w:tblStyle w:val="a3"/>
        <w:tblpPr w:leftFromText="142" w:rightFromText="142" w:vertAnchor="page" w:horzAnchor="margin" w:tblpY="10945"/>
        <w:tblW w:w="9067" w:type="dxa"/>
        <w:tblLook w:val="04A0" w:firstRow="1" w:lastRow="0" w:firstColumn="1" w:lastColumn="0" w:noHBand="0" w:noVBand="1"/>
      </w:tblPr>
      <w:tblGrid>
        <w:gridCol w:w="1413"/>
        <w:gridCol w:w="7654"/>
      </w:tblGrid>
      <w:tr w:rsidR="0013454A" w14:paraId="7B0EA2EC" w14:textId="77777777" w:rsidTr="0013454A">
        <w:tc>
          <w:tcPr>
            <w:tcW w:w="1413" w:type="dxa"/>
            <w:shd w:val="clear" w:color="auto" w:fill="BFBFBF" w:themeFill="background1" w:themeFillShade="BF"/>
            <w:vAlign w:val="center"/>
          </w:tcPr>
          <w:p w14:paraId="0B60BC9E" w14:textId="77777777" w:rsidR="0013454A" w:rsidRDefault="0013454A" w:rsidP="0013454A">
            <w:pPr>
              <w:jc w:val="center"/>
              <w:rPr>
                <w:rFonts w:hAnsi="ＭＳ 明朝"/>
              </w:rPr>
            </w:pPr>
            <w:r>
              <w:rPr>
                <w:rFonts w:hAnsi="ＭＳ 明朝" w:hint="eastAsia"/>
              </w:rPr>
              <w:t>項目</w:t>
            </w:r>
          </w:p>
        </w:tc>
        <w:tc>
          <w:tcPr>
            <w:tcW w:w="7654" w:type="dxa"/>
            <w:shd w:val="clear" w:color="auto" w:fill="BFBFBF" w:themeFill="background1" w:themeFillShade="BF"/>
            <w:vAlign w:val="center"/>
          </w:tcPr>
          <w:p w14:paraId="1930AAA1" w14:textId="77777777" w:rsidR="0013454A" w:rsidRDefault="0013454A" w:rsidP="0013454A">
            <w:pPr>
              <w:jc w:val="center"/>
              <w:rPr>
                <w:rFonts w:hAnsi="ＭＳ 明朝"/>
              </w:rPr>
            </w:pPr>
            <w:r>
              <w:rPr>
                <w:rFonts w:hAnsi="ＭＳ 明朝" w:hint="eastAsia"/>
              </w:rPr>
              <w:t>内容</w:t>
            </w:r>
          </w:p>
        </w:tc>
      </w:tr>
      <w:tr w:rsidR="0013454A" w14:paraId="40EDF306" w14:textId="77777777" w:rsidTr="0013454A">
        <w:tc>
          <w:tcPr>
            <w:tcW w:w="1413" w:type="dxa"/>
            <w:vAlign w:val="center"/>
          </w:tcPr>
          <w:p w14:paraId="7B8D4007" w14:textId="77777777" w:rsidR="0013454A" w:rsidRDefault="0013454A" w:rsidP="0013454A">
            <w:pPr>
              <w:rPr>
                <w:rFonts w:hAnsi="ＭＳ 明朝"/>
              </w:rPr>
            </w:pPr>
            <w:r>
              <w:rPr>
                <w:rFonts w:hAnsi="ＭＳ 明朝" w:hint="eastAsia"/>
              </w:rPr>
              <w:t>規格</w:t>
            </w:r>
          </w:p>
        </w:tc>
        <w:tc>
          <w:tcPr>
            <w:tcW w:w="7654" w:type="dxa"/>
            <w:vAlign w:val="center"/>
          </w:tcPr>
          <w:p w14:paraId="74DE35F7" w14:textId="77777777" w:rsidR="0013454A" w:rsidRPr="00A6478A" w:rsidRDefault="0013454A" w:rsidP="0013454A">
            <w:pPr>
              <w:rPr>
                <w:rFonts w:hAnsi="ＭＳ 明朝"/>
              </w:rPr>
            </w:pPr>
            <w:r w:rsidRPr="00A6478A">
              <w:rPr>
                <w:rFonts w:hAnsi="ＭＳ 明朝"/>
              </w:rPr>
              <w:t>タブロイド紙、カラー４面、２つ折り</w:t>
            </w:r>
          </w:p>
          <w:p w14:paraId="0BC93474" w14:textId="77777777" w:rsidR="0013454A" w:rsidRPr="00A6478A" w:rsidRDefault="0013454A" w:rsidP="0013454A">
            <w:pPr>
              <w:rPr>
                <w:rFonts w:hAnsi="ＭＳ 明朝"/>
              </w:rPr>
            </w:pPr>
            <w:r w:rsidRPr="00A6478A">
              <w:rPr>
                <w:rFonts w:hAnsi="ＭＳ 明朝" w:hint="eastAsia"/>
              </w:rPr>
              <w:t>町会班回覧枠あり、町会班回覧枠なしの２種類とする。</w:t>
            </w:r>
          </w:p>
        </w:tc>
      </w:tr>
      <w:tr w:rsidR="0013454A" w14:paraId="6D81A237" w14:textId="77777777" w:rsidTr="0013454A">
        <w:tc>
          <w:tcPr>
            <w:tcW w:w="1413" w:type="dxa"/>
            <w:vAlign w:val="center"/>
          </w:tcPr>
          <w:p w14:paraId="0390FF74" w14:textId="77777777" w:rsidR="0013454A" w:rsidRDefault="0013454A" w:rsidP="0013454A">
            <w:pPr>
              <w:rPr>
                <w:rFonts w:hAnsi="ＭＳ 明朝"/>
              </w:rPr>
            </w:pPr>
            <w:r>
              <w:rPr>
                <w:rFonts w:hAnsi="ＭＳ 明朝" w:hint="eastAsia"/>
              </w:rPr>
              <w:t>印刷部数</w:t>
            </w:r>
          </w:p>
        </w:tc>
        <w:tc>
          <w:tcPr>
            <w:tcW w:w="7654" w:type="dxa"/>
            <w:vAlign w:val="center"/>
          </w:tcPr>
          <w:p w14:paraId="6CA4C98C" w14:textId="77777777" w:rsidR="0013454A" w:rsidRPr="00A6478A" w:rsidRDefault="0013454A" w:rsidP="0013454A">
            <w:pPr>
              <w:rPr>
                <w:rFonts w:hAnsi="ＭＳ 明朝"/>
              </w:rPr>
            </w:pPr>
            <w:r w:rsidRPr="00A6478A">
              <w:rPr>
                <w:rFonts w:hAnsi="ＭＳ 明朝"/>
              </w:rPr>
              <w:t>110,000部</w:t>
            </w:r>
            <w:r w:rsidRPr="00A6478A">
              <w:rPr>
                <w:rFonts w:hAnsi="ＭＳ 明朝" w:hint="eastAsia"/>
              </w:rPr>
              <w:t xml:space="preserve">　※</w:t>
            </w:r>
            <w:r w:rsidRPr="00A6478A">
              <w:rPr>
                <w:rFonts w:hAnsi="ＭＳ 明朝"/>
              </w:rPr>
              <w:t>受注者において印刷</w:t>
            </w:r>
          </w:p>
          <w:p w14:paraId="08D4F9D9" w14:textId="77777777" w:rsidR="0013454A" w:rsidRPr="00A6478A" w:rsidRDefault="0013454A" w:rsidP="0013454A">
            <w:pPr>
              <w:rPr>
                <w:rFonts w:hAnsi="ＭＳ 明朝"/>
              </w:rPr>
            </w:pPr>
            <w:r w:rsidRPr="00A6478A">
              <w:rPr>
                <w:rFonts w:hAnsi="ＭＳ 明朝" w:hint="eastAsia"/>
              </w:rPr>
              <w:t>（上記のうち町会班回覧枠あり、町会班回覧枠なしの部数の内訳については契約締結後に指定する。）</w:t>
            </w:r>
          </w:p>
        </w:tc>
      </w:tr>
      <w:tr w:rsidR="0013454A" w14:paraId="74DDE65C" w14:textId="77777777" w:rsidTr="0013454A">
        <w:tc>
          <w:tcPr>
            <w:tcW w:w="1413" w:type="dxa"/>
            <w:vAlign w:val="center"/>
          </w:tcPr>
          <w:p w14:paraId="21391483" w14:textId="77777777" w:rsidR="0013454A" w:rsidRDefault="0013454A" w:rsidP="0013454A">
            <w:pPr>
              <w:rPr>
                <w:rFonts w:hAnsi="ＭＳ 明朝"/>
              </w:rPr>
            </w:pPr>
            <w:r>
              <w:rPr>
                <w:rFonts w:hAnsi="ＭＳ 明朝" w:hint="eastAsia"/>
              </w:rPr>
              <w:t>配付方法</w:t>
            </w:r>
          </w:p>
        </w:tc>
        <w:tc>
          <w:tcPr>
            <w:tcW w:w="7654" w:type="dxa"/>
            <w:vAlign w:val="center"/>
          </w:tcPr>
          <w:p w14:paraId="25D4BB3C" w14:textId="77777777" w:rsidR="0013454A" w:rsidRPr="00960330" w:rsidRDefault="0013454A" w:rsidP="0013454A">
            <w:pPr>
              <w:rPr>
                <w:rFonts w:hAnsi="ＭＳ 明朝"/>
              </w:rPr>
            </w:pPr>
            <w:r w:rsidRPr="00960330">
              <w:rPr>
                <w:rFonts w:hAnsi="ＭＳ 明朝" w:hint="eastAsia"/>
              </w:rPr>
              <w:t>新聞折込（※発注者が別途契約）、町</w:t>
            </w:r>
            <w:r>
              <w:rPr>
                <w:rFonts w:hAnsi="ＭＳ 明朝" w:hint="eastAsia"/>
              </w:rPr>
              <w:t>会班</w:t>
            </w:r>
            <w:r w:rsidRPr="00960330">
              <w:rPr>
                <w:rFonts w:hAnsi="ＭＳ 明朝" w:hint="eastAsia"/>
              </w:rPr>
              <w:t>回覧、学校等において</w:t>
            </w:r>
            <w:r>
              <w:rPr>
                <w:rFonts w:hAnsi="ＭＳ 明朝" w:hint="eastAsia"/>
              </w:rPr>
              <w:t>配付</w:t>
            </w:r>
            <w:r w:rsidRPr="00960330">
              <w:rPr>
                <w:rFonts w:hAnsi="ＭＳ 明朝" w:hint="eastAsia"/>
              </w:rPr>
              <w:t>予定。</w:t>
            </w:r>
            <w:r w:rsidRPr="00960330">
              <w:rPr>
                <w:rFonts w:hAnsi="ＭＳ 明朝"/>
              </w:rPr>
              <w:t xml:space="preserve"> </w:t>
            </w:r>
          </w:p>
          <w:p w14:paraId="6D1FB7DF" w14:textId="77777777" w:rsidR="0013454A" w:rsidRDefault="0013454A" w:rsidP="0013454A">
            <w:pPr>
              <w:rPr>
                <w:rFonts w:hAnsi="ＭＳ 明朝"/>
              </w:rPr>
            </w:pPr>
            <w:r w:rsidRPr="00960330">
              <w:rPr>
                <w:rFonts w:hAnsi="ＭＳ 明朝" w:hint="eastAsia"/>
              </w:rPr>
              <w:t>受注者においては、下記の納入場所へ納期までに納品すること。</w:t>
            </w:r>
          </w:p>
        </w:tc>
      </w:tr>
      <w:tr w:rsidR="0013454A" w14:paraId="42949CEB" w14:textId="77777777" w:rsidTr="0013454A">
        <w:tc>
          <w:tcPr>
            <w:tcW w:w="1413" w:type="dxa"/>
            <w:vAlign w:val="center"/>
          </w:tcPr>
          <w:p w14:paraId="7FDB5D77" w14:textId="77777777" w:rsidR="0013454A" w:rsidRDefault="0013454A" w:rsidP="0013454A">
            <w:pPr>
              <w:rPr>
                <w:rFonts w:hAnsi="ＭＳ 明朝"/>
              </w:rPr>
            </w:pPr>
            <w:r>
              <w:rPr>
                <w:rFonts w:hAnsi="ＭＳ 明朝" w:hint="eastAsia"/>
              </w:rPr>
              <w:t>納入場所</w:t>
            </w:r>
          </w:p>
        </w:tc>
        <w:tc>
          <w:tcPr>
            <w:tcW w:w="7654" w:type="dxa"/>
            <w:vAlign w:val="center"/>
          </w:tcPr>
          <w:p w14:paraId="1D9D9CC9" w14:textId="77777777" w:rsidR="0013454A" w:rsidRDefault="0013454A" w:rsidP="0013454A">
            <w:pPr>
              <w:rPr>
                <w:rFonts w:hAnsi="ＭＳ 明朝"/>
              </w:rPr>
            </w:pPr>
            <w:r w:rsidRPr="00960330">
              <w:rPr>
                <w:rFonts w:hAnsi="ＭＳ 明朝" w:hint="eastAsia"/>
              </w:rPr>
              <w:t>大正区役所</w:t>
            </w:r>
            <w:r>
              <w:rPr>
                <w:rFonts w:hAnsi="ＭＳ 明朝" w:hint="eastAsia"/>
              </w:rPr>
              <w:t>、</w:t>
            </w:r>
            <w:r w:rsidRPr="00960330">
              <w:rPr>
                <w:rFonts w:hAnsi="ＭＳ 明朝" w:hint="eastAsia"/>
              </w:rPr>
              <w:t>浪速区役所</w:t>
            </w:r>
            <w:r>
              <w:rPr>
                <w:rFonts w:hAnsi="ＭＳ 明朝" w:hint="eastAsia"/>
              </w:rPr>
              <w:t>、港</w:t>
            </w:r>
            <w:r w:rsidRPr="00960330">
              <w:rPr>
                <w:rFonts w:hAnsi="ＭＳ 明朝" w:hint="eastAsia"/>
              </w:rPr>
              <w:t>区役所、</w:t>
            </w:r>
            <w:r>
              <w:rPr>
                <w:rFonts w:hAnsi="ＭＳ 明朝" w:hint="eastAsia"/>
              </w:rPr>
              <w:t>西</w:t>
            </w:r>
            <w:r w:rsidRPr="00960330">
              <w:rPr>
                <w:rFonts w:hAnsi="ＭＳ 明朝" w:hint="eastAsia"/>
              </w:rPr>
              <w:t>区役所及び本市の指定する新聞折込会社（１社・１か所）</w:t>
            </w:r>
          </w:p>
        </w:tc>
      </w:tr>
      <w:tr w:rsidR="0013454A" w14:paraId="179B1E68" w14:textId="77777777" w:rsidTr="0013454A">
        <w:tc>
          <w:tcPr>
            <w:tcW w:w="1413" w:type="dxa"/>
            <w:vAlign w:val="center"/>
          </w:tcPr>
          <w:p w14:paraId="5A54AB4D" w14:textId="77777777" w:rsidR="0013454A" w:rsidRDefault="0013454A" w:rsidP="0013454A">
            <w:pPr>
              <w:rPr>
                <w:rFonts w:hAnsi="ＭＳ 明朝"/>
              </w:rPr>
            </w:pPr>
            <w:r>
              <w:rPr>
                <w:rFonts w:hAnsi="ＭＳ 明朝" w:hint="eastAsia"/>
              </w:rPr>
              <w:t>納期</w:t>
            </w:r>
          </w:p>
        </w:tc>
        <w:tc>
          <w:tcPr>
            <w:tcW w:w="7654" w:type="dxa"/>
            <w:vAlign w:val="center"/>
          </w:tcPr>
          <w:p w14:paraId="7D3C9132" w14:textId="77777777" w:rsidR="0013454A" w:rsidRDefault="0013454A" w:rsidP="0013454A">
            <w:pPr>
              <w:rPr>
                <w:rFonts w:hAnsi="ＭＳ 明朝"/>
              </w:rPr>
            </w:pPr>
            <w:r w:rsidRPr="003E0050">
              <w:rPr>
                <w:rFonts w:hAnsi="ＭＳ 明朝" w:hint="eastAsia"/>
              </w:rPr>
              <w:t>各区役所：</w:t>
            </w:r>
            <w:r w:rsidRPr="006F528A">
              <w:rPr>
                <w:rFonts w:hAnsi="ＭＳ 明朝"/>
              </w:rPr>
              <w:t>令和</w:t>
            </w:r>
            <w:r w:rsidRPr="006F528A">
              <w:rPr>
                <w:rFonts w:hAnsi="ＭＳ 明朝" w:hint="eastAsia"/>
              </w:rPr>
              <w:t>６</w:t>
            </w:r>
            <w:r w:rsidRPr="006F528A">
              <w:rPr>
                <w:rFonts w:hAnsi="ＭＳ 明朝"/>
              </w:rPr>
              <w:t>年11月</w:t>
            </w:r>
            <w:r w:rsidRPr="006F528A">
              <w:rPr>
                <w:rFonts w:hAnsi="ＭＳ 明朝" w:hint="eastAsia"/>
              </w:rPr>
              <w:t>５</w:t>
            </w:r>
            <w:r w:rsidRPr="006F528A">
              <w:rPr>
                <w:rFonts w:hAnsi="ＭＳ 明朝"/>
              </w:rPr>
              <w:t>日（</w:t>
            </w:r>
            <w:r w:rsidRPr="006F528A">
              <w:rPr>
                <w:rFonts w:hAnsi="ＭＳ 明朝" w:hint="eastAsia"/>
              </w:rPr>
              <w:t>火</w:t>
            </w:r>
            <w:r w:rsidRPr="006F528A">
              <w:rPr>
                <w:rFonts w:hAnsi="ＭＳ 明朝"/>
              </w:rPr>
              <w:t>）</w:t>
            </w:r>
            <w:r w:rsidRPr="003E0050">
              <w:rPr>
                <w:rFonts w:hAnsi="ＭＳ 明朝"/>
              </w:rPr>
              <w:t>本市の指定する新聞折込会社（１社・１か所）： 別途調整</w:t>
            </w:r>
          </w:p>
        </w:tc>
      </w:tr>
    </w:tbl>
    <w:p w14:paraId="330F4F58" w14:textId="34EA3D58" w:rsidR="0013454A" w:rsidRPr="002E74B6" w:rsidRDefault="0013454A" w:rsidP="00986BA2">
      <w:pPr>
        <w:ind w:leftChars="200" w:left="844" w:hangingChars="200" w:hanging="422"/>
        <w:rPr>
          <w:rFonts w:hAnsi="ＭＳ 明朝"/>
          <w:highlight w:val="yellow"/>
        </w:rPr>
      </w:pPr>
      <w:r>
        <w:rPr>
          <w:rFonts w:hAnsi="ＭＳ 明朝"/>
        </w:rPr>
        <w:t xml:space="preserve"> </w:t>
      </w:r>
      <w:r w:rsidR="00960330">
        <w:rPr>
          <w:rFonts w:hAnsi="ＭＳ 明朝"/>
        </w:rPr>
        <w:t>(</w:t>
      </w:r>
      <w:r w:rsidR="00960330">
        <w:rPr>
          <w:rFonts w:hAnsi="ＭＳ 明朝" w:hint="eastAsia"/>
        </w:rPr>
        <w:t>ｶ</w:t>
      </w:r>
      <w:r w:rsidR="00960330">
        <w:rPr>
          <w:rFonts w:hAnsi="ＭＳ 明朝"/>
        </w:rPr>
        <w:t xml:space="preserve">) </w:t>
      </w:r>
      <w:r w:rsidR="00960330">
        <w:rPr>
          <w:rFonts w:hAnsi="ＭＳ 明朝" w:hint="eastAsia"/>
        </w:rPr>
        <w:t>特設</w:t>
      </w:r>
      <w:r w:rsidR="003A202F" w:rsidRPr="003A202F">
        <w:rPr>
          <w:rFonts w:hAnsi="ＭＳ 明朝"/>
        </w:rPr>
        <w:t>ホームページの閲覧や、企画事業へのアクセス・参加へのきっかけにもなるよう紙面を工夫すること。</w:t>
      </w:r>
      <w:r w:rsidR="009C49FB" w:rsidRPr="002E74B6">
        <w:rPr>
          <w:rFonts w:hAnsi="ＭＳ 明朝" w:hint="eastAsia"/>
        </w:rPr>
        <w:t>とりわけ</w:t>
      </w:r>
      <w:r w:rsidR="007176B0" w:rsidRPr="002E74B6">
        <w:rPr>
          <w:rFonts w:hAnsi="ＭＳ 明朝" w:hint="eastAsia"/>
        </w:rPr>
        <w:t>、</w:t>
      </w:r>
      <w:r w:rsidR="0085349D" w:rsidRPr="002E74B6">
        <w:rPr>
          <w:rFonts w:hAnsi="ＭＳ 明朝" w:hint="eastAsia"/>
        </w:rPr>
        <w:t>こどもから大人まで幅広い世代が</w:t>
      </w:r>
      <w:r w:rsidR="009C49FB" w:rsidRPr="002E74B6">
        <w:rPr>
          <w:rFonts w:hAnsi="ＭＳ 明朝" w:hint="eastAsia"/>
        </w:rPr>
        <w:t>人権課題について</w:t>
      </w:r>
      <w:r w:rsidRPr="002E74B6">
        <w:rPr>
          <w:rFonts w:hAnsi="ＭＳ 明朝" w:hint="eastAsia"/>
        </w:rPr>
        <w:t>触れるきっかけにつながる工夫をすること。</w:t>
      </w:r>
    </w:p>
    <w:p w14:paraId="3A2AF319" w14:textId="77777777" w:rsidR="00512545" w:rsidRDefault="00512545" w:rsidP="005F0123">
      <w:pPr>
        <w:ind w:firstLineChars="200" w:firstLine="422"/>
        <w:rPr>
          <w:rFonts w:hAnsi="ＭＳ 明朝"/>
        </w:rPr>
      </w:pPr>
    </w:p>
    <w:p w14:paraId="4EABCBB2" w14:textId="77777777" w:rsidR="00BF103B" w:rsidRDefault="00BF103B" w:rsidP="005F0123">
      <w:pPr>
        <w:ind w:firstLineChars="200" w:firstLine="422"/>
        <w:rPr>
          <w:rFonts w:hAnsi="ＭＳ 明朝"/>
        </w:rPr>
      </w:pPr>
    </w:p>
    <w:p w14:paraId="12FE5B98" w14:textId="12EAA43F" w:rsidR="00DE3951" w:rsidRDefault="003A202F" w:rsidP="005F0123">
      <w:pPr>
        <w:ind w:firstLineChars="200" w:firstLine="422"/>
        <w:rPr>
          <w:rFonts w:hAnsi="ＭＳ 明朝"/>
        </w:rPr>
      </w:pPr>
      <w:r w:rsidRPr="003A202F">
        <w:rPr>
          <w:rFonts w:hAnsi="ＭＳ 明朝" w:hint="eastAsia"/>
        </w:rPr>
        <w:lastRenderedPageBreak/>
        <w:t>イ</w:t>
      </w:r>
      <w:r w:rsidR="00DE3951">
        <w:rPr>
          <w:rFonts w:hAnsi="ＭＳ 明朝" w:hint="eastAsia"/>
        </w:rPr>
        <w:t xml:space="preserve">　</w:t>
      </w:r>
      <w:r w:rsidRPr="003A202F">
        <w:rPr>
          <w:rFonts w:hAnsi="ＭＳ 明朝"/>
        </w:rPr>
        <w:t>掲示用ポスターの作成</w:t>
      </w:r>
    </w:p>
    <w:tbl>
      <w:tblPr>
        <w:tblStyle w:val="a3"/>
        <w:tblpPr w:leftFromText="142" w:rightFromText="142" w:vertAnchor="page" w:horzAnchor="margin" w:tblpXSpec="center" w:tblpY="2161"/>
        <w:tblW w:w="0" w:type="auto"/>
        <w:tblLook w:val="04A0" w:firstRow="1" w:lastRow="0" w:firstColumn="1" w:lastColumn="0" w:noHBand="0" w:noVBand="1"/>
      </w:tblPr>
      <w:tblGrid>
        <w:gridCol w:w="2122"/>
        <w:gridCol w:w="6237"/>
      </w:tblGrid>
      <w:tr w:rsidR="00DD43D3" w14:paraId="4A468DC0" w14:textId="77777777" w:rsidTr="006073D0">
        <w:tc>
          <w:tcPr>
            <w:tcW w:w="2122" w:type="dxa"/>
            <w:shd w:val="clear" w:color="auto" w:fill="BFBFBF" w:themeFill="background1" w:themeFillShade="BF"/>
            <w:vAlign w:val="center"/>
          </w:tcPr>
          <w:p w14:paraId="430C9CCD" w14:textId="77777777" w:rsidR="00DD43D3" w:rsidRPr="00DE3951" w:rsidRDefault="00DD43D3" w:rsidP="006073D0">
            <w:pPr>
              <w:jc w:val="center"/>
              <w:rPr>
                <w:rFonts w:hAnsi="ＭＳ 明朝"/>
              </w:rPr>
            </w:pPr>
            <w:r>
              <w:rPr>
                <w:rFonts w:hAnsi="ＭＳ 明朝" w:hint="eastAsia"/>
              </w:rPr>
              <w:t>項目</w:t>
            </w:r>
          </w:p>
        </w:tc>
        <w:tc>
          <w:tcPr>
            <w:tcW w:w="6237" w:type="dxa"/>
            <w:shd w:val="clear" w:color="auto" w:fill="BFBFBF" w:themeFill="background1" w:themeFillShade="BF"/>
            <w:vAlign w:val="center"/>
          </w:tcPr>
          <w:p w14:paraId="55E8425B" w14:textId="77777777" w:rsidR="00DD43D3" w:rsidRDefault="00DD43D3" w:rsidP="006073D0">
            <w:pPr>
              <w:jc w:val="center"/>
              <w:rPr>
                <w:rFonts w:hAnsi="ＭＳ 明朝"/>
              </w:rPr>
            </w:pPr>
            <w:r>
              <w:rPr>
                <w:rFonts w:hAnsi="ＭＳ 明朝" w:hint="eastAsia"/>
              </w:rPr>
              <w:t>内容</w:t>
            </w:r>
          </w:p>
        </w:tc>
      </w:tr>
      <w:tr w:rsidR="00DD43D3" w14:paraId="5812A666" w14:textId="77777777" w:rsidTr="006073D0">
        <w:tc>
          <w:tcPr>
            <w:tcW w:w="2122" w:type="dxa"/>
            <w:vAlign w:val="center"/>
          </w:tcPr>
          <w:p w14:paraId="0FB8DFC9" w14:textId="77777777" w:rsidR="00DD43D3" w:rsidRDefault="00DD43D3" w:rsidP="006073D0">
            <w:pPr>
              <w:rPr>
                <w:rFonts w:hAnsi="ＭＳ 明朝"/>
              </w:rPr>
            </w:pPr>
            <w:r w:rsidRPr="00DE3951">
              <w:rPr>
                <w:rFonts w:hAnsi="ＭＳ 明朝" w:hint="eastAsia"/>
              </w:rPr>
              <w:t>規格及び印刷部数</w:t>
            </w:r>
          </w:p>
        </w:tc>
        <w:tc>
          <w:tcPr>
            <w:tcW w:w="6237" w:type="dxa"/>
            <w:vAlign w:val="center"/>
          </w:tcPr>
          <w:p w14:paraId="426DDE1D" w14:textId="36110710" w:rsidR="00DD43D3" w:rsidRPr="00A6478A" w:rsidRDefault="00DD43D3" w:rsidP="006073D0">
            <w:pPr>
              <w:rPr>
                <w:rFonts w:hAnsi="ＭＳ 明朝"/>
              </w:rPr>
            </w:pPr>
            <w:r w:rsidRPr="00A6478A">
              <w:rPr>
                <w:rFonts w:hAnsi="ＭＳ 明朝" w:hint="eastAsia"/>
              </w:rPr>
              <w:t>Ａ３</w:t>
            </w:r>
            <w:r w:rsidRPr="00A6478A">
              <w:rPr>
                <w:rFonts w:hAnsi="ＭＳ 明朝"/>
              </w:rPr>
              <w:t>判：</w:t>
            </w:r>
            <w:r w:rsidR="00EE467D" w:rsidRPr="00A6478A">
              <w:rPr>
                <w:rFonts w:hAnsi="ＭＳ 明朝" w:hint="eastAsia"/>
              </w:rPr>
              <w:t>890</w:t>
            </w:r>
            <w:r w:rsidRPr="00A6478A">
              <w:rPr>
                <w:rFonts w:hAnsi="ＭＳ 明朝"/>
              </w:rPr>
              <w:t>枚</w:t>
            </w:r>
            <w:r w:rsidRPr="00A6478A">
              <w:rPr>
                <w:rFonts w:hAnsi="ＭＳ 明朝" w:hint="eastAsia"/>
              </w:rPr>
              <w:t xml:space="preserve">　</w:t>
            </w:r>
            <w:r w:rsidRPr="00A6478A">
              <w:rPr>
                <w:rFonts w:hAnsi="ＭＳ 明朝"/>
              </w:rPr>
              <w:t>※うち7</w:t>
            </w:r>
            <w:r w:rsidR="00EE467D" w:rsidRPr="00A6478A">
              <w:rPr>
                <w:rFonts w:hAnsi="ＭＳ 明朝" w:hint="eastAsia"/>
              </w:rPr>
              <w:t>75</w:t>
            </w:r>
            <w:r w:rsidRPr="00A6478A">
              <w:rPr>
                <w:rFonts w:hAnsi="ＭＳ 明朝"/>
              </w:rPr>
              <w:t>枚は二つ折りで納品すること</w:t>
            </w:r>
          </w:p>
          <w:p w14:paraId="0BEECBF1" w14:textId="77EE097E" w:rsidR="00DD43D3" w:rsidRPr="00A6478A" w:rsidRDefault="00DD43D3" w:rsidP="006073D0">
            <w:pPr>
              <w:rPr>
                <w:rFonts w:hAnsi="ＭＳ 明朝"/>
              </w:rPr>
            </w:pPr>
            <w:r w:rsidRPr="00A6478A">
              <w:rPr>
                <w:rFonts w:hAnsi="ＭＳ 明朝" w:hint="eastAsia"/>
              </w:rPr>
              <w:t>Ｂ２</w:t>
            </w:r>
            <w:r w:rsidRPr="00A6478A">
              <w:rPr>
                <w:rFonts w:hAnsi="ＭＳ 明朝"/>
              </w:rPr>
              <w:t>判：</w:t>
            </w:r>
            <w:r w:rsidR="00EE467D" w:rsidRPr="00A6478A">
              <w:rPr>
                <w:rFonts w:hAnsi="ＭＳ 明朝" w:hint="eastAsia"/>
              </w:rPr>
              <w:t>60</w:t>
            </w:r>
            <w:r w:rsidRPr="00A6478A">
              <w:rPr>
                <w:rFonts w:hAnsi="ＭＳ 明朝"/>
              </w:rPr>
              <w:t>枚</w:t>
            </w:r>
          </w:p>
          <w:p w14:paraId="63128203" w14:textId="4A3F1CFE" w:rsidR="00DD43D3" w:rsidRPr="00A6478A" w:rsidRDefault="00DD43D3" w:rsidP="006073D0">
            <w:pPr>
              <w:rPr>
                <w:rFonts w:hAnsi="ＭＳ 明朝"/>
              </w:rPr>
            </w:pPr>
            <w:r w:rsidRPr="00A6478A">
              <w:rPr>
                <w:rFonts w:hAnsi="ＭＳ 明朝"/>
              </w:rPr>
              <w:t>合計：</w:t>
            </w:r>
            <w:r w:rsidR="00EE467D" w:rsidRPr="00A6478A">
              <w:rPr>
                <w:rFonts w:hAnsi="ＭＳ 明朝" w:hint="eastAsia"/>
              </w:rPr>
              <w:t>950枚</w:t>
            </w:r>
          </w:p>
        </w:tc>
      </w:tr>
      <w:tr w:rsidR="00DD43D3" w14:paraId="005F8FFC" w14:textId="77777777" w:rsidTr="006073D0">
        <w:tc>
          <w:tcPr>
            <w:tcW w:w="2122" w:type="dxa"/>
            <w:vAlign w:val="center"/>
          </w:tcPr>
          <w:p w14:paraId="5E8673D0" w14:textId="77777777" w:rsidR="00DD43D3" w:rsidRDefault="00DD43D3" w:rsidP="006073D0">
            <w:pPr>
              <w:rPr>
                <w:rFonts w:hAnsi="ＭＳ 明朝"/>
              </w:rPr>
            </w:pPr>
            <w:r w:rsidRPr="00DE3951">
              <w:rPr>
                <w:rFonts w:hAnsi="ＭＳ 明朝" w:hint="eastAsia"/>
              </w:rPr>
              <w:t>納入場所</w:t>
            </w:r>
          </w:p>
        </w:tc>
        <w:tc>
          <w:tcPr>
            <w:tcW w:w="6237" w:type="dxa"/>
            <w:vAlign w:val="center"/>
          </w:tcPr>
          <w:p w14:paraId="1E29F9D1" w14:textId="77777777" w:rsidR="00A5200C" w:rsidRDefault="00A5200C" w:rsidP="00A5200C">
            <w:pPr>
              <w:rPr>
                <w:rFonts w:hAnsi="ＭＳ 明朝"/>
              </w:rPr>
            </w:pPr>
            <w:r w:rsidRPr="00960330">
              <w:rPr>
                <w:rFonts w:hAnsi="ＭＳ 明朝" w:hint="eastAsia"/>
              </w:rPr>
              <w:t>大正区役所</w:t>
            </w:r>
            <w:r>
              <w:rPr>
                <w:rFonts w:hAnsi="ＭＳ 明朝" w:hint="eastAsia"/>
              </w:rPr>
              <w:t>、</w:t>
            </w:r>
            <w:r w:rsidRPr="00960330">
              <w:rPr>
                <w:rFonts w:hAnsi="ＭＳ 明朝" w:hint="eastAsia"/>
              </w:rPr>
              <w:t>浪速区役所</w:t>
            </w:r>
            <w:r>
              <w:rPr>
                <w:rFonts w:hAnsi="ＭＳ 明朝" w:hint="eastAsia"/>
              </w:rPr>
              <w:t>、港</w:t>
            </w:r>
            <w:r w:rsidRPr="00960330">
              <w:rPr>
                <w:rFonts w:hAnsi="ＭＳ 明朝" w:hint="eastAsia"/>
              </w:rPr>
              <w:t>区役所、</w:t>
            </w:r>
            <w:r>
              <w:rPr>
                <w:rFonts w:hAnsi="ＭＳ 明朝" w:hint="eastAsia"/>
              </w:rPr>
              <w:t>西</w:t>
            </w:r>
            <w:r w:rsidRPr="00960330">
              <w:rPr>
                <w:rFonts w:hAnsi="ＭＳ 明朝" w:hint="eastAsia"/>
              </w:rPr>
              <w:t>区役所</w:t>
            </w:r>
          </w:p>
          <w:p w14:paraId="4F516369" w14:textId="2128329A" w:rsidR="00DD43D3" w:rsidRDefault="00DD43D3" w:rsidP="00A5200C">
            <w:pPr>
              <w:rPr>
                <w:rFonts w:hAnsi="ＭＳ 明朝"/>
              </w:rPr>
            </w:pPr>
            <w:r w:rsidRPr="003A202F">
              <w:rPr>
                <w:rFonts w:hAnsi="ＭＳ 明朝"/>
              </w:rPr>
              <w:t>※納入場所ごとの数量は別途調整</w:t>
            </w:r>
          </w:p>
        </w:tc>
      </w:tr>
      <w:tr w:rsidR="00DD43D3" w14:paraId="05D07319" w14:textId="77777777" w:rsidTr="006073D0">
        <w:tc>
          <w:tcPr>
            <w:tcW w:w="2122" w:type="dxa"/>
            <w:vAlign w:val="center"/>
          </w:tcPr>
          <w:p w14:paraId="6D236C0B" w14:textId="77777777" w:rsidR="00DD43D3" w:rsidRDefault="00DD43D3" w:rsidP="006073D0">
            <w:pPr>
              <w:rPr>
                <w:rFonts w:hAnsi="ＭＳ 明朝"/>
              </w:rPr>
            </w:pPr>
            <w:r>
              <w:rPr>
                <w:rFonts w:hAnsi="ＭＳ 明朝" w:hint="eastAsia"/>
              </w:rPr>
              <w:t>納期</w:t>
            </w:r>
          </w:p>
        </w:tc>
        <w:tc>
          <w:tcPr>
            <w:tcW w:w="6237" w:type="dxa"/>
            <w:vAlign w:val="center"/>
          </w:tcPr>
          <w:p w14:paraId="02F4D65E" w14:textId="4CAE4505" w:rsidR="00DD43D3" w:rsidRDefault="00DD43D3" w:rsidP="006073D0">
            <w:pPr>
              <w:rPr>
                <w:rFonts w:hAnsi="ＭＳ 明朝"/>
              </w:rPr>
            </w:pPr>
            <w:r w:rsidRPr="00DE3951">
              <w:rPr>
                <w:rFonts w:hAnsi="ＭＳ 明朝" w:hint="eastAsia"/>
              </w:rPr>
              <w:t>各区役所：</w:t>
            </w:r>
            <w:r w:rsidRPr="00DE3951">
              <w:rPr>
                <w:rFonts w:hAnsi="ＭＳ 明朝"/>
              </w:rPr>
              <w:t xml:space="preserve"> </w:t>
            </w:r>
            <w:r w:rsidRPr="00A6478A">
              <w:rPr>
                <w:rFonts w:hAnsi="ＭＳ 明朝"/>
              </w:rPr>
              <w:t>令和</w:t>
            </w:r>
            <w:r w:rsidR="00A5200C" w:rsidRPr="00A6478A">
              <w:rPr>
                <w:rFonts w:hAnsi="ＭＳ 明朝" w:hint="eastAsia"/>
              </w:rPr>
              <w:t>６</w:t>
            </w:r>
            <w:r w:rsidRPr="00A6478A">
              <w:rPr>
                <w:rFonts w:hAnsi="ＭＳ 明朝"/>
              </w:rPr>
              <w:t>年11月</w:t>
            </w:r>
            <w:r w:rsidR="00A5200C" w:rsidRPr="00A6478A">
              <w:rPr>
                <w:rFonts w:hAnsi="ＭＳ 明朝" w:hint="eastAsia"/>
              </w:rPr>
              <w:t>５</w:t>
            </w:r>
            <w:r w:rsidRPr="00A6478A">
              <w:rPr>
                <w:rFonts w:hAnsi="ＭＳ 明朝"/>
              </w:rPr>
              <w:t>日（</w:t>
            </w:r>
            <w:r w:rsidR="00A5200C" w:rsidRPr="00A6478A">
              <w:rPr>
                <w:rFonts w:hAnsi="ＭＳ 明朝" w:hint="eastAsia"/>
              </w:rPr>
              <w:t>火</w:t>
            </w:r>
            <w:r w:rsidRPr="00A6478A">
              <w:rPr>
                <w:rFonts w:hAnsi="ＭＳ 明朝"/>
              </w:rPr>
              <w:t>）</w:t>
            </w:r>
          </w:p>
        </w:tc>
      </w:tr>
    </w:tbl>
    <w:p w14:paraId="28DC3A3C" w14:textId="54B41163" w:rsidR="003A202F" w:rsidRPr="003A202F" w:rsidRDefault="003A202F" w:rsidP="005F0123">
      <w:pPr>
        <w:ind w:firstLineChars="400" w:firstLine="844"/>
        <w:rPr>
          <w:rFonts w:hAnsi="ＭＳ 明朝"/>
        </w:rPr>
      </w:pPr>
      <w:r w:rsidRPr="003A202F">
        <w:rPr>
          <w:rFonts w:hAnsi="ＭＳ 明朝" w:hint="eastAsia"/>
        </w:rPr>
        <w:t>人権展を周知する掲示用ポスターを企画・作成すること。</w:t>
      </w:r>
    </w:p>
    <w:p w14:paraId="25BFB8CB" w14:textId="77777777" w:rsidR="00357B4A" w:rsidRDefault="00357B4A" w:rsidP="0013454A">
      <w:pPr>
        <w:ind w:firstLineChars="100" w:firstLine="211"/>
        <w:rPr>
          <w:rFonts w:hAnsi="ＭＳ 明朝"/>
        </w:rPr>
      </w:pPr>
    </w:p>
    <w:p w14:paraId="23B2EA74" w14:textId="06EF4F3E" w:rsidR="00846F1E" w:rsidRDefault="007E3A8E" w:rsidP="0013454A">
      <w:pPr>
        <w:ind w:firstLineChars="100" w:firstLine="211"/>
        <w:rPr>
          <w:rFonts w:hAnsi="ＭＳ 明朝"/>
        </w:rPr>
      </w:pPr>
      <w:r>
        <w:rPr>
          <w:rFonts w:hAnsi="ＭＳ 明朝" w:hint="eastAsia"/>
        </w:rPr>
        <w:t>(</w:t>
      </w:r>
      <w:r w:rsidR="003A202F" w:rsidRPr="003A202F">
        <w:rPr>
          <w:rFonts w:hAnsi="ＭＳ 明朝"/>
        </w:rPr>
        <w:t>4</w:t>
      </w:r>
      <w:r>
        <w:rPr>
          <w:rFonts w:hAnsi="ＭＳ 明朝" w:hint="eastAsia"/>
        </w:rPr>
        <w:t>)</w:t>
      </w:r>
      <w:r>
        <w:rPr>
          <w:rFonts w:hAnsi="ＭＳ 明朝"/>
        </w:rPr>
        <w:t xml:space="preserve"> </w:t>
      </w:r>
      <w:r w:rsidR="003A202F" w:rsidRPr="003A202F">
        <w:rPr>
          <w:rFonts w:hAnsi="ＭＳ 明朝"/>
        </w:rPr>
        <w:t>発注者が保有し提供するコンテンツの活用</w:t>
      </w:r>
    </w:p>
    <w:p w14:paraId="21D9267E" w14:textId="77777777" w:rsidR="00AB042E" w:rsidRDefault="00AB042E" w:rsidP="005F0123">
      <w:pPr>
        <w:ind w:firstLineChars="200" w:firstLine="422"/>
        <w:rPr>
          <w:rFonts w:hAnsi="ＭＳ 明朝"/>
        </w:rPr>
      </w:pPr>
      <w:r>
        <w:rPr>
          <w:rFonts w:hAnsi="ＭＳ 明朝" w:hint="eastAsia"/>
        </w:rPr>
        <w:t>ア　次に掲げるコンテンツのうち、</w:t>
      </w:r>
      <w:r w:rsidRPr="0005622C">
        <w:rPr>
          <w:rFonts w:hAnsi="ＭＳ 明朝" w:hint="eastAsia"/>
        </w:rPr>
        <w:t>表中①</w:t>
      </w:r>
      <w:r w:rsidRPr="00A6478A">
        <w:rPr>
          <w:rFonts w:hAnsi="ＭＳ 明朝" w:hint="eastAsia"/>
        </w:rPr>
        <w:t>及び②</w:t>
      </w:r>
      <w:r w:rsidRPr="0005622C">
        <w:rPr>
          <w:rFonts w:hAnsi="ＭＳ 明朝" w:hint="eastAsia"/>
        </w:rPr>
        <w:t>の活用</w:t>
      </w:r>
      <w:r>
        <w:rPr>
          <w:rFonts w:hAnsi="ＭＳ 明朝" w:hint="eastAsia"/>
        </w:rPr>
        <w:t>は必須とする。</w:t>
      </w:r>
    </w:p>
    <w:p w14:paraId="22A67067" w14:textId="2C792595" w:rsidR="00BE38B8" w:rsidRDefault="00AB042E" w:rsidP="005F0123">
      <w:pPr>
        <w:ind w:leftChars="200" w:left="633" w:hangingChars="100" w:hanging="211"/>
        <w:rPr>
          <w:rFonts w:hAnsi="ＭＳ 明朝"/>
        </w:rPr>
      </w:pPr>
      <w:r>
        <w:rPr>
          <w:rFonts w:hAnsi="ＭＳ 明朝" w:hint="eastAsia"/>
        </w:rPr>
        <w:t>イ</w:t>
      </w:r>
      <w:r w:rsidR="007E3A8E">
        <w:rPr>
          <w:rFonts w:hAnsi="ＭＳ 明朝" w:hint="eastAsia"/>
        </w:rPr>
        <w:t xml:space="preserve">　</w:t>
      </w:r>
      <w:r w:rsidR="00BE38B8">
        <w:rPr>
          <w:rFonts w:hAnsi="ＭＳ 明朝" w:hint="eastAsia"/>
        </w:rPr>
        <w:t>次の表中</w:t>
      </w:r>
      <w:r w:rsidR="003A202F" w:rsidRPr="003A202F">
        <w:rPr>
          <w:rFonts w:hAnsi="ＭＳ 明朝"/>
        </w:rPr>
        <w:t>①は発注者からは紙媒体の形で</w:t>
      </w:r>
      <w:r>
        <w:rPr>
          <w:rFonts w:hAnsi="ＭＳ 明朝" w:hint="eastAsia"/>
        </w:rPr>
        <w:t>、表中</w:t>
      </w:r>
      <w:r w:rsidR="0005622C">
        <w:rPr>
          <w:rFonts w:hAnsi="ＭＳ 明朝" w:hint="eastAsia"/>
        </w:rPr>
        <w:t>②</w:t>
      </w:r>
      <w:r>
        <w:rPr>
          <w:rFonts w:hAnsi="ＭＳ 明朝" w:hint="eastAsia"/>
        </w:rPr>
        <w:t>は原寸大パネル・模型等の形で</w:t>
      </w:r>
      <w:r w:rsidR="003A202F" w:rsidRPr="003A202F">
        <w:rPr>
          <w:rFonts w:hAnsi="ＭＳ 明朝"/>
        </w:rPr>
        <w:t>提供する。</w:t>
      </w:r>
    </w:p>
    <w:p w14:paraId="6632D939" w14:textId="77777777" w:rsidR="00BE38B8" w:rsidRDefault="00AB042E" w:rsidP="005F0123">
      <w:pPr>
        <w:ind w:leftChars="200" w:left="633" w:hangingChars="100" w:hanging="211"/>
        <w:rPr>
          <w:rFonts w:hAnsi="ＭＳ 明朝"/>
        </w:rPr>
      </w:pPr>
      <w:r>
        <w:rPr>
          <w:rFonts w:hAnsi="ＭＳ 明朝" w:hint="eastAsia"/>
        </w:rPr>
        <w:t>ウ</w:t>
      </w:r>
      <w:r w:rsidR="00BE38B8">
        <w:rPr>
          <w:rFonts w:hAnsi="ＭＳ 明朝" w:hint="eastAsia"/>
        </w:rPr>
        <w:t xml:space="preserve">　</w:t>
      </w:r>
      <w:r w:rsidR="003A202F" w:rsidRPr="003A202F">
        <w:rPr>
          <w:rFonts w:hAnsi="ＭＳ 明朝"/>
        </w:rPr>
        <w:t>特設ホームページ及び紙媒体（タブロイド紙）において活用することと</w:t>
      </w:r>
      <w:r>
        <w:rPr>
          <w:rFonts w:hAnsi="ＭＳ 明朝" w:hint="eastAsia"/>
        </w:rPr>
        <w:t>し、掲載方法については、受注者が提案すること</w:t>
      </w:r>
      <w:r w:rsidR="003A202F" w:rsidRPr="003A202F">
        <w:rPr>
          <w:rFonts w:hAnsi="ＭＳ 明朝"/>
        </w:rPr>
        <w:t>。</w:t>
      </w:r>
    </w:p>
    <w:p w14:paraId="47C451EF" w14:textId="77777777" w:rsidR="006073D0" w:rsidRPr="003A202F" w:rsidRDefault="006073D0" w:rsidP="006073D0">
      <w:pPr>
        <w:ind w:leftChars="200" w:left="633" w:hangingChars="100" w:hanging="211"/>
        <w:rPr>
          <w:rFonts w:hAnsi="ＭＳ 明朝"/>
        </w:rPr>
      </w:pPr>
      <w:r>
        <w:rPr>
          <w:rFonts w:hAnsi="ＭＳ 明朝" w:hint="eastAsia"/>
        </w:rPr>
        <w:t xml:space="preserve">エ　</w:t>
      </w:r>
      <w:r w:rsidRPr="003A202F">
        <w:rPr>
          <w:rFonts w:hAnsi="ＭＳ 明朝"/>
        </w:rPr>
        <w:t>活用にあたって、運搬等が必要となった場合の経費は、契約金額（委託料）に含まれるものとする。</w:t>
      </w:r>
    </w:p>
    <w:tbl>
      <w:tblPr>
        <w:tblStyle w:val="a3"/>
        <w:tblpPr w:leftFromText="142" w:rightFromText="142" w:vertAnchor="page" w:horzAnchor="margin" w:tblpY="7621"/>
        <w:tblW w:w="0" w:type="auto"/>
        <w:tblLook w:val="04A0" w:firstRow="1" w:lastRow="0" w:firstColumn="1" w:lastColumn="0" w:noHBand="0" w:noVBand="1"/>
      </w:tblPr>
      <w:tblGrid>
        <w:gridCol w:w="2405"/>
        <w:gridCol w:w="4253"/>
        <w:gridCol w:w="2268"/>
      </w:tblGrid>
      <w:tr w:rsidR="006073D0" w14:paraId="3106EA48" w14:textId="77777777" w:rsidTr="006073D0">
        <w:tc>
          <w:tcPr>
            <w:tcW w:w="6658" w:type="dxa"/>
            <w:gridSpan w:val="2"/>
            <w:shd w:val="clear" w:color="auto" w:fill="BFBFBF" w:themeFill="background1" w:themeFillShade="BF"/>
            <w:vAlign w:val="center"/>
          </w:tcPr>
          <w:p w14:paraId="51882779" w14:textId="77777777" w:rsidR="006073D0" w:rsidRDefault="006073D0" w:rsidP="006073D0">
            <w:pPr>
              <w:jc w:val="center"/>
              <w:rPr>
                <w:rFonts w:hAnsi="ＭＳ 明朝"/>
              </w:rPr>
            </w:pPr>
            <w:r w:rsidRPr="00BE38B8">
              <w:rPr>
                <w:rFonts w:hAnsi="ＭＳ 明朝" w:hint="eastAsia"/>
              </w:rPr>
              <w:t>コンテンツ</w:t>
            </w:r>
          </w:p>
        </w:tc>
        <w:tc>
          <w:tcPr>
            <w:tcW w:w="2268" w:type="dxa"/>
            <w:shd w:val="clear" w:color="auto" w:fill="BFBFBF" w:themeFill="background1" w:themeFillShade="BF"/>
            <w:vAlign w:val="center"/>
          </w:tcPr>
          <w:p w14:paraId="6F5F2B24" w14:textId="77777777" w:rsidR="006073D0" w:rsidRDefault="006073D0" w:rsidP="006073D0">
            <w:pPr>
              <w:jc w:val="center"/>
              <w:rPr>
                <w:rFonts w:hAnsi="ＭＳ 明朝"/>
              </w:rPr>
            </w:pPr>
            <w:r w:rsidRPr="003A202F">
              <w:rPr>
                <w:rFonts w:hAnsi="ＭＳ 明朝"/>
              </w:rPr>
              <w:t>サイズ・数量等</w:t>
            </w:r>
          </w:p>
        </w:tc>
      </w:tr>
      <w:tr w:rsidR="006F528A" w14:paraId="52DFEEE8" w14:textId="77777777" w:rsidTr="0019034D">
        <w:trPr>
          <w:trHeight w:val="1400"/>
        </w:trPr>
        <w:tc>
          <w:tcPr>
            <w:tcW w:w="2405" w:type="dxa"/>
            <w:vAlign w:val="center"/>
          </w:tcPr>
          <w:p w14:paraId="71569CB4" w14:textId="6F7FB9D1" w:rsidR="006F528A" w:rsidRPr="00A6478A" w:rsidRDefault="006F528A" w:rsidP="006073D0">
            <w:pPr>
              <w:rPr>
                <w:rFonts w:hAnsi="ＭＳ 明朝"/>
              </w:rPr>
            </w:pPr>
            <w:r w:rsidRPr="00A6478A">
              <w:rPr>
                <w:rFonts w:hAnsi="ＭＳ 明朝" w:hint="eastAsia"/>
              </w:rPr>
              <w:t>①発注者が当該年度に区内市立小・中学校児童・生徒から募集した人権啓発作品</w:t>
            </w:r>
            <w:r w:rsidR="002631D5" w:rsidRPr="00A6478A">
              <w:rPr>
                <w:rFonts w:hAnsi="ＭＳ 明朝" w:hint="eastAsia"/>
              </w:rPr>
              <w:t>【必須】</w:t>
            </w:r>
          </w:p>
        </w:tc>
        <w:tc>
          <w:tcPr>
            <w:tcW w:w="4253" w:type="dxa"/>
            <w:vAlign w:val="center"/>
          </w:tcPr>
          <w:p w14:paraId="22C68959" w14:textId="2BF88E4E" w:rsidR="006F528A" w:rsidRPr="00A6478A" w:rsidRDefault="006F528A" w:rsidP="006073D0">
            <w:pPr>
              <w:rPr>
                <w:rFonts w:hAnsi="ＭＳ 明朝"/>
              </w:rPr>
            </w:pPr>
            <w:r w:rsidRPr="00A6478A">
              <w:rPr>
                <w:rFonts w:hAnsi="ＭＳ 明朝" w:hint="eastAsia"/>
              </w:rPr>
              <w:t>標語</w:t>
            </w:r>
          </w:p>
        </w:tc>
        <w:tc>
          <w:tcPr>
            <w:tcW w:w="2268" w:type="dxa"/>
            <w:vAlign w:val="center"/>
          </w:tcPr>
          <w:p w14:paraId="25ED7053" w14:textId="77777777" w:rsidR="006F528A" w:rsidRPr="00A6478A" w:rsidRDefault="006F528A" w:rsidP="006F528A">
            <w:pPr>
              <w:rPr>
                <w:rFonts w:hAnsi="ＭＳ 明朝"/>
              </w:rPr>
            </w:pPr>
            <w:r w:rsidRPr="00A6478A">
              <w:rPr>
                <w:rFonts w:hAnsi="ＭＳ 明朝" w:hint="eastAsia"/>
              </w:rPr>
              <w:t>縦</w:t>
            </w:r>
            <w:r w:rsidRPr="00A6478A">
              <w:rPr>
                <w:rFonts w:hAnsi="ＭＳ 明朝"/>
              </w:rPr>
              <w:t>260mm×</w:t>
            </w:r>
            <w:r w:rsidRPr="00A6478A">
              <w:rPr>
                <w:rFonts w:hAnsi="ＭＳ 明朝" w:hint="eastAsia"/>
              </w:rPr>
              <w:t>横</w:t>
            </w:r>
            <w:r w:rsidRPr="00A6478A">
              <w:rPr>
                <w:rFonts w:hAnsi="ＭＳ 明朝"/>
              </w:rPr>
              <w:t>120mm</w:t>
            </w:r>
          </w:p>
          <w:p w14:paraId="6AC9982D" w14:textId="20FAD774" w:rsidR="006F528A" w:rsidRPr="00A6478A" w:rsidRDefault="006F528A" w:rsidP="006F528A">
            <w:pPr>
              <w:rPr>
                <w:rFonts w:hAnsi="ＭＳ 明朝"/>
              </w:rPr>
            </w:pPr>
            <w:r w:rsidRPr="00A6478A">
              <w:rPr>
                <w:rFonts w:hAnsi="ＭＳ 明朝"/>
              </w:rPr>
              <w:t>約</w:t>
            </w:r>
            <w:r w:rsidRPr="00A6478A">
              <w:rPr>
                <w:rFonts w:hAnsi="ＭＳ 明朝" w:hint="eastAsia"/>
              </w:rPr>
              <w:t>12</w:t>
            </w:r>
            <w:r w:rsidRPr="00A6478A">
              <w:rPr>
                <w:rFonts w:hAnsi="ＭＳ 明朝"/>
              </w:rPr>
              <w:t>00枚</w:t>
            </w:r>
          </w:p>
        </w:tc>
      </w:tr>
      <w:tr w:rsidR="006073D0" w14:paraId="5FFEDF93" w14:textId="77777777" w:rsidTr="006073D0">
        <w:tc>
          <w:tcPr>
            <w:tcW w:w="2405" w:type="dxa"/>
            <w:vMerge w:val="restart"/>
            <w:vAlign w:val="center"/>
          </w:tcPr>
          <w:p w14:paraId="5FF80642" w14:textId="72D8230A" w:rsidR="006073D0" w:rsidRPr="00A6478A" w:rsidRDefault="006073D0" w:rsidP="006073D0">
            <w:pPr>
              <w:rPr>
                <w:rFonts w:hAnsi="ＭＳ 明朝"/>
              </w:rPr>
            </w:pPr>
            <w:r w:rsidRPr="00A6478A">
              <w:rPr>
                <w:rFonts w:hAnsi="ＭＳ 明朝" w:hint="eastAsia"/>
              </w:rPr>
              <w:t>②発注者が保有し、活用可能な過年度作成コンテンツ</w:t>
            </w:r>
            <w:r w:rsidR="002631D5" w:rsidRPr="00A6478A">
              <w:rPr>
                <w:rFonts w:hAnsi="ＭＳ 明朝" w:hint="eastAsia"/>
              </w:rPr>
              <w:t>【必須】</w:t>
            </w:r>
          </w:p>
          <w:p w14:paraId="6D675F2A" w14:textId="550460DB" w:rsidR="00C5779E" w:rsidRPr="00A6478A" w:rsidRDefault="00C5779E" w:rsidP="006073D0">
            <w:pPr>
              <w:rPr>
                <w:rFonts w:hAnsi="ＭＳ 明朝"/>
              </w:rPr>
            </w:pPr>
            <w:r w:rsidRPr="00A6478A">
              <w:rPr>
                <w:rFonts w:hAnsi="ＭＳ 明朝" w:hint="eastAsia"/>
              </w:rPr>
              <w:t>（パネル・模型の運搬費は契約金額（委託料）に含む。</w:t>
            </w:r>
          </w:p>
        </w:tc>
        <w:tc>
          <w:tcPr>
            <w:tcW w:w="4253" w:type="dxa"/>
            <w:vAlign w:val="center"/>
          </w:tcPr>
          <w:p w14:paraId="31BAC3F9" w14:textId="77777777" w:rsidR="006073D0" w:rsidRDefault="006073D0" w:rsidP="006073D0">
            <w:pPr>
              <w:rPr>
                <w:rFonts w:hAnsi="ＭＳ 明朝"/>
              </w:rPr>
            </w:pPr>
            <w:r>
              <w:rPr>
                <w:rFonts w:hAnsi="ＭＳ 明朝" w:hint="eastAsia"/>
              </w:rPr>
              <w:t>人権啓発パネル</w:t>
            </w:r>
          </w:p>
          <w:p w14:paraId="64FCE8B8" w14:textId="77777777" w:rsidR="006073D0" w:rsidRDefault="006073D0" w:rsidP="006073D0">
            <w:pPr>
              <w:rPr>
                <w:rFonts w:hAnsi="ＭＳ 明朝"/>
              </w:rPr>
            </w:pPr>
            <w:r>
              <w:rPr>
                <w:rFonts w:hAnsi="ＭＳ 明朝" w:hint="eastAsia"/>
              </w:rPr>
              <w:t>【主な内容】</w:t>
            </w:r>
            <w:r w:rsidRPr="001F399F">
              <w:rPr>
                <w:rFonts w:hAnsi="ＭＳ 明朝" w:hint="eastAsia"/>
              </w:rPr>
              <w:t>男女共同参画社会の実現、子どもの人権、高齢者の人権、障がいのある人の人権、外国につながる住民の人権、</w:t>
            </w:r>
            <w:r>
              <w:rPr>
                <w:rFonts w:hAnsi="ＭＳ 明朝" w:hint="eastAsia"/>
              </w:rPr>
              <w:t>HIV</w:t>
            </w:r>
            <w:r w:rsidRPr="001F399F">
              <w:rPr>
                <w:rFonts w:hAnsi="ＭＳ 明朝" w:hint="eastAsia"/>
              </w:rPr>
              <w:t>感染者・ハンセン病患者等の人権、インターネットを悪用した人権侵害、</w:t>
            </w:r>
            <w:r>
              <w:rPr>
                <w:rFonts w:hAnsi="ＭＳ 明朝" w:hint="eastAsia"/>
              </w:rPr>
              <w:t>LGBTQ</w:t>
            </w:r>
            <w:r w:rsidRPr="001F399F">
              <w:rPr>
                <w:rFonts w:hAnsi="ＭＳ 明朝" w:hint="eastAsia"/>
              </w:rPr>
              <w:t>などの性的少数者の人権など</w:t>
            </w:r>
          </w:p>
        </w:tc>
        <w:tc>
          <w:tcPr>
            <w:tcW w:w="2268" w:type="dxa"/>
            <w:vAlign w:val="center"/>
          </w:tcPr>
          <w:p w14:paraId="5578BCB3" w14:textId="77777777" w:rsidR="006073D0" w:rsidRDefault="006073D0" w:rsidP="006073D0">
            <w:pPr>
              <w:rPr>
                <w:rFonts w:hAnsi="ＭＳ 明朝"/>
              </w:rPr>
            </w:pPr>
            <w:r>
              <w:rPr>
                <w:rFonts w:hAnsi="ＭＳ 明朝" w:hint="eastAsia"/>
              </w:rPr>
              <w:t>Ｂ２サイズ等</w:t>
            </w:r>
          </w:p>
          <w:p w14:paraId="13EC0169" w14:textId="77777777" w:rsidR="006073D0" w:rsidRDefault="006073D0" w:rsidP="006073D0">
            <w:pPr>
              <w:rPr>
                <w:rFonts w:hAnsi="ＭＳ 明朝"/>
              </w:rPr>
            </w:pPr>
            <w:r>
              <w:rPr>
                <w:rFonts w:hAnsi="ＭＳ 明朝" w:hint="eastAsia"/>
              </w:rPr>
              <w:t>約150枚</w:t>
            </w:r>
          </w:p>
        </w:tc>
      </w:tr>
      <w:tr w:rsidR="006073D0" w14:paraId="4FF9ECFE" w14:textId="77777777" w:rsidTr="006073D0">
        <w:tc>
          <w:tcPr>
            <w:tcW w:w="2405" w:type="dxa"/>
            <w:vMerge/>
            <w:vAlign w:val="center"/>
          </w:tcPr>
          <w:p w14:paraId="4FD400B7" w14:textId="77777777" w:rsidR="006073D0" w:rsidRPr="00BE38B8" w:rsidRDefault="006073D0" w:rsidP="006073D0">
            <w:pPr>
              <w:rPr>
                <w:rFonts w:hAnsi="ＭＳ 明朝"/>
              </w:rPr>
            </w:pPr>
          </w:p>
        </w:tc>
        <w:tc>
          <w:tcPr>
            <w:tcW w:w="4253" w:type="dxa"/>
            <w:vMerge w:val="restart"/>
            <w:tcBorders>
              <w:bottom w:val="nil"/>
            </w:tcBorders>
            <w:vAlign w:val="center"/>
          </w:tcPr>
          <w:p w14:paraId="132C3F0E" w14:textId="77777777" w:rsidR="006073D0" w:rsidRDefault="006073D0" w:rsidP="006073D0">
            <w:pPr>
              <w:rPr>
                <w:rFonts w:hAnsi="ＭＳ 明朝"/>
              </w:rPr>
            </w:pPr>
            <w:r w:rsidRPr="001F399F">
              <w:rPr>
                <w:rFonts w:hAnsi="ＭＳ 明朝" w:hint="eastAsia"/>
              </w:rPr>
              <w:t>「大浪橋差別落書き事件」実物大模型</w:t>
            </w:r>
          </w:p>
          <w:p w14:paraId="237BB602" w14:textId="77777777" w:rsidR="006073D0" w:rsidRPr="001F399F" w:rsidRDefault="006073D0" w:rsidP="006073D0">
            <w:pPr>
              <w:ind w:firstLineChars="100" w:firstLine="211"/>
              <w:rPr>
                <w:rFonts w:hAnsi="ＭＳ 明朝"/>
              </w:rPr>
            </w:pPr>
            <w:r>
              <w:rPr>
                <w:rFonts w:hAnsi="ＭＳ 明朝" w:hint="eastAsia"/>
              </w:rPr>
              <w:t xml:space="preserve">➢　</w:t>
            </w:r>
            <w:r w:rsidRPr="001F399F">
              <w:rPr>
                <w:rFonts w:hAnsi="ＭＳ 明朝"/>
              </w:rPr>
              <w:t>橋梁及び街灯</w:t>
            </w:r>
          </w:p>
          <w:p w14:paraId="2BEE7298" w14:textId="77777777" w:rsidR="006073D0" w:rsidRDefault="006073D0" w:rsidP="006073D0">
            <w:pPr>
              <w:rPr>
                <w:rFonts w:hAnsi="ＭＳ 明朝"/>
              </w:rPr>
            </w:pPr>
            <w:r w:rsidRPr="001F399F">
              <w:rPr>
                <w:rFonts w:hAnsi="ＭＳ 明朝" w:hint="eastAsia"/>
              </w:rPr>
              <w:t>（いずれも発泡スチロール、木材等での作成物）</w:t>
            </w:r>
          </w:p>
          <w:p w14:paraId="5C022DDC" w14:textId="44902883" w:rsidR="000A7FF9" w:rsidRPr="00BE38B8" w:rsidRDefault="000A7FF9" w:rsidP="006073D0">
            <w:pPr>
              <w:rPr>
                <w:rFonts w:hAnsi="ＭＳ 明朝"/>
              </w:rPr>
            </w:pPr>
          </w:p>
        </w:tc>
        <w:tc>
          <w:tcPr>
            <w:tcW w:w="2268" w:type="dxa"/>
            <w:vAlign w:val="center"/>
          </w:tcPr>
          <w:p w14:paraId="5AA64788" w14:textId="77777777" w:rsidR="006073D0" w:rsidRDefault="006073D0" w:rsidP="006073D0">
            <w:pPr>
              <w:rPr>
                <w:rFonts w:hAnsi="ＭＳ 明朝"/>
              </w:rPr>
            </w:pPr>
            <w:r>
              <w:rPr>
                <w:rFonts w:hAnsi="ＭＳ 明朝" w:hint="eastAsia"/>
              </w:rPr>
              <w:t>橋梁（50cm×65cm×高さ245cm）</w:t>
            </w:r>
          </w:p>
          <w:p w14:paraId="38131ADA" w14:textId="77777777" w:rsidR="006073D0" w:rsidRDefault="006073D0" w:rsidP="006073D0">
            <w:pPr>
              <w:rPr>
                <w:rFonts w:hAnsi="ＭＳ 明朝"/>
              </w:rPr>
            </w:pPr>
            <w:r>
              <w:rPr>
                <w:rFonts w:hAnsi="ＭＳ 明朝" w:hint="eastAsia"/>
              </w:rPr>
              <w:t>重量数㎏程度</w:t>
            </w:r>
          </w:p>
        </w:tc>
      </w:tr>
      <w:tr w:rsidR="006073D0" w14:paraId="44CCFEB1" w14:textId="77777777" w:rsidTr="006073D0">
        <w:tc>
          <w:tcPr>
            <w:tcW w:w="2405" w:type="dxa"/>
            <w:vMerge/>
            <w:vAlign w:val="center"/>
          </w:tcPr>
          <w:p w14:paraId="4205B745" w14:textId="77777777" w:rsidR="006073D0" w:rsidRPr="00BE38B8" w:rsidRDefault="006073D0" w:rsidP="006073D0">
            <w:pPr>
              <w:rPr>
                <w:rFonts w:hAnsi="ＭＳ 明朝"/>
              </w:rPr>
            </w:pPr>
          </w:p>
        </w:tc>
        <w:tc>
          <w:tcPr>
            <w:tcW w:w="4253" w:type="dxa"/>
            <w:vMerge/>
            <w:tcBorders>
              <w:bottom w:val="nil"/>
            </w:tcBorders>
            <w:vAlign w:val="center"/>
          </w:tcPr>
          <w:p w14:paraId="7054BA97" w14:textId="77777777" w:rsidR="006073D0" w:rsidRPr="00BE38B8" w:rsidRDefault="006073D0" w:rsidP="006073D0">
            <w:pPr>
              <w:rPr>
                <w:rFonts w:hAnsi="ＭＳ 明朝"/>
              </w:rPr>
            </w:pPr>
          </w:p>
        </w:tc>
        <w:tc>
          <w:tcPr>
            <w:tcW w:w="2268" w:type="dxa"/>
            <w:vAlign w:val="center"/>
          </w:tcPr>
          <w:p w14:paraId="7D871B9A" w14:textId="77777777" w:rsidR="006073D0" w:rsidRDefault="006073D0" w:rsidP="006073D0">
            <w:pPr>
              <w:rPr>
                <w:rFonts w:hAnsi="ＭＳ 明朝"/>
              </w:rPr>
            </w:pPr>
            <w:r>
              <w:rPr>
                <w:rFonts w:hAnsi="ＭＳ 明朝" w:hint="eastAsia"/>
              </w:rPr>
              <w:t>街灯（50cm×90cm×高さ185cm）</w:t>
            </w:r>
          </w:p>
          <w:p w14:paraId="433AE0C0" w14:textId="77777777" w:rsidR="006073D0" w:rsidRDefault="006073D0" w:rsidP="006073D0">
            <w:pPr>
              <w:rPr>
                <w:rFonts w:hAnsi="ＭＳ 明朝"/>
              </w:rPr>
            </w:pPr>
            <w:r>
              <w:rPr>
                <w:rFonts w:hAnsi="ＭＳ 明朝" w:hint="eastAsia"/>
              </w:rPr>
              <w:t>重量数㎏程度</w:t>
            </w:r>
          </w:p>
        </w:tc>
      </w:tr>
      <w:tr w:rsidR="006073D0" w14:paraId="45AE54FF" w14:textId="77777777" w:rsidTr="009F6A9A">
        <w:tc>
          <w:tcPr>
            <w:tcW w:w="2405" w:type="dxa"/>
          </w:tcPr>
          <w:p w14:paraId="07539715" w14:textId="77777777" w:rsidR="006073D0" w:rsidRPr="001F5476" w:rsidRDefault="006073D0" w:rsidP="006073D0">
            <w:pPr>
              <w:rPr>
                <w:highlight w:val="yellow"/>
              </w:rPr>
            </w:pPr>
            <w:r w:rsidRPr="00272CE9">
              <w:rPr>
                <w:rFonts w:hint="eastAsia"/>
              </w:rPr>
              <w:t>③発注者が保有し、活用可能な動画</w:t>
            </w:r>
          </w:p>
        </w:tc>
        <w:tc>
          <w:tcPr>
            <w:tcW w:w="4253" w:type="dxa"/>
          </w:tcPr>
          <w:p w14:paraId="2CD7BEBF" w14:textId="77777777" w:rsidR="00F9758E" w:rsidRPr="00272CE9" w:rsidRDefault="006073D0" w:rsidP="006073D0">
            <w:r w:rsidRPr="00272CE9">
              <w:t>人権問題に関する啓発動画（期間限定でYouTubeへ公開予定）</w:t>
            </w:r>
          </w:p>
          <w:p w14:paraId="6BBD6F1D" w14:textId="77777777" w:rsidR="006073D0" w:rsidRPr="001F5476" w:rsidRDefault="00F9758E" w:rsidP="006073D0">
            <w:pPr>
              <w:rPr>
                <w:highlight w:val="yellow"/>
              </w:rPr>
            </w:pPr>
            <w:r w:rsidRPr="00272CE9">
              <w:rPr>
                <w:rFonts w:hint="eastAsia"/>
              </w:rPr>
              <w:t>その他、発注者が保有する動画等の活用を求める場合がある。</w:t>
            </w:r>
          </w:p>
        </w:tc>
        <w:tc>
          <w:tcPr>
            <w:tcW w:w="2268" w:type="dxa"/>
          </w:tcPr>
          <w:p w14:paraId="5D5CA18C" w14:textId="77777777" w:rsidR="006073D0" w:rsidRPr="001F5476" w:rsidRDefault="006073D0" w:rsidP="006073D0">
            <w:pPr>
              <w:rPr>
                <w:highlight w:val="yellow"/>
              </w:rPr>
            </w:pPr>
            <w:r w:rsidRPr="00272CE9">
              <w:t>約30分</w:t>
            </w:r>
          </w:p>
        </w:tc>
      </w:tr>
    </w:tbl>
    <w:p w14:paraId="5904D552" w14:textId="77777777" w:rsidR="00512545" w:rsidRDefault="00512545" w:rsidP="005F0123">
      <w:pPr>
        <w:ind w:firstLineChars="100" w:firstLine="211"/>
        <w:rPr>
          <w:rFonts w:hAnsi="ＭＳ 明朝"/>
        </w:rPr>
      </w:pPr>
    </w:p>
    <w:p w14:paraId="3A808AE5" w14:textId="77777777" w:rsidR="00512545" w:rsidRDefault="00512545" w:rsidP="005F0123">
      <w:pPr>
        <w:ind w:firstLineChars="100" w:firstLine="211"/>
        <w:rPr>
          <w:rFonts w:hAnsi="ＭＳ 明朝"/>
        </w:rPr>
      </w:pPr>
    </w:p>
    <w:p w14:paraId="4BFF8C02" w14:textId="39544C4E" w:rsidR="00F91347" w:rsidRDefault="00BE38B8" w:rsidP="005F0123">
      <w:pPr>
        <w:ind w:firstLineChars="100" w:firstLine="211"/>
        <w:rPr>
          <w:rFonts w:hAnsi="ＭＳ 明朝"/>
        </w:rPr>
      </w:pPr>
      <w:r>
        <w:rPr>
          <w:rFonts w:hAnsi="ＭＳ 明朝" w:hint="eastAsia"/>
        </w:rPr>
        <w:t>(</w:t>
      </w:r>
      <w:r w:rsidR="003A202F" w:rsidRPr="003A202F">
        <w:rPr>
          <w:rFonts w:hAnsi="ＭＳ 明朝"/>
        </w:rPr>
        <w:t>5</w:t>
      </w:r>
      <w:r>
        <w:rPr>
          <w:rFonts w:hAnsi="ＭＳ 明朝" w:hint="eastAsia"/>
        </w:rPr>
        <w:t>)</w:t>
      </w:r>
      <w:r>
        <w:rPr>
          <w:rFonts w:hAnsi="ＭＳ 明朝"/>
        </w:rPr>
        <w:t xml:space="preserve"> </w:t>
      </w:r>
      <w:r w:rsidR="003A202F" w:rsidRPr="003A202F">
        <w:rPr>
          <w:rFonts w:hAnsi="ＭＳ 明朝"/>
        </w:rPr>
        <w:t>企画事業</w:t>
      </w:r>
      <w:r w:rsidR="00F91347">
        <w:rPr>
          <w:rFonts w:hAnsi="ＭＳ 明朝" w:hint="eastAsia"/>
        </w:rPr>
        <w:t>について</w:t>
      </w:r>
    </w:p>
    <w:p w14:paraId="25AB0C9C" w14:textId="0E3D8702" w:rsidR="00F91347" w:rsidRDefault="00F91347" w:rsidP="005F0123">
      <w:pPr>
        <w:ind w:firstLineChars="100" w:firstLine="211"/>
        <w:rPr>
          <w:rFonts w:hAnsi="ＭＳ 明朝"/>
        </w:rPr>
      </w:pPr>
      <w:r>
        <w:rPr>
          <w:rFonts w:hAnsi="ＭＳ 明朝" w:hint="eastAsia"/>
        </w:rPr>
        <w:t xml:space="preserve">　ア　企画・実施</w:t>
      </w:r>
    </w:p>
    <w:p w14:paraId="2E0F7505" w14:textId="43704731" w:rsidR="005F0123" w:rsidRDefault="00F91347" w:rsidP="005F0123">
      <w:pPr>
        <w:ind w:leftChars="250" w:left="738" w:hangingChars="100" w:hanging="211"/>
        <w:rPr>
          <w:rFonts w:hAnsi="ＭＳ 明朝"/>
        </w:rPr>
      </w:pPr>
      <w:r>
        <w:rPr>
          <w:rFonts w:hAnsi="ＭＳ 明朝" w:hint="eastAsia"/>
        </w:rPr>
        <w:t>(ｱ)</w:t>
      </w:r>
      <w:r>
        <w:rPr>
          <w:rFonts w:hAnsi="ＭＳ 明朝"/>
        </w:rPr>
        <w:t xml:space="preserve"> </w:t>
      </w:r>
      <w:r w:rsidR="003A202F" w:rsidRPr="003A202F">
        <w:rPr>
          <w:rFonts w:hAnsi="ＭＳ 明朝"/>
        </w:rPr>
        <w:t>人権週間（令和</w:t>
      </w:r>
      <w:r w:rsidR="00A5200C">
        <w:rPr>
          <w:rFonts w:hAnsi="ＭＳ 明朝" w:hint="eastAsia"/>
        </w:rPr>
        <w:t>６</w:t>
      </w:r>
      <w:r w:rsidR="003A202F" w:rsidRPr="003A202F">
        <w:rPr>
          <w:rFonts w:hAnsi="ＭＳ 明朝"/>
        </w:rPr>
        <w:t>年12月</w:t>
      </w:r>
      <w:r w:rsidR="00504FA4">
        <w:rPr>
          <w:rFonts w:hAnsi="ＭＳ 明朝" w:hint="eastAsia"/>
        </w:rPr>
        <w:t>４</w:t>
      </w:r>
      <w:r w:rsidR="003A202F" w:rsidRPr="003A202F">
        <w:rPr>
          <w:rFonts w:hAnsi="ＭＳ 明朝"/>
        </w:rPr>
        <w:t>日（</w:t>
      </w:r>
      <w:r w:rsidR="00A5200C">
        <w:rPr>
          <w:rFonts w:hAnsi="ＭＳ 明朝" w:hint="eastAsia"/>
        </w:rPr>
        <w:t>水</w:t>
      </w:r>
      <w:r w:rsidR="003A202F" w:rsidRPr="003A202F">
        <w:rPr>
          <w:rFonts w:hAnsi="ＭＳ 明朝"/>
        </w:rPr>
        <w:t>）</w:t>
      </w:r>
      <w:r w:rsidR="00BE38B8">
        <w:rPr>
          <w:rFonts w:hAnsi="ＭＳ 明朝" w:hint="eastAsia"/>
        </w:rPr>
        <w:t>から</w:t>
      </w:r>
      <w:r w:rsidR="003A202F" w:rsidRPr="003A202F">
        <w:rPr>
          <w:rFonts w:hAnsi="ＭＳ 明朝"/>
        </w:rPr>
        <w:t>12月10日（</w:t>
      </w:r>
      <w:r w:rsidR="00A5200C">
        <w:rPr>
          <w:rFonts w:hAnsi="ＭＳ 明朝" w:hint="eastAsia"/>
        </w:rPr>
        <w:t>火</w:t>
      </w:r>
      <w:r w:rsidR="003A202F" w:rsidRPr="003A202F">
        <w:rPr>
          <w:rFonts w:hAnsi="ＭＳ 明朝"/>
        </w:rPr>
        <w:t>）</w:t>
      </w:r>
      <w:r w:rsidR="00BE38B8">
        <w:rPr>
          <w:rFonts w:hAnsi="ＭＳ 明朝" w:hint="eastAsia"/>
        </w:rPr>
        <w:t>まで</w:t>
      </w:r>
      <w:r w:rsidR="003A202F" w:rsidRPr="003A202F">
        <w:rPr>
          <w:rFonts w:hAnsi="ＭＳ 明朝"/>
        </w:rPr>
        <w:t>）を含む期間中に行う事業を企画し、実施すること。</w:t>
      </w:r>
    </w:p>
    <w:p w14:paraId="22090B13" w14:textId="77777777" w:rsidR="00F91347" w:rsidRDefault="00F91347" w:rsidP="005F0123">
      <w:pPr>
        <w:ind w:leftChars="250" w:left="738" w:hangingChars="100" w:hanging="211"/>
        <w:rPr>
          <w:rFonts w:hAnsi="ＭＳ 明朝"/>
        </w:rPr>
      </w:pPr>
      <w:r>
        <w:rPr>
          <w:rFonts w:hAnsi="ＭＳ 明朝" w:hint="eastAsia"/>
        </w:rPr>
        <w:t>(ｲ)</w:t>
      </w:r>
      <w:r>
        <w:rPr>
          <w:rFonts w:hAnsi="ＭＳ 明朝"/>
        </w:rPr>
        <w:t xml:space="preserve"> </w:t>
      </w:r>
      <w:r w:rsidR="003A202F" w:rsidRPr="003A202F">
        <w:rPr>
          <w:rFonts w:hAnsi="ＭＳ 明朝"/>
        </w:rPr>
        <w:t>受注者において、企画から運営のすべてを実施すること。</w:t>
      </w:r>
    </w:p>
    <w:p w14:paraId="4FFA8B9A" w14:textId="77777777" w:rsidR="00F91347" w:rsidRDefault="00F91347" w:rsidP="005F0123">
      <w:pPr>
        <w:ind w:leftChars="250" w:left="738" w:hangingChars="100" w:hanging="211"/>
        <w:rPr>
          <w:rFonts w:hAnsi="ＭＳ 明朝"/>
        </w:rPr>
      </w:pPr>
      <w:r>
        <w:rPr>
          <w:rFonts w:hAnsi="ＭＳ 明朝" w:hint="eastAsia"/>
        </w:rPr>
        <w:t>(ｳ)</w:t>
      </w:r>
      <w:r>
        <w:rPr>
          <w:rFonts w:hAnsi="ＭＳ 明朝"/>
        </w:rPr>
        <w:t xml:space="preserve"> </w:t>
      </w:r>
      <w:r w:rsidR="003A202F" w:rsidRPr="003A202F">
        <w:rPr>
          <w:rFonts w:hAnsi="ＭＳ 明朝"/>
        </w:rPr>
        <w:t>実施内容は、紙媒体及び特設ホームページに掲載すること。</w:t>
      </w:r>
    </w:p>
    <w:p w14:paraId="59CA7985" w14:textId="77777777" w:rsidR="00F91347" w:rsidRDefault="00F91347" w:rsidP="005F0123">
      <w:pPr>
        <w:ind w:firstLineChars="100" w:firstLine="211"/>
        <w:rPr>
          <w:rFonts w:hAnsi="ＭＳ 明朝"/>
        </w:rPr>
      </w:pPr>
      <w:r>
        <w:rPr>
          <w:rFonts w:hAnsi="ＭＳ 明朝" w:hint="eastAsia"/>
        </w:rPr>
        <w:t xml:space="preserve">　イ　実施対象地域</w:t>
      </w:r>
    </w:p>
    <w:p w14:paraId="47A4D6B5" w14:textId="3A9FCB3F" w:rsidR="00F91347" w:rsidRDefault="00F91347" w:rsidP="005F0123">
      <w:pPr>
        <w:ind w:leftChars="251" w:left="812" w:hangingChars="134" w:hanging="283"/>
        <w:rPr>
          <w:rFonts w:hAnsi="ＭＳ 明朝"/>
        </w:rPr>
      </w:pPr>
      <w:r>
        <w:rPr>
          <w:rFonts w:hAnsi="ＭＳ 明朝" w:hint="eastAsia"/>
        </w:rPr>
        <w:t>(ｱ)</w:t>
      </w:r>
      <w:r>
        <w:rPr>
          <w:rFonts w:hAnsi="ＭＳ 明朝"/>
        </w:rPr>
        <w:t xml:space="preserve"> </w:t>
      </w:r>
      <w:r>
        <w:rPr>
          <w:rFonts w:hAnsi="ＭＳ 明朝" w:hint="eastAsia"/>
        </w:rPr>
        <w:t>原則として、</w:t>
      </w:r>
      <w:r w:rsidR="00A5200C">
        <w:rPr>
          <w:rFonts w:hAnsi="ＭＳ 明朝" w:hint="eastAsia"/>
        </w:rPr>
        <w:t>大正区・浪速区・港区・</w:t>
      </w:r>
      <w:r>
        <w:rPr>
          <w:rFonts w:hAnsi="ＭＳ 明朝" w:hint="eastAsia"/>
        </w:rPr>
        <w:t>西区の４行政区全地域を、実施対象地域と想定すること。</w:t>
      </w:r>
    </w:p>
    <w:p w14:paraId="478AB043" w14:textId="77777777" w:rsidR="001B0B69" w:rsidRDefault="00F91347" w:rsidP="001B0B69">
      <w:pPr>
        <w:ind w:leftChars="251" w:left="812" w:hangingChars="134" w:hanging="283"/>
        <w:rPr>
          <w:rFonts w:hAnsi="ＭＳ 明朝"/>
        </w:rPr>
      </w:pPr>
      <w:r>
        <w:rPr>
          <w:rFonts w:hAnsi="ＭＳ 明朝" w:hint="eastAsia"/>
        </w:rPr>
        <w:t>(ｲ)</w:t>
      </w:r>
      <w:r>
        <w:rPr>
          <w:rFonts w:hAnsi="ＭＳ 明朝"/>
        </w:rPr>
        <w:t xml:space="preserve"> </w:t>
      </w:r>
      <w:r>
        <w:rPr>
          <w:rFonts w:hAnsi="ＭＳ 明朝" w:hint="eastAsia"/>
        </w:rPr>
        <w:t>現下の状況を踏まえ、</w:t>
      </w:r>
      <w:r w:rsidRPr="00F91347">
        <w:rPr>
          <w:rFonts w:hAnsi="ＭＳ 明朝" w:hint="eastAsia"/>
        </w:rPr>
        <w:t>特設ホームページ及び紙媒体（タブロイド版）による情報発信を基本とする。</w:t>
      </w:r>
    </w:p>
    <w:p w14:paraId="0276A600" w14:textId="31683106" w:rsidR="00B86978" w:rsidRDefault="00F91347" w:rsidP="001B0B69">
      <w:pPr>
        <w:ind w:leftChars="251" w:left="812" w:hangingChars="134" w:hanging="283"/>
        <w:rPr>
          <w:rFonts w:hAnsi="ＭＳ 明朝"/>
        </w:rPr>
      </w:pPr>
      <w:r>
        <w:rPr>
          <w:rFonts w:hAnsi="ＭＳ 明朝" w:hint="eastAsia"/>
        </w:rPr>
        <w:t>(ｳ)</w:t>
      </w:r>
      <w:r>
        <w:rPr>
          <w:rFonts w:hAnsi="ＭＳ 明朝"/>
        </w:rPr>
        <w:t xml:space="preserve"> </w:t>
      </w:r>
      <w:r w:rsidR="001B0B69" w:rsidRPr="00A6478A">
        <w:rPr>
          <w:rFonts w:hAnsi="ＭＳ 明朝" w:hint="eastAsia"/>
        </w:rPr>
        <w:t>上記５（１）実施方法に記載の「会場集合型」</w:t>
      </w:r>
      <w:r w:rsidR="00FA1553" w:rsidRPr="00A6478A">
        <w:rPr>
          <w:rFonts w:hAnsi="ＭＳ 明朝" w:hint="eastAsia"/>
        </w:rPr>
        <w:t>による</w:t>
      </w:r>
      <w:r w:rsidR="001B0B69" w:rsidRPr="00A6478A">
        <w:rPr>
          <w:rFonts w:hAnsi="ＭＳ 明朝" w:hint="eastAsia"/>
        </w:rPr>
        <w:t>講演会以外で</w:t>
      </w:r>
      <w:r w:rsidRPr="00A6478A">
        <w:rPr>
          <w:rFonts w:hAnsi="ＭＳ 明朝" w:hint="eastAsia"/>
        </w:rPr>
        <w:t>「</w:t>
      </w:r>
      <w:r>
        <w:rPr>
          <w:rFonts w:hAnsi="ＭＳ 明朝" w:hint="eastAsia"/>
        </w:rPr>
        <w:t>会場集合型」での実施を企画する場合は、</w:t>
      </w:r>
      <w:r w:rsidR="00B86978">
        <w:rPr>
          <w:rFonts w:hAnsi="ＭＳ 明朝" w:hint="eastAsia"/>
        </w:rPr>
        <w:t>オンライン配信等を組み合わせたハイブリッド型での開催とすること。</w:t>
      </w:r>
    </w:p>
    <w:p w14:paraId="1CCB0287" w14:textId="77777777" w:rsidR="00F91347" w:rsidRDefault="00B86978" w:rsidP="005F0123">
      <w:pPr>
        <w:ind w:leftChars="384" w:left="810" w:firstLineChars="100" w:firstLine="211"/>
        <w:rPr>
          <w:rFonts w:hAnsi="ＭＳ 明朝"/>
        </w:rPr>
      </w:pPr>
      <w:r>
        <w:rPr>
          <w:rFonts w:hAnsi="ＭＳ 明朝" w:hint="eastAsia"/>
        </w:rPr>
        <w:t>なお、会場の確保が必要な場合は、別途発注者と協議することができる。</w:t>
      </w:r>
    </w:p>
    <w:p w14:paraId="332CB52F" w14:textId="77777777" w:rsidR="00B86978" w:rsidRDefault="00B86978" w:rsidP="005F0123">
      <w:pPr>
        <w:ind w:firstLineChars="100" w:firstLine="211"/>
        <w:rPr>
          <w:rFonts w:hAnsi="ＭＳ 明朝"/>
        </w:rPr>
      </w:pPr>
      <w:r>
        <w:rPr>
          <w:rFonts w:hAnsi="ＭＳ 明朝" w:hint="eastAsia"/>
        </w:rPr>
        <w:t xml:space="preserve">　ウ　参考事例</w:t>
      </w:r>
    </w:p>
    <w:p w14:paraId="552FA922" w14:textId="77777777" w:rsidR="00B86978" w:rsidRDefault="00B86978" w:rsidP="005F0123">
      <w:pPr>
        <w:ind w:leftChars="257" w:left="812" w:hangingChars="128" w:hanging="270"/>
        <w:rPr>
          <w:rFonts w:hAnsi="ＭＳ 明朝"/>
        </w:rPr>
      </w:pPr>
      <w:r>
        <w:rPr>
          <w:rFonts w:hAnsi="ＭＳ 明朝" w:hint="eastAsia"/>
        </w:rPr>
        <w:t>(ｱ)</w:t>
      </w:r>
      <w:r>
        <w:rPr>
          <w:rFonts w:hAnsi="ＭＳ 明朝"/>
        </w:rPr>
        <w:t xml:space="preserve"> </w:t>
      </w:r>
      <w:r>
        <w:rPr>
          <w:rFonts w:hAnsi="ＭＳ 明朝" w:hint="eastAsia"/>
        </w:rPr>
        <w:t>下記は、本市における過去事例や本市以外の他団体等における事例であり、参考すること。なお、実施内容は１種類に限らず、複数の事業を組み合わせての実施も可能とする。</w:t>
      </w:r>
    </w:p>
    <w:p w14:paraId="20786E1F" w14:textId="77777777" w:rsidR="00B86978" w:rsidRDefault="00F0209D" w:rsidP="005F0123">
      <w:pPr>
        <w:ind w:leftChars="257" w:left="812" w:hangingChars="128" w:hanging="270"/>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DFF1279" wp14:editId="3D74B0BB">
                <wp:simplePos x="0" y="0"/>
                <wp:positionH relativeFrom="margin">
                  <wp:align>right</wp:align>
                </wp:positionH>
                <wp:positionV relativeFrom="paragraph">
                  <wp:posOffset>7620</wp:posOffset>
                </wp:positionV>
                <wp:extent cx="534352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343525" cy="504825"/>
                        </a:xfrm>
                        <a:prstGeom prst="bracketPair">
                          <a:avLst>
                            <a:gd name="adj" fmla="val 9213"/>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705473" w14:textId="77777777" w:rsidR="00B86978" w:rsidRDefault="00B86978" w:rsidP="00B86978">
                            <w:pPr>
                              <w:jc w:val="left"/>
                            </w:pPr>
                            <w:r>
                              <w:rPr>
                                <w:rFonts w:hint="eastAsia"/>
                              </w:rPr>
                              <w:t>講演会</w:t>
                            </w:r>
                            <w:r>
                              <w:t>（</w:t>
                            </w:r>
                            <w:r>
                              <w:rPr>
                                <w:rFonts w:hint="eastAsia"/>
                              </w:rPr>
                              <w:t>本市</w:t>
                            </w:r>
                            <w:r>
                              <w:t>）</w:t>
                            </w:r>
                            <w:r>
                              <w:rPr>
                                <w:rFonts w:hint="eastAsia"/>
                              </w:rPr>
                              <w:t>、</w:t>
                            </w:r>
                            <w:r>
                              <w:t>ラジオ番組（</w:t>
                            </w:r>
                            <w:r>
                              <w:rPr>
                                <w:rFonts w:hint="eastAsia"/>
                              </w:rPr>
                              <w:t>本市</w:t>
                            </w:r>
                            <w:r>
                              <w:t>）</w:t>
                            </w:r>
                            <w:r>
                              <w:rPr>
                                <w:rFonts w:hint="eastAsia"/>
                              </w:rPr>
                              <w:t>、</w:t>
                            </w:r>
                            <w:r>
                              <w:t>映画上映（</w:t>
                            </w:r>
                            <w:r>
                              <w:rPr>
                                <w:rFonts w:hint="eastAsia"/>
                              </w:rPr>
                              <w:t>本市</w:t>
                            </w:r>
                            <w:r>
                              <w:t>）</w:t>
                            </w:r>
                            <w:r>
                              <w:rPr>
                                <w:rFonts w:hint="eastAsia"/>
                              </w:rPr>
                              <w:t>、</w:t>
                            </w:r>
                            <w:r>
                              <w:t>コンサート（</w:t>
                            </w:r>
                            <w:r>
                              <w:rPr>
                                <w:rFonts w:hint="eastAsia"/>
                              </w:rPr>
                              <w:t>他団体</w:t>
                            </w:r>
                            <w:r>
                              <w:t>）</w:t>
                            </w:r>
                            <w:r w:rsidR="00F0209D">
                              <w:rPr>
                                <w:rFonts w:hint="eastAsia"/>
                              </w:rPr>
                              <w:t>、</w:t>
                            </w:r>
                            <w:r w:rsidR="00F0209D">
                              <w:t>講談（</w:t>
                            </w:r>
                            <w:r w:rsidR="00F0209D">
                              <w:rPr>
                                <w:rFonts w:hint="eastAsia"/>
                              </w:rPr>
                              <w:t>他団体</w:t>
                            </w:r>
                            <w:r w:rsidR="00F0209D">
                              <w:t>）</w:t>
                            </w:r>
                            <w:r w:rsidR="00F0209D">
                              <w:rPr>
                                <w:rFonts w:hint="eastAsia"/>
                              </w:rPr>
                              <w:t>、</w:t>
                            </w:r>
                            <w:r w:rsidR="00F0209D">
                              <w:t>ドキュメンタリー朗読（</w:t>
                            </w:r>
                            <w:r w:rsidR="00F0209D">
                              <w:rPr>
                                <w:rFonts w:hint="eastAsia"/>
                              </w:rPr>
                              <w:t>他団体</w:t>
                            </w:r>
                            <w:r w:rsidR="00F0209D">
                              <w:t>）</w:t>
                            </w:r>
                            <w:r w:rsidR="00F0209D">
                              <w:rPr>
                                <w:rFonts w:hint="eastAsia"/>
                              </w:rPr>
                              <w:t>、</w:t>
                            </w:r>
                            <w:r w:rsidR="00F0209D">
                              <w:t>ファッション</w:t>
                            </w:r>
                            <w:r w:rsidR="00F0209D">
                              <w:rPr>
                                <w:rFonts w:hint="eastAsia"/>
                              </w:rPr>
                              <w:t xml:space="preserve">ショー（他団体）　</w:t>
                            </w:r>
                            <w:r w:rsidR="00F0209D">
                              <w:t>など</w:t>
                            </w:r>
                          </w:p>
                        </w:txbxContent>
                      </wps:txbx>
                      <wps:bodyPr rot="0" spcFirstLastPara="0" vertOverflow="overflow" horzOverflow="overflow" vert="horz" wrap="square" lIns="108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F12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9.55pt;margin-top:.6pt;width:420.75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" adj="1990" strokecolor="black [3213]" strokeweight=".5pt">
                <v:stroke joinstyle="miter"/>
                <v:textbox inset="3mm,0,1mm,0">
                  <w:txbxContent>
                    <w:p w14:paraId="4B705473" w14:textId="77777777" w:rsidR="00B86978" w:rsidRDefault="00B86978" w:rsidP="00B86978">
                      <w:pPr>
                        <w:jc w:val="left"/>
                      </w:pPr>
                      <w:r>
                        <w:rPr>
                          <w:rFonts w:hint="eastAsia"/>
                        </w:rPr>
                        <w:t>講演会</w:t>
                      </w:r>
                      <w:r>
                        <w:t>（</w:t>
                      </w:r>
                      <w:r>
                        <w:rPr>
                          <w:rFonts w:hint="eastAsia"/>
                        </w:rPr>
                        <w:t>本市</w:t>
                      </w:r>
                      <w:r>
                        <w:t>）</w:t>
                      </w:r>
                      <w:r>
                        <w:rPr>
                          <w:rFonts w:hint="eastAsia"/>
                        </w:rPr>
                        <w:t>、</w:t>
                      </w:r>
                      <w:r>
                        <w:t>ラジオ番組（</w:t>
                      </w:r>
                      <w:r>
                        <w:rPr>
                          <w:rFonts w:hint="eastAsia"/>
                        </w:rPr>
                        <w:t>本市</w:t>
                      </w:r>
                      <w:r>
                        <w:t>）</w:t>
                      </w:r>
                      <w:r>
                        <w:rPr>
                          <w:rFonts w:hint="eastAsia"/>
                        </w:rPr>
                        <w:t>、</w:t>
                      </w:r>
                      <w:r>
                        <w:t>映画上映（</w:t>
                      </w:r>
                      <w:r>
                        <w:rPr>
                          <w:rFonts w:hint="eastAsia"/>
                        </w:rPr>
                        <w:t>本市</w:t>
                      </w:r>
                      <w:r>
                        <w:t>）</w:t>
                      </w:r>
                      <w:r>
                        <w:rPr>
                          <w:rFonts w:hint="eastAsia"/>
                        </w:rPr>
                        <w:t>、</w:t>
                      </w:r>
                      <w:r>
                        <w:t>コンサート（</w:t>
                      </w:r>
                      <w:r>
                        <w:rPr>
                          <w:rFonts w:hint="eastAsia"/>
                        </w:rPr>
                        <w:t>他団体</w:t>
                      </w:r>
                      <w:r>
                        <w:t>）</w:t>
                      </w:r>
                      <w:r w:rsidR="00F0209D">
                        <w:rPr>
                          <w:rFonts w:hint="eastAsia"/>
                        </w:rPr>
                        <w:t>、</w:t>
                      </w:r>
                      <w:r w:rsidR="00F0209D">
                        <w:t>講談（</w:t>
                      </w:r>
                      <w:r w:rsidR="00F0209D">
                        <w:rPr>
                          <w:rFonts w:hint="eastAsia"/>
                        </w:rPr>
                        <w:t>他団体</w:t>
                      </w:r>
                      <w:r w:rsidR="00F0209D">
                        <w:t>）</w:t>
                      </w:r>
                      <w:r w:rsidR="00F0209D">
                        <w:rPr>
                          <w:rFonts w:hint="eastAsia"/>
                        </w:rPr>
                        <w:t>、</w:t>
                      </w:r>
                      <w:r w:rsidR="00F0209D">
                        <w:t>ドキュメンタリー朗読（</w:t>
                      </w:r>
                      <w:r w:rsidR="00F0209D">
                        <w:rPr>
                          <w:rFonts w:hint="eastAsia"/>
                        </w:rPr>
                        <w:t>他団体</w:t>
                      </w:r>
                      <w:r w:rsidR="00F0209D">
                        <w:t>）</w:t>
                      </w:r>
                      <w:r w:rsidR="00F0209D">
                        <w:rPr>
                          <w:rFonts w:hint="eastAsia"/>
                        </w:rPr>
                        <w:t>、</w:t>
                      </w:r>
                      <w:r w:rsidR="00F0209D">
                        <w:t>ファッション</w:t>
                      </w:r>
                      <w:r w:rsidR="00F0209D">
                        <w:rPr>
                          <w:rFonts w:hint="eastAsia"/>
                        </w:rPr>
                        <w:t xml:space="preserve">ショー（他団体）　</w:t>
                      </w:r>
                      <w:r w:rsidR="00F0209D">
                        <w:t>など</w:t>
                      </w:r>
                    </w:p>
                  </w:txbxContent>
                </v:textbox>
                <w10:wrap anchorx="margin"/>
              </v:shape>
            </w:pict>
          </mc:Fallback>
        </mc:AlternateContent>
      </w:r>
    </w:p>
    <w:p w14:paraId="47255CE6" w14:textId="77777777" w:rsidR="00B86978" w:rsidRDefault="00B86978" w:rsidP="005F0123">
      <w:pPr>
        <w:ind w:leftChars="257" w:left="812" w:hangingChars="128" w:hanging="270"/>
        <w:rPr>
          <w:rFonts w:hAnsi="ＭＳ 明朝"/>
        </w:rPr>
      </w:pPr>
    </w:p>
    <w:p w14:paraId="7F69C1E3" w14:textId="77777777" w:rsidR="00F91347" w:rsidRDefault="00F91347" w:rsidP="005F0123">
      <w:pPr>
        <w:ind w:firstLineChars="100" w:firstLine="211"/>
        <w:rPr>
          <w:rFonts w:hAnsi="ＭＳ 明朝"/>
        </w:rPr>
      </w:pPr>
    </w:p>
    <w:p w14:paraId="1740159B" w14:textId="77777777" w:rsidR="00580638" w:rsidRDefault="00580638" w:rsidP="005F0123">
      <w:pPr>
        <w:ind w:firstLineChars="100" w:firstLine="211"/>
        <w:rPr>
          <w:rFonts w:hAnsi="ＭＳ 明朝"/>
        </w:rPr>
      </w:pPr>
      <w:r>
        <w:rPr>
          <w:rFonts w:hAnsi="ＭＳ 明朝" w:hint="eastAsia"/>
        </w:rPr>
        <w:t>(</w:t>
      </w:r>
      <w:r w:rsidR="003A202F" w:rsidRPr="003A202F">
        <w:rPr>
          <w:rFonts w:hAnsi="ＭＳ 明朝"/>
        </w:rPr>
        <w:t>6</w:t>
      </w:r>
      <w:r>
        <w:rPr>
          <w:rFonts w:hAnsi="ＭＳ 明朝" w:hint="eastAsia"/>
        </w:rPr>
        <w:t>)</w:t>
      </w:r>
      <w:r>
        <w:rPr>
          <w:rFonts w:hAnsi="ＭＳ 明朝"/>
        </w:rPr>
        <w:t xml:space="preserve"> </w:t>
      </w:r>
      <w:r w:rsidR="003A202F" w:rsidRPr="003A202F">
        <w:rPr>
          <w:rFonts w:hAnsi="ＭＳ 明朝"/>
        </w:rPr>
        <w:t>表記・発信方法等に関する工夫について</w:t>
      </w:r>
    </w:p>
    <w:p w14:paraId="1089A3C4" w14:textId="77777777" w:rsidR="00580638" w:rsidRDefault="00580638" w:rsidP="005F0123">
      <w:pPr>
        <w:ind w:leftChars="200" w:left="633" w:hangingChars="100" w:hanging="211"/>
        <w:rPr>
          <w:rFonts w:hAnsi="ＭＳ 明朝"/>
        </w:rPr>
      </w:pPr>
      <w:r>
        <w:rPr>
          <w:rFonts w:hAnsi="ＭＳ 明朝" w:hint="eastAsia"/>
        </w:rPr>
        <w:t xml:space="preserve">ア　</w:t>
      </w:r>
      <w:r w:rsidR="003A202F" w:rsidRPr="003A202F">
        <w:rPr>
          <w:rFonts w:hAnsi="ＭＳ 明朝"/>
        </w:rPr>
        <w:t>表記については、実施対象に多くの高齢者や障がい者、多国籍住民を含むことを踏まえ、やさしい日本語など、より多くの対象者が情報を受け取りやすい表記方法を工夫すること。</w:t>
      </w:r>
    </w:p>
    <w:p w14:paraId="0B5C627C" w14:textId="77777777" w:rsidR="00580638" w:rsidRDefault="00580638" w:rsidP="005F0123">
      <w:pPr>
        <w:ind w:leftChars="200" w:left="633" w:hangingChars="100" w:hanging="211"/>
        <w:rPr>
          <w:rFonts w:hAnsi="ＭＳ 明朝"/>
        </w:rPr>
      </w:pPr>
      <w:r>
        <w:rPr>
          <w:rFonts w:hAnsi="ＭＳ 明朝" w:hint="eastAsia"/>
        </w:rPr>
        <w:t xml:space="preserve">イ　</w:t>
      </w:r>
      <w:r w:rsidR="003A202F" w:rsidRPr="003A202F">
        <w:rPr>
          <w:rFonts w:hAnsi="ＭＳ 明朝"/>
        </w:rPr>
        <w:t xml:space="preserve">デジタル・ディバイド（情報格差）や情報リテラシー（情報活用能力）の課題がある、高齢者や障がい者、多国籍住民など、いわゆる情報弱者が多数含まれることに配慮し、より多くの対象者が情報を受け取りやすい発信方法を工夫すること（NPO法人メディアユニバーサルデザイン協会の助言を受ける等）。 </w:t>
      </w:r>
    </w:p>
    <w:p w14:paraId="723ADF13" w14:textId="77777777" w:rsidR="00580638" w:rsidRDefault="00580638" w:rsidP="005F0123">
      <w:pPr>
        <w:ind w:leftChars="200" w:left="633" w:hangingChars="100" w:hanging="211"/>
        <w:rPr>
          <w:rFonts w:hAnsi="ＭＳ 明朝"/>
        </w:rPr>
      </w:pPr>
      <w:r>
        <w:rPr>
          <w:rFonts w:hAnsi="ＭＳ 明朝" w:hint="eastAsia"/>
        </w:rPr>
        <w:t xml:space="preserve">ウ　</w:t>
      </w:r>
      <w:r w:rsidR="003A202F" w:rsidRPr="003A202F">
        <w:rPr>
          <w:rFonts w:hAnsi="ＭＳ 明朝"/>
        </w:rPr>
        <w:t>人権問題についての誤認識や差別・偏見拡大につながる表記がないかなど、発信行為を実施する際、内容について事前に発注者と十分に確認・協議を行うこと。</w:t>
      </w:r>
    </w:p>
    <w:p w14:paraId="578CC64D" w14:textId="77777777" w:rsidR="00580638" w:rsidRDefault="00580638" w:rsidP="005F0123">
      <w:pPr>
        <w:ind w:leftChars="200" w:left="633" w:hangingChars="100" w:hanging="211"/>
        <w:rPr>
          <w:rFonts w:hAnsi="ＭＳ 明朝"/>
        </w:rPr>
      </w:pPr>
      <w:r>
        <w:rPr>
          <w:rFonts w:hAnsi="ＭＳ 明朝" w:hint="eastAsia"/>
        </w:rPr>
        <w:t xml:space="preserve">エ　</w:t>
      </w:r>
      <w:r w:rsidR="003A202F" w:rsidRPr="003A202F">
        <w:rPr>
          <w:rFonts w:hAnsi="ＭＳ 明朝"/>
        </w:rPr>
        <w:t>情報発信にあたっては、プッシュ型で一方通行的な発信を行うだけでなく、双方向型・交流型・意見聴取型などの手法を取り入れて、対象者の意見・ニーズなどを把握し、発注者へフィードバックする工夫についても提案すること。</w:t>
      </w:r>
    </w:p>
    <w:p w14:paraId="4EA04F1D" w14:textId="77777777" w:rsidR="003A202F" w:rsidRPr="003A202F" w:rsidRDefault="003A202F" w:rsidP="005F0123">
      <w:pPr>
        <w:ind w:leftChars="300" w:left="1266" w:hangingChars="300" w:hanging="633"/>
        <w:rPr>
          <w:rFonts w:hAnsi="ＭＳ 明朝"/>
        </w:rPr>
      </w:pPr>
      <w:r w:rsidRPr="003A202F">
        <w:rPr>
          <w:rFonts w:hAnsi="ＭＳ 明朝" w:hint="eastAsia"/>
        </w:rPr>
        <w:t>（例）様々な媒体でのアンケート回収、</w:t>
      </w:r>
      <w:r w:rsidR="00F0209D">
        <w:rPr>
          <w:rFonts w:hAnsi="ＭＳ 明朝" w:hint="eastAsia"/>
        </w:rPr>
        <w:t>SNS</w:t>
      </w:r>
      <w:r w:rsidRPr="003A202F">
        <w:rPr>
          <w:rFonts w:hAnsi="ＭＳ 明朝" w:hint="eastAsia"/>
        </w:rPr>
        <w:t>へのアクセス数・閲覧回数・シェア拡散状況、メディア放送日の当該番組の視聴率など</w:t>
      </w:r>
      <w:r w:rsidRPr="003A202F">
        <w:rPr>
          <w:rFonts w:hAnsi="ＭＳ 明朝"/>
        </w:rPr>
        <w:t xml:space="preserve"> </w:t>
      </w:r>
    </w:p>
    <w:p w14:paraId="7707EEE3" w14:textId="77777777" w:rsidR="00580638" w:rsidRDefault="00580638" w:rsidP="005F0123">
      <w:pPr>
        <w:ind w:firstLineChars="100" w:firstLine="211"/>
        <w:rPr>
          <w:rFonts w:hAnsi="ＭＳ 明朝"/>
        </w:rPr>
      </w:pPr>
      <w:r>
        <w:rPr>
          <w:rFonts w:hAnsi="ＭＳ 明朝" w:hint="eastAsia"/>
        </w:rPr>
        <w:t>(</w:t>
      </w:r>
      <w:r w:rsidR="003A202F" w:rsidRPr="003A202F">
        <w:rPr>
          <w:rFonts w:hAnsi="ＭＳ 明朝"/>
        </w:rPr>
        <w:t>7</w:t>
      </w:r>
      <w:r>
        <w:rPr>
          <w:rFonts w:hAnsi="ＭＳ 明朝" w:hint="eastAsia"/>
        </w:rPr>
        <w:t>)</w:t>
      </w:r>
      <w:r>
        <w:rPr>
          <w:rFonts w:hAnsi="ＭＳ 明朝"/>
        </w:rPr>
        <w:t xml:space="preserve"> </w:t>
      </w:r>
      <w:r w:rsidR="003A202F" w:rsidRPr="003A202F">
        <w:rPr>
          <w:rFonts w:hAnsi="ＭＳ 明朝"/>
        </w:rPr>
        <w:t>その他</w:t>
      </w:r>
    </w:p>
    <w:p w14:paraId="06647520" w14:textId="77777777" w:rsidR="003A202F" w:rsidRDefault="003A202F" w:rsidP="005F0123">
      <w:pPr>
        <w:ind w:leftChars="200" w:left="422" w:firstLineChars="100" w:firstLine="211"/>
        <w:rPr>
          <w:rFonts w:hAnsi="ＭＳ 明朝"/>
        </w:rPr>
      </w:pPr>
      <w:r w:rsidRPr="003A202F">
        <w:rPr>
          <w:rFonts w:hAnsi="ＭＳ 明朝" w:hint="eastAsia"/>
        </w:rPr>
        <w:t>その他、受注者が受託した事業費内で、「２</w:t>
      </w:r>
      <w:r w:rsidRPr="003A202F">
        <w:rPr>
          <w:rFonts w:hAnsi="ＭＳ 明朝"/>
        </w:rPr>
        <w:t xml:space="preserve"> 事業の概要・目的」に沿って、主体的に追加企画提案を行うことを認める。 </w:t>
      </w:r>
    </w:p>
    <w:p w14:paraId="503E5373" w14:textId="77777777" w:rsidR="007D4E6B" w:rsidRPr="003A202F" w:rsidRDefault="007D4E6B" w:rsidP="005F0123">
      <w:pPr>
        <w:ind w:leftChars="200" w:left="422" w:firstLineChars="100" w:firstLine="211"/>
        <w:rPr>
          <w:rFonts w:hAnsi="ＭＳ 明朝"/>
        </w:rPr>
      </w:pPr>
    </w:p>
    <w:p w14:paraId="0586601A" w14:textId="77777777" w:rsidR="00580638" w:rsidRPr="00D20DD3" w:rsidRDefault="003A202F" w:rsidP="005F0123">
      <w:pPr>
        <w:rPr>
          <w:rFonts w:ascii="ＭＳ Ｐ明朝" w:eastAsia="ＭＳ Ｐ明朝" w:hAnsi="ＭＳ Ｐ明朝"/>
          <w:b/>
          <w:bCs/>
        </w:rPr>
      </w:pPr>
      <w:r w:rsidRPr="00D20DD3">
        <w:rPr>
          <w:rFonts w:ascii="ＭＳ Ｐ明朝" w:eastAsia="ＭＳ Ｐ明朝" w:hAnsi="ＭＳ Ｐ明朝" w:hint="eastAsia"/>
          <w:b/>
          <w:bCs/>
        </w:rPr>
        <w:t>６</w:t>
      </w:r>
      <w:r w:rsidR="00580638" w:rsidRPr="00D20DD3">
        <w:rPr>
          <w:rFonts w:ascii="ＭＳ Ｐ明朝" w:eastAsia="ＭＳ Ｐ明朝" w:hAnsi="ＭＳ Ｐ明朝" w:hint="eastAsia"/>
          <w:b/>
          <w:bCs/>
        </w:rPr>
        <w:t xml:space="preserve">　</w:t>
      </w:r>
      <w:r w:rsidRPr="00D20DD3">
        <w:rPr>
          <w:rFonts w:ascii="ＭＳ Ｐ明朝" w:eastAsia="ＭＳ Ｐ明朝" w:hAnsi="ＭＳ Ｐ明朝"/>
          <w:b/>
          <w:bCs/>
        </w:rPr>
        <w:t>アンケートの実施及び集計について</w:t>
      </w:r>
    </w:p>
    <w:p w14:paraId="0F2173D4" w14:textId="77777777" w:rsidR="00580638" w:rsidRDefault="003A202F" w:rsidP="005F0123">
      <w:pPr>
        <w:ind w:firstLineChars="200" w:firstLine="422"/>
        <w:rPr>
          <w:rFonts w:ascii="ＭＳ Ｐ明朝" w:eastAsia="ＭＳ Ｐ明朝" w:hAnsi="ＭＳ Ｐ明朝"/>
        </w:rPr>
      </w:pPr>
      <w:r w:rsidRPr="00A5200C">
        <w:rPr>
          <w:rFonts w:ascii="ＭＳ Ｐ明朝" w:eastAsia="ＭＳ Ｐ明朝" w:hAnsi="ＭＳ Ｐ明朝" w:hint="eastAsia"/>
        </w:rPr>
        <w:t>次の各号に掲げる条件のすべてを満たすこと。</w:t>
      </w:r>
    </w:p>
    <w:p w14:paraId="11655034" w14:textId="77777777" w:rsidR="00580638" w:rsidRPr="00A5200C" w:rsidRDefault="00580638" w:rsidP="005F0123">
      <w:pPr>
        <w:ind w:leftChars="100" w:left="422" w:hangingChars="100" w:hanging="211"/>
        <w:rPr>
          <w:rFonts w:ascii="ＭＳ Ｐ明朝" w:eastAsia="ＭＳ Ｐ明朝" w:hAnsi="ＭＳ Ｐ明朝"/>
        </w:rPr>
      </w:pPr>
      <w:r w:rsidRPr="00A5200C">
        <w:rPr>
          <w:rFonts w:ascii="ＭＳ Ｐ明朝" w:eastAsia="ＭＳ Ｐ明朝" w:hAnsi="ＭＳ Ｐ明朝" w:hint="eastAsia"/>
        </w:rPr>
        <w:t>(1)</w:t>
      </w:r>
      <w:r w:rsidRPr="00A5200C">
        <w:rPr>
          <w:rFonts w:ascii="ＭＳ Ｐ明朝" w:eastAsia="ＭＳ Ｐ明朝" w:hAnsi="ＭＳ Ｐ明朝"/>
        </w:rPr>
        <w:t xml:space="preserve"> </w:t>
      </w:r>
      <w:r w:rsidR="003A202F" w:rsidRPr="00A5200C">
        <w:rPr>
          <w:rFonts w:ascii="ＭＳ Ｐ明朝" w:eastAsia="ＭＳ Ｐ明朝" w:hAnsi="ＭＳ Ｐ明朝"/>
        </w:rPr>
        <w:t>事業参加者に対するアンケートを実施し、集計を行うこと。実施にあたっては、紙ベースでのアンケートに限らず、情報発信方法に合わせて、より多くの回収が期待できる実施手法を提案するとともに、実施前にはその内容や手法について、発注者と十分に協議のうえ実施すること。</w:t>
      </w:r>
    </w:p>
    <w:p w14:paraId="76C2999A" w14:textId="77777777" w:rsidR="00580638" w:rsidRPr="00A5200C" w:rsidRDefault="00580638" w:rsidP="005F0123">
      <w:pPr>
        <w:ind w:leftChars="100" w:left="422" w:hangingChars="100" w:hanging="211"/>
        <w:rPr>
          <w:rFonts w:ascii="ＭＳ Ｐ明朝" w:eastAsia="ＭＳ Ｐ明朝" w:hAnsi="ＭＳ Ｐ明朝"/>
        </w:rPr>
      </w:pPr>
      <w:r w:rsidRPr="00A5200C">
        <w:rPr>
          <w:rFonts w:ascii="ＭＳ Ｐ明朝" w:eastAsia="ＭＳ Ｐ明朝" w:hAnsi="ＭＳ Ｐ明朝" w:hint="eastAsia"/>
        </w:rPr>
        <w:t>(2)</w:t>
      </w:r>
      <w:r w:rsidRPr="00A5200C">
        <w:rPr>
          <w:rFonts w:ascii="ＭＳ Ｐ明朝" w:eastAsia="ＭＳ Ｐ明朝" w:hAnsi="ＭＳ Ｐ明朝"/>
        </w:rPr>
        <w:t xml:space="preserve"> </w:t>
      </w:r>
      <w:r w:rsidR="003A202F" w:rsidRPr="00A5200C">
        <w:rPr>
          <w:rFonts w:ascii="ＭＳ Ｐ明朝" w:eastAsia="ＭＳ Ｐ明朝" w:hAnsi="ＭＳ Ｐ明朝"/>
        </w:rPr>
        <w:t>アンケートの質問項目のうち、発注者の指定する項目については、過年度との経年比較を行うことから、原則、変更や削減はできない。</w:t>
      </w:r>
    </w:p>
    <w:p w14:paraId="228BAA6C" w14:textId="77777777" w:rsidR="003A202F" w:rsidRPr="00A5200C" w:rsidRDefault="00580638" w:rsidP="005F0123">
      <w:pPr>
        <w:ind w:leftChars="100" w:left="422" w:hangingChars="100" w:hanging="211"/>
        <w:rPr>
          <w:rFonts w:ascii="ＭＳ Ｐ明朝" w:eastAsia="ＭＳ Ｐ明朝" w:hAnsi="ＭＳ Ｐ明朝"/>
        </w:rPr>
      </w:pPr>
      <w:r w:rsidRPr="00A5200C">
        <w:rPr>
          <w:rFonts w:ascii="ＭＳ Ｐ明朝" w:eastAsia="ＭＳ Ｐ明朝" w:hAnsi="ＭＳ Ｐ明朝" w:hint="eastAsia"/>
        </w:rPr>
        <w:t>(3)</w:t>
      </w:r>
      <w:r w:rsidRPr="00A5200C">
        <w:rPr>
          <w:rFonts w:ascii="ＭＳ Ｐ明朝" w:eastAsia="ＭＳ Ｐ明朝" w:hAnsi="ＭＳ Ｐ明朝"/>
        </w:rPr>
        <w:t xml:space="preserve"> </w:t>
      </w:r>
      <w:r w:rsidR="003A202F" w:rsidRPr="00A5200C">
        <w:rPr>
          <w:rFonts w:ascii="ＭＳ Ｐ明朝" w:eastAsia="ＭＳ Ｐ明朝" w:hAnsi="ＭＳ Ｐ明朝"/>
        </w:rPr>
        <w:t xml:space="preserve">アンケート集計結果については、質問項目ごとに適したグラフ処理（例：棒グラフ・円グラフ等）を行い、下記「７ 事業報告書の作成」に使用し、発注者にデータで提出すること。 </w:t>
      </w:r>
    </w:p>
    <w:p w14:paraId="6315C647" w14:textId="77777777" w:rsidR="00580638" w:rsidRPr="00A5200C" w:rsidRDefault="00580638" w:rsidP="005F0123">
      <w:pPr>
        <w:rPr>
          <w:rFonts w:ascii="ＭＳ Ｐ明朝" w:eastAsia="ＭＳ Ｐ明朝" w:hAnsi="ＭＳ Ｐ明朝"/>
        </w:rPr>
      </w:pPr>
    </w:p>
    <w:p w14:paraId="556471DA" w14:textId="77777777" w:rsidR="00580638" w:rsidRPr="00D20DD3" w:rsidRDefault="003A202F" w:rsidP="005F0123">
      <w:pPr>
        <w:rPr>
          <w:rFonts w:ascii="ＭＳ Ｐ明朝" w:eastAsia="ＭＳ Ｐ明朝" w:hAnsi="ＭＳ Ｐ明朝"/>
          <w:b/>
          <w:bCs/>
        </w:rPr>
      </w:pPr>
      <w:r w:rsidRPr="00D20DD3">
        <w:rPr>
          <w:rFonts w:ascii="ＭＳ Ｐ明朝" w:eastAsia="ＭＳ Ｐ明朝" w:hAnsi="ＭＳ Ｐ明朝" w:hint="eastAsia"/>
          <w:b/>
          <w:bCs/>
        </w:rPr>
        <w:t>７</w:t>
      </w:r>
      <w:r w:rsidR="00580638" w:rsidRPr="00D20DD3">
        <w:rPr>
          <w:rFonts w:ascii="ＭＳ Ｐ明朝" w:eastAsia="ＭＳ Ｐ明朝" w:hAnsi="ＭＳ Ｐ明朝" w:hint="eastAsia"/>
          <w:b/>
          <w:bCs/>
        </w:rPr>
        <w:t xml:space="preserve">　</w:t>
      </w:r>
      <w:r w:rsidRPr="00D20DD3">
        <w:rPr>
          <w:rFonts w:ascii="ＭＳ Ｐ明朝" w:eastAsia="ＭＳ Ｐ明朝" w:hAnsi="ＭＳ Ｐ明朝"/>
          <w:b/>
          <w:bCs/>
        </w:rPr>
        <w:t>事業報告書の作成</w:t>
      </w:r>
    </w:p>
    <w:p w14:paraId="09708CCB" w14:textId="77777777" w:rsidR="00F0209D" w:rsidRPr="00A5200C" w:rsidRDefault="003A202F" w:rsidP="005F0123">
      <w:pPr>
        <w:ind w:leftChars="100" w:left="211" w:firstLineChars="100" w:firstLine="211"/>
        <w:rPr>
          <w:rFonts w:ascii="ＭＳ Ｐ明朝" w:eastAsia="ＭＳ Ｐ明朝" w:hAnsi="ＭＳ Ｐ明朝"/>
        </w:rPr>
      </w:pPr>
      <w:r w:rsidRPr="00A5200C">
        <w:rPr>
          <w:rFonts w:ascii="ＭＳ Ｐ明朝" w:eastAsia="ＭＳ Ｐ明朝" w:hAnsi="ＭＳ Ｐ明朝" w:hint="eastAsia"/>
        </w:rPr>
        <w:t>次の各号に掲げる条件のすべてを満たす報告書データを作成し、契約期間内に発注者に納品すること。なお、データの作成ソフトについては、完成した</w:t>
      </w:r>
      <w:r w:rsidR="00F0209D" w:rsidRPr="00A5200C">
        <w:rPr>
          <w:rFonts w:ascii="ＭＳ Ｐ明朝" w:eastAsia="ＭＳ Ｐ明朝" w:hAnsi="ＭＳ Ｐ明朝" w:hint="eastAsia"/>
        </w:rPr>
        <w:t>PDF</w:t>
      </w:r>
      <w:r w:rsidRPr="00A5200C">
        <w:rPr>
          <w:rFonts w:ascii="ＭＳ Ｐ明朝" w:eastAsia="ＭＳ Ｐ明朝" w:hAnsi="ＭＳ Ｐ明朝" w:hint="eastAsia"/>
        </w:rPr>
        <w:t>データが</w:t>
      </w:r>
      <w:r w:rsidRPr="00A5200C">
        <w:rPr>
          <w:rFonts w:ascii="ＭＳ Ｐ明朝" w:eastAsia="ＭＳ Ｐ明朝" w:hAnsi="ＭＳ Ｐ明朝"/>
        </w:rPr>
        <w:t xml:space="preserve"> Windows10 搭載のパソコンでAdobe Acrobat Readerにより再生可能であれば、ソフトの種類は問わない。</w:t>
      </w:r>
    </w:p>
    <w:p w14:paraId="3DD5FDFF" w14:textId="77777777" w:rsidR="00580638" w:rsidRPr="00A5200C" w:rsidRDefault="00580638" w:rsidP="005F0123">
      <w:pPr>
        <w:ind w:leftChars="100" w:left="422" w:hangingChars="100" w:hanging="211"/>
        <w:rPr>
          <w:rFonts w:ascii="ＭＳ Ｐ明朝" w:eastAsia="ＭＳ Ｐ明朝" w:hAnsi="ＭＳ Ｐ明朝"/>
        </w:rPr>
      </w:pPr>
      <w:r w:rsidRPr="00A5200C">
        <w:rPr>
          <w:rFonts w:ascii="ＭＳ Ｐ明朝" w:eastAsia="ＭＳ Ｐ明朝" w:hAnsi="ＭＳ Ｐ明朝" w:hint="eastAsia"/>
        </w:rPr>
        <w:t>(1)</w:t>
      </w:r>
      <w:r w:rsidR="00F0209D" w:rsidRPr="00A5200C">
        <w:rPr>
          <w:rFonts w:ascii="ＭＳ Ｐ明朝" w:eastAsia="ＭＳ Ｐ明朝" w:hAnsi="ＭＳ Ｐ明朝"/>
        </w:rPr>
        <w:t xml:space="preserve"> </w:t>
      </w:r>
      <w:r w:rsidR="003A202F" w:rsidRPr="00A5200C">
        <w:rPr>
          <w:rFonts w:ascii="ＭＳ Ｐ明朝" w:eastAsia="ＭＳ Ｐ明朝" w:hAnsi="ＭＳ Ｐ明朝"/>
        </w:rPr>
        <w:t>データ作成にあたっては、「Ａ４版縦型×60ページ程度、カラー印刷可能」でページ設定し、完成データを次の２種類の形式・部数で発注者に提出すること（４区役所の部数の内訳については契約締結後に指定する）。</w:t>
      </w:r>
    </w:p>
    <w:p w14:paraId="557DE698" w14:textId="59957EF7" w:rsidR="00580638" w:rsidRPr="00F168C0" w:rsidRDefault="00580638" w:rsidP="005F0123">
      <w:pPr>
        <w:ind w:leftChars="200" w:left="633" w:hangingChars="100" w:hanging="211"/>
        <w:rPr>
          <w:rFonts w:hAnsi="ＭＳ 明朝"/>
        </w:rPr>
      </w:pPr>
      <w:r w:rsidRPr="00A5200C">
        <w:rPr>
          <w:rFonts w:ascii="ＭＳ Ｐ明朝" w:eastAsia="ＭＳ Ｐ明朝" w:hAnsi="ＭＳ Ｐ明朝" w:hint="eastAsia"/>
        </w:rPr>
        <w:t xml:space="preserve">ア　</w:t>
      </w:r>
      <w:r w:rsidR="003A202F" w:rsidRPr="00A5200C">
        <w:rPr>
          <w:rFonts w:ascii="ＭＳ Ｐ明朝" w:eastAsia="ＭＳ Ｐ明朝" w:hAnsi="ＭＳ Ｐ明朝"/>
        </w:rPr>
        <w:t>カラー版でプリントアウトし、</w:t>
      </w:r>
      <w:r w:rsidR="003A202F" w:rsidRPr="00F168C0">
        <w:rPr>
          <w:rFonts w:hAnsi="ＭＳ 明朝"/>
        </w:rPr>
        <w:t>簡易製本（例：ステープラーで左端</w:t>
      </w:r>
      <w:r w:rsidR="00F0209D" w:rsidRPr="00F168C0">
        <w:rPr>
          <w:rFonts w:hAnsi="ＭＳ 明朝" w:hint="eastAsia"/>
        </w:rPr>
        <w:t>２</w:t>
      </w:r>
      <w:r w:rsidR="003A202F" w:rsidRPr="00F168C0">
        <w:rPr>
          <w:rFonts w:hAnsi="ＭＳ 明朝"/>
        </w:rPr>
        <w:t>か所綴じ）したものを</w:t>
      </w:r>
      <w:r w:rsidR="003A202F" w:rsidRPr="00F168C0">
        <w:rPr>
          <w:rFonts w:hAnsi="ＭＳ 明朝"/>
          <w:u w:val="single"/>
        </w:rPr>
        <w:t>総数</w:t>
      </w:r>
      <w:r w:rsidR="00AB743E" w:rsidRPr="00F168C0">
        <w:rPr>
          <w:rFonts w:hAnsi="ＭＳ 明朝"/>
          <w:u w:val="single"/>
        </w:rPr>
        <w:t>90</w:t>
      </w:r>
      <w:r w:rsidR="003A202F" w:rsidRPr="00F168C0">
        <w:rPr>
          <w:rFonts w:hAnsi="ＭＳ 明朝"/>
          <w:u w:val="single"/>
        </w:rPr>
        <w:t>部</w:t>
      </w:r>
      <w:r w:rsidR="003A202F" w:rsidRPr="00F168C0">
        <w:rPr>
          <w:rFonts w:hAnsi="ＭＳ 明朝"/>
        </w:rPr>
        <w:t>作成すること</w:t>
      </w:r>
      <w:r w:rsidRPr="00F168C0">
        <w:rPr>
          <w:rFonts w:hAnsi="ＭＳ 明朝" w:hint="eastAsia"/>
        </w:rPr>
        <w:t>。</w:t>
      </w:r>
    </w:p>
    <w:p w14:paraId="5A042F95" w14:textId="2C23B5BE" w:rsidR="005134DF" w:rsidRPr="00A5200C" w:rsidRDefault="00580638" w:rsidP="005F0123">
      <w:pPr>
        <w:ind w:leftChars="200" w:left="633" w:hangingChars="100" w:hanging="211"/>
        <w:rPr>
          <w:rFonts w:ascii="ＭＳ Ｐ明朝" w:eastAsia="ＭＳ Ｐ明朝" w:hAnsi="ＭＳ Ｐ明朝"/>
        </w:rPr>
      </w:pPr>
      <w:r w:rsidRPr="00F168C0">
        <w:rPr>
          <w:rFonts w:hAnsi="ＭＳ 明朝" w:hint="eastAsia"/>
        </w:rPr>
        <w:t xml:space="preserve">イ　</w:t>
      </w:r>
      <w:r w:rsidR="003A202F" w:rsidRPr="00F168C0">
        <w:rPr>
          <w:rFonts w:hAnsi="ＭＳ 明朝"/>
        </w:rPr>
        <w:t>データを</w:t>
      </w:r>
      <w:r w:rsidR="00F0209D" w:rsidRPr="00F168C0">
        <w:rPr>
          <w:rFonts w:hAnsi="ＭＳ 明朝" w:hint="eastAsia"/>
        </w:rPr>
        <w:t>CD-R</w:t>
      </w:r>
      <w:r w:rsidR="003A202F" w:rsidRPr="00F168C0">
        <w:rPr>
          <w:rFonts w:hAnsi="ＭＳ 明朝"/>
        </w:rPr>
        <w:t>または</w:t>
      </w:r>
      <w:r w:rsidR="00F0209D" w:rsidRPr="00F168C0">
        <w:rPr>
          <w:rFonts w:hAnsi="ＭＳ 明朝" w:hint="eastAsia"/>
        </w:rPr>
        <w:t>DVD-R</w:t>
      </w:r>
      <w:r w:rsidR="003A202F" w:rsidRPr="00F168C0">
        <w:rPr>
          <w:rFonts w:hAnsi="ＭＳ 明朝"/>
        </w:rPr>
        <w:t>に保存し、</w:t>
      </w:r>
      <w:r w:rsidR="003A202F" w:rsidRPr="00F168C0">
        <w:rPr>
          <w:rFonts w:hAnsi="ＭＳ 明朝"/>
          <w:u w:val="single"/>
        </w:rPr>
        <w:t>総数</w:t>
      </w:r>
      <w:r w:rsidR="00DC1D1C" w:rsidRPr="00F168C0">
        <w:rPr>
          <w:rFonts w:hAnsi="ＭＳ 明朝" w:hint="eastAsia"/>
          <w:u w:val="single"/>
        </w:rPr>
        <w:t>４</w:t>
      </w:r>
      <w:r w:rsidR="003A202F" w:rsidRPr="00F168C0">
        <w:rPr>
          <w:rFonts w:hAnsi="ＭＳ 明朝"/>
          <w:u w:val="single"/>
        </w:rPr>
        <w:t>枚</w:t>
      </w:r>
      <w:r w:rsidR="003A202F" w:rsidRPr="00A5200C">
        <w:rPr>
          <w:rFonts w:ascii="ＭＳ Ｐ明朝" w:eastAsia="ＭＳ Ｐ明朝" w:hAnsi="ＭＳ Ｐ明朝"/>
        </w:rPr>
        <w:t>提出すること</w:t>
      </w:r>
      <w:r w:rsidRPr="00A5200C">
        <w:rPr>
          <w:rFonts w:ascii="ＭＳ Ｐ明朝" w:eastAsia="ＭＳ Ｐ明朝" w:hAnsi="ＭＳ Ｐ明朝" w:hint="eastAsia"/>
        </w:rPr>
        <w:t>。</w:t>
      </w:r>
    </w:p>
    <w:p w14:paraId="6DA24337" w14:textId="77777777" w:rsidR="005134DF" w:rsidRPr="00A5200C" w:rsidRDefault="005134DF" w:rsidP="005F0123">
      <w:pPr>
        <w:ind w:leftChars="100" w:left="405" w:hangingChars="92" w:hanging="194"/>
        <w:rPr>
          <w:rFonts w:ascii="ＭＳ Ｐ明朝" w:eastAsia="ＭＳ Ｐ明朝" w:hAnsi="ＭＳ Ｐ明朝"/>
        </w:rPr>
      </w:pPr>
      <w:r w:rsidRPr="00A5200C">
        <w:rPr>
          <w:rFonts w:ascii="ＭＳ Ｐ明朝" w:eastAsia="ＭＳ Ｐ明朝" w:hAnsi="ＭＳ Ｐ明朝" w:hint="eastAsia"/>
        </w:rPr>
        <w:t>(2)</w:t>
      </w:r>
      <w:r w:rsidRPr="00A5200C">
        <w:rPr>
          <w:rFonts w:ascii="ＭＳ Ｐ明朝" w:eastAsia="ＭＳ Ｐ明朝" w:hAnsi="ＭＳ Ｐ明朝"/>
        </w:rPr>
        <w:t xml:space="preserve"> </w:t>
      </w:r>
      <w:r w:rsidR="00F96D61" w:rsidRPr="00A5200C">
        <w:rPr>
          <w:rFonts w:ascii="ＭＳ Ｐ明朝" w:eastAsia="ＭＳ Ｐ明朝" w:hAnsi="ＭＳ Ｐ明朝" w:hint="eastAsia"/>
        </w:rPr>
        <w:t>編集にあたっては、次の章立て、文責・作成方針、分量（目安）に従って構成すること。なお、デザイン・レイアウトについては、発注者と十分に協議の上、行うこと。</w:t>
      </w:r>
    </w:p>
    <w:tbl>
      <w:tblPr>
        <w:tblStyle w:val="a3"/>
        <w:tblpPr w:leftFromText="142" w:rightFromText="142" w:vertAnchor="text" w:horzAnchor="margin" w:tblpY="174"/>
        <w:tblW w:w="9060" w:type="dxa"/>
        <w:tblLook w:val="04A0" w:firstRow="1" w:lastRow="0" w:firstColumn="1" w:lastColumn="0" w:noHBand="0" w:noVBand="1"/>
      </w:tblPr>
      <w:tblGrid>
        <w:gridCol w:w="1980"/>
        <w:gridCol w:w="5812"/>
        <w:gridCol w:w="1268"/>
      </w:tblGrid>
      <w:tr w:rsidR="00B00849" w14:paraId="0BC85E64" w14:textId="77777777" w:rsidTr="005F0123">
        <w:tc>
          <w:tcPr>
            <w:tcW w:w="1980" w:type="dxa"/>
            <w:shd w:val="clear" w:color="auto" w:fill="BFBFBF" w:themeFill="background1" w:themeFillShade="BF"/>
            <w:vAlign w:val="center"/>
          </w:tcPr>
          <w:p w14:paraId="04F977E4" w14:textId="77777777" w:rsidR="00B00849" w:rsidRDefault="00B00849" w:rsidP="005F0123">
            <w:pPr>
              <w:tabs>
                <w:tab w:val="left" w:pos="2431"/>
              </w:tabs>
              <w:jc w:val="center"/>
              <w:rPr>
                <w:rFonts w:hAnsi="ＭＳ 明朝"/>
              </w:rPr>
            </w:pPr>
            <w:r>
              <w:t>章立て</w:t>
            </w:r>
          </w:p>
        </w:tc>
        <w:tc>
          <w:tcPr>
            <w:tcW w:w="5812" w:type="dxa"/>
            <w:shd w:val="clear" w:color="auto" w:fill="BFBFBF" w:themeFill="background1" w:themeFillShade="BF"/>
            <w:vAlign w:val="center"/>
          </w:tcPr>
          <w:p w14:paraId="7179104F" w14:textId="77777777" w:rsidR="00B00849" w:rsidRDefault="00B00849" w:rsidP="005F0123">
            <w:pPr>
              <w:tabs>
                <w:tab w:val="left" w:pos="2431"/>
              </w:tabs>
              <w:jc w:val="center"/>
              <w:rPr>
                <w:rFonts w:hAnsi="ＭＳ 明朝"/>
              </w:rPr>
            </w:pPr>
            <w:r>
              <w:t>文責・作成方針</w:t>
            </w:r>
          </w:p>
        </w:tc>
        <w:tc>
          <w:tcPr>
            <w:tcW w:w="1268" w:type="dxa"/>
            <w:shd w:val="clear" w:color="auto" w:fill="BFBFBF" w:themeFill="background1" w:themeFillShade="BF"/>
            <w:vAlign w:val="center"/>
          </w:tcPr>
          <w:p w14:paraId="4C73A687" w14:textId="77777777" w:rsidR="00B00849" w:rsidRDefault="00B00849" w:rsidP="005F0123">
            <w:pPr>
              <w:tabs>
                <w:tab w:val="left" w:pos="2431"/>
              </w:tabs>
              <w:jc w:val="center"/>
              <w:rPr>
                <w:rFonts w:hAnsi="ＭＳ 明朝"/>
              </w:rPr>
            </w:pPr>
            <w:r>
              <w:t>分量</w:t>
            </w:r>
          </w:p>
        </w:tc>
      </w:tr>
      <w:tr w:rsidR="00B00849" w14:paraId="4E437D11" w14:textId="77777777" w:rsidTr="005F0123">
        <w:tc>
          <w:tcPr>
            <w:tcW w:w="1980" w:type="dxa"/>
            <w:vAlign w:val="center"/>
          </w:tcPr>
          <w:p w14:paraId="20D9D189" w14:textId="77777777" w:rsidR="00B00849" w:rsidRDefault="00B00849" w:rsidP="005F0123">
            <w:pPr>
              <w:ind w:right="108"/>
            </w:pPr>
            <w:r>
              <w:t>表紙</w:t>
            </w:r>
          </w:p>
        </w:tc>
        <w:tc>
          <w:tcPr>
            <w:tcW w:w="5812" w:type="dxa"/>
            <w:vAlign w:val="center"/>
          </w:tcPr>
          <w:p w14:paraId="5F4838E1" w14:textId="77777777" w:rsidR="00B00849" w:rsidRDefault="00B00849" w:rsidP="005F0123">
            <w:pPr>
              <w:ind w:right="108"/>
            </w:pPr>
            <w:r>
              <w:t>受注者により</w:t>
            </w:r>
            <w:r>
              <w:rPr>
                <w:rFonts w:hint="eastAsia"/>
              </w:rPr>
              <w:t>、</w:t>
            </w:r>
            <w:r>
              <w:t>デザイン・レイアウトを行うこと</w:t>
            </w:r>
            <w:r>
              <w:rPr>
                <w:rFonts w:hint="eastAsia"/>
              </w:rPr>
              <w:t>。</w:t>
            </w:r>
          </w:p>
        </w:tc>
        <w:tc>
          <w:tcPr>
            <w:tcW w:w="1268" w:type="dxa"/>
            <w:vAlign w:val="center"/>
          </w:tcPr>
          <w:p w14:paraId="70BAEDD8" w14:textId="77777777" w:rsidR="00B00849" w:rsidRDefault="00B00849" w:rsidP="005F0123">
            <w:r>
              <w:t>１頁</w:t>
            </w:r>
          </w:p>
        </w:tc>
      </w:tr>
      <w:tr w:rsidR="00B00849" w14:paraId="769818E3" w14:textId="77777777" w:rsidTr="005F0123">
        <w:tc>
          <w:tcPr>
            <w:tcW w:w="1980" w:type="dxa"/>
            <w:vAlign w:val="center"/>
          </w:tcPr>
          <w:p w14:paraId="0E21C9EC" w14:textId="77777777" w:rsidR="00B00849" w:rsidRDefault="00B00849" w:rsidP="005F0123">
            <w:r>
              <w:t>まえがき</w:t>
            </w:r>
          </w:p>
        </w:tc>
        <w:tc>
          <w:tcPr>
            <w:tcW w:w="5812" w:type="dxa"/>
            <w:vAlign w:val="center"/>
          </w:tcPr>
          <w:p w14:paraId="414C26EB" w14:textId="77777777" w:rsidR="00B00849" w:rsidRDefault="00B00849" w:rsidP="005F0123">
            <w:r>
              <w:t>発注者作成のテキストデータを、受注者がレイアウトすること</w:t>
            </w:r>
            <w:r>
              <w:rPr>
                <w:rFonts w:hint="eastAsia"/>
              </w:rPr>
              <w:t>。</w:t>
            </w:r>
          </w:p>
        </w:tc>
        <w:tc>
          <w:tcPr>
            <w:tcW w:w="1268" w:type="dxa"/>
            <w:vAlign w:val="center"/>
          </w:tcPr>
          <w:p w14:paraId="217DEA74" w14:textId="77777777" w:rsidR="00B00849" w:rsidRDefault="00B00849" w:rsidP="005F0123">
            <w:r>
              <w:t>１頁</w:t>
            </w:r>
          </w:p>
        </w:tc>
      </w:tr>
      <w:tr w:rsidR="00B00849" w14:paraId="15B4DFDB" w14:textId="77777777" w:rsidTr="005F0123">
        <w:tc>
          <w:tcPr>
            <w:tcW w:w="1980" w:type="dxa"/>
            <w:vAlign w:val="center"/>
          </w:tcPr>
          <w:p w14:paraId="43FFB7DF" w14:textId="77777777" w:rsidR="00B00849" w:rsidRDefault="00B00849" w:rsidP="005F0123">
            <w:r>
              <w:t>主催者紹介</w:t>
            </w:r>
          </w:p>
        </w:tc>
        <w:tc>
          <w:tcPr>
            <w:tcW w:w="5812" w:type="dxa"/>
            <w:vAlign w:val="center"/>
          </w:tcPr>
          <w:p w14:paraId="443DC625" w14:textId="77777777" w:rsidR="00B00849" w:rsidRDefault="00B00849" w:rsidP="005F0123">
            <w:r>
              <w:t>発注者作成のテキストデータを、受注者がレイアウトすること</w:t>
            </w:r>
            <w:r>
              <w:rPr>
                <w:rFonts w:hint="eastAsia"/>
              </w:rPr>
              <w:t>。</w:t>
            </w:r>
          </w:p>
        </w:tc>
        <w:tc>
          <w:tcPr>
            <w:tcW w:w="1268" w:type="dxa"/>
            <w:vAlign w:val="center"/>
          </w:tcPr>
          <w:p w14:paraId="10E75502" w14:textId="77777777" w:rsidR="00B00849" w:rsidRDefault="00B00849" w:rsidP="005F0123">
            <w:r>
              <w:t>１頁</w:t>
            </w:r>
          </w:p>
        </w:tc>
      </w:tr>
      <w:tr w:rsidR="00B00849" w14:paraId="48CCF182" w14:textId="77777777" w:rsidTr="005F0123">
        <w:tc>
          <w:tcPr>
            <w:tcW w:w="1980" w:type="dxa"/>
            <w:vAlign w:val="center"/>
          </w:tcPr>
          <w:p w14:paraId="56FC9BE4" w14:textId="77777777" w:rsidR="00B00849" w:rsidRDefault="00B00849" w:rsidP="005F0123">
            <w:r>
              <w:t>もくじ</w:t>
            </w:r>
          </w:p>
        </w:tc>
        <w:tc>
          <w:tcPr>
            <w:tcW w:w="5812" w:type="dxa"/>
            <w:vAlign w:val="center"/>
          </w:tcPr>
          <w:p w14:paraId="33F550AC" w14:textId="77777777" w:rsidR="00B00849" w:rsidRDefault="00B00849" w:rsidP="005F0123">
            <w:r>
              <w:t>受注者により、簡易なデザイン・レイアウトを行うこと</w:t>
            </w:r>
            <w:r>
              <w:rPr>
                <w:rFonts w:hint="eastAsia"/>
              </w:rPr>
              <w:t>。</w:t>
            </w:r>
          </w:p>
        </w:tc>
        <w:tc>
          <w:tcPr>
            <w:tcW w:w="1268" w:type="dxa"/>
            <w:vAlign w:val="center"/>
          </w:tcPr>
          <w:p w14:paraId="65249DF7" w14:textId="77777777" w:rsidR="00B00849" w:rsidRDefault="00B00849" w:rsidP="005F0123">
            <w:r>
              <w:t>１頁</w:t>
            </w:r>
          </w:p>
        </w:tc>
      </w:tr>
      <w:tr w:rsidR="00B00849" w14:paraId="135EFDA4" w14:textId="77777777" w:rsidTr="005F0123">
        <w:tc>
          <w:tcPr>
            <w:tcW w:w="1980" w:type="dxa"/>
            <w:vAlign w:val="center"/>
          </w:tcPr>
          <w:p w14:paraId="7959EDD3" w14:textId="77777777" w:rsidR="00B00849" w:rsidRDefault="00B00849" w:rsidP="005F0123">
            <w:r>
              <w:t>第</w:t>
            </w:r>
            <w:r>
              <w:rPr>
                <w:rFonts w:hint="eastAsia"/>
              </w:rPr>
              <w:t>１</w:t>
            </w:r>
            <w:r>
              <w:t>部「人権展のあゆみ」</w:t>
            </w:r>
          </w:p>
        </w:tc>
        <w:tc>
          <w:tcPr>
            <w:tcW w:w="5812" w:type="dxa"/>
            <w:vAlign w:val="center"/>
          </w:tcPr>
          <w:p w14:paraId="0A05C38C" w14:textId="7C32DAAC" w:rsidR="00B00849" w:rsidRDefault="00B00849" w:rsidP="005F0123">
            <w:r>
              <w:t>発注者作成のテキストデータ11頁</w:t>
            </w:r>
            <w:r w:rsidR="00FA1553">
              <w:rPr>
                <w:rFonts w:hint="eastAsia"/>
              </w:rPr>
              <w:t>程度</w:t>
            </w:r>
            <w:r>
              <w:t>分のデータに</w:t>
            </w:r>
            <w:r>
              <w:rPr>
                <w:rFonts w:hint="eastAsia"/>
              </w:rPr>
              <w:t>「</w:t>
            </w:r>
            <w:r w:rsidRPr="00A6478A">
              <w:t>20</w:t>
            </w:r>
            <w:r w:rsidR="00CF0638" w:rsidRPr="00A6478A">
              <w:rPr>
                <w:rFonts w:hint="eastAsia"/>
              </w:rPr>
              <w:t>23</w:t>
            </w:r>
            <w:r w:rsidRPr="00A6478A">
              <w:t>第</w:t>
            </w:r>
            <w:r w:rsidR="00CF0638" w:rsidRPr="00A6478A">
              <w:rPr>
                <w:rFonts w:hint="eastAsia"/>
              </w:rPr>
              <w:t>39</w:t>
            </w:r>
            <w:r w:rsidRPr="00A6478A">
              <w:t>回</w:t>
            </w:r>
            <w:r w:rsidR="00CF0638" w:rsidRPr="00A6478A">
              <w:rPr>
                <w:rFonts w:hint="eastAsia"/>
              </w:rPr>
              <w:t>にし</w:t>
            </w:r>
            <w:r>
              <w:t>人権展」概要紹介データを、</w:t>
            </w:r>
            <w:r>
              <w:rPr>
                <w:rFonts w:hint="eastAsia"/>
              </w:rPr>
              <w:t>１</w:t>
            </w:r>
            <w:r>
              <w:t>／</w:t>
            </w:r>
            <w:r>
              <w:rPr>
                <w:rFonts w:hint="eastAsia"/>
              </w:rPr>
              <w:t>５</w:t>
            </w:r>
            <w:r>
              <w:t>頁程度の分量で、受注者がテキスト作成し、画像データ数枚と共に追記すること。</w:t>
            </w:r>
          </w:p>
        </w:tc>
        <w:tc>
          <w:tcPr>
            <w:tcW w:w="1268" w:type="dxa"/>
            <w:vAlign w:val="center"/>
          </w:tcPr>
          <w:p w14:paraId="1A2B8A22" w14:textId="77777777" w:rsidR="00B00849" w:rsidRDefault="00B00849" w:rsidP="005F0123">
            <w:r>
              <w:t>11頁程度</w:t>
            </w:r>
          </w:p>
        </w:tc>
      </w:tr>
      <w:tr w:rsidR="00B00849" w14:paraId="1D9647A3" w14:textId="77777777" w:rsidTr="005F0123">
        <w:tc>
          <w:tcPr>
            <w:tcW w:w="1980" w:type="dxa"/>
            <w:vAlign w:val="center"/>
          </w:tcPr>
          <w:p w14:paraId="3E353466" w14:textId="325F792B" w:rsidR="00B00849" w:rsidRDefault="00B00849" w:rsidP="005F0123">
            <w:r>
              <w:t>第２部</w:t>
            </w:r>
            <w:r w:rsidRPr="002631D5">
              <w:t>「第</w:t>
            </w:r>
            <w:r w:rsidR="006F528A" w:rsidRPr="002631D5">
              <w:rPr>
                <w:rFonts w:hint="eastAsia"/>
              </w:rPr>
              <w:t>40</w:t>
            </w:r>
            <w:r w:rsidRPr="002631D5">
              <w:t>回</w:t>
            </w:r>
            <w:r w:rsidR="006F528A" w:rsidRPr="002631D5">
              <w:rPr>
                <w:rFonts w:hint="eastAsia"/>
              </w:rPr>
              <w:t>たいしょう</w:t>
            </w:r>
            <w:r w:rsidRPr="002631D5">
              <w:t>人権展」</w:t>
            </w:r>
          </w:p>
        </w:tc>
        <w:tc>
          <w:tcPr>
            <w:tcW w:w="5812" w:type="dxa"/>
            <w:vAlign w:val="center"/>
          </w:tcPr>
          <w:p w14:paraId="1A281342" w14:textId="77777777" w:rsidR="00B00849" w:rsidRDefault="00B00849" w:rsidP="005F0123">
            <w:r>
              <w:t>受注者が次の内容をテキスト作成し、必要枚数の画像データと共に編集すること（事業全体概要、メイン事業内容、事前周知ツール、事後成果発信内容等）</w:t>
            </w:r>
            <w:r>
              <w:rPr>
                <w:rFonts w:hint="eastAsia"/>
              </w:rPr>
              <w:t>。</w:t>
            </w:r>
          </w:p>
        </w:tc>
        <w:tc>
          <w:tcPr>
            <w:tcW w:w="1268" w:type="dxa"/>
            <w:vAlign w:val="center"/>
          </w:tcPr>
          <w:p w14:paraId="0E779B87" w14:textId="77777777" w:rsidR="00B00849" w:rsidRDefault="00B00849" w:rsidP="005F0123">
            <w:r>
              <w:t>15頁程度</w:t>
            </w:r>
          </w:p>
        </w:tc>
      </w:tr>
      <w:tr w:rsidR="00B00849" w14:paraId="24AE9E19" w14:textId="77777777" w:rsidTr="005F0123">
        <w:tc>
          <w:tcPr>
            <w:tcW w:w="1980" w:type="dxa"/>
            <w:vAlign w:val="center"/>
          </w:tcPr>
          <w:p w14:paraId="2946F788" w14:textId="77777777" w:rsidR="00B00849" w:rsidRDefault="00B00849" w:rsidP="005F0123">
            <w:r>
              <w:t>アンケート結果</w:t>
            </w:r>
          </w:p>
        </w:tc>
        <w:tc>
          <w:tcPr>
            <w:tcW w:w="5812" w:type="dxa"/>
            <w:vAlign w:val="center"/>
          </w:tcPr>
          <w:p w14:paraId="2292E28B" w14:textId="77777777" w:rsidR="00B00849" w:rsidRDefault="00B00849" w:rsidP="005F0123">
            <w:r>
              <w:t>上記</w:t>
            </w:r>
            <w:r>
              <w:rPr>
                <w:rFonts w:hint="eastAsia"/>
              </w:rPr>
              <w:t>６</w:t>
            </w:r>
            <w:r>
              <w:t>として作成したアンケート集計結果を、受注者が簡易なデザイン・レイアウトを行うこと。</w:t>
            </w:r>
          </w:p>
        </w:tc>
        <w:tc>
          <w:tcPr>
            <w:tcW w:w="1268" w:type="dxa"/>
            <w:vAlign w:val="center"/>
          </w:tcPr>
          <w:p w14:paraId="7809A291" w14:textId="77777777" w:rsidR="00B00849" w:rsidRDefault="00B00849" w:rsidP="005F0123">
            <w:r>
              <w:t>４頁程度</w:t>
            </w:r>
          </w:p>
        </w:tc>
      </w:tr>
      <w:tr w:rsidR="00B00849" w14:paraId="2B427C42" w14:textId="77777777" w:rsidTr="005F0123">
        <w:tc>
          <w:tcPr>
            <w:tcW w:w="1980" w:type="dxa"/>
            <w:vAlign w:val="center"/>
          </w:tcPr>
          <w:p w14:paraId="59F3DDA7" w14:textId="77777777" w:rsidR="00B00849" w:rsidRDefault="00B00849" w:rsidP="005F0123">
            <w:r>
              <w:t>資料編</w:t>
            </w:r>
          </w:p>
        </w:tc>
        <w:tc>
          <w:tcPr>
            <w:tcW w:w="5812" w:type="dxa"/>
            <w:vAlign w:val="center"/>
          </w:tcPr>
          <w:p w14:paraId="7B8B2ED3" w14:textId="77777777" w:rsidR="00B00849" w:rsidRDefault="00B00849" w:rsidP="005F0123">
            <w:r>
              <w:t>発注者が作成するテキストデータ（人権課題に関する条約・法律・条例等の条文15種程度）を、受注者が簡易なデザイン・レイアウトを行うこと。また、資料編の簡易なもくじを１頁、発注者作成チラシの紹介を１頁、作成すること。</w:t>
            </w:r>
          </w:p>
        </w:tc>
        <w:tc>
          <w:tcPr>
            <w:tcW w:w="1268" w:type="dxa"/>
            <w:vAlign w:val="center"/>
          </w:tcPr>
          <w:p w14:paraId="259048B8" w14:textId="77777777" w:rsidR="00B00849" w:rsidRDefault="00B00849" w:rsidP="005F0123">
            <w:r>
              <w:t>約20頁</w:t>
            </w:r>
          </w:p>
        </w:tc>
      </w:tr>
      <w:tr w:rsidR="00B00849" w14:paraId="200FD847" w14:textId="77777777" w:rsidTr="005F0123">
        <w:tc>
          <w:tcPr>
            <w:tcW w:w="1980" w:type="dxa"/>
            <w:tcBorders>
              <w:bottom w:val="single" w:sz="4" w:space="0" w:color="auto"/>
            </w:tcBorders>
            <w:vAlign w:val="center"/>
          </w:tcPr>
          <w:p w14:paraId="30A5B968" w14:textId="77777777" w:rsidR="00B00849" w:rsidRDefault="00B00849" w:rsidP="005F0123">
            <w:r>
              <w:t>あとがき、奥付</w:t>
            </w:r>
          </w:p>
        </w:tc>
        <w:tc>
          <w:tcPr>
            <w:tcW w:w="5812" w:type="dxa"/>
            <w:tcBorders>
              <w:bottom w:val="single" w:sz="4" w:space="0" w:color="auto"/>
            </w:tcBorders>
            <w:vAlign w:val="center"/>
          </w:tcPr>
          <w:p w14:paraId="60C6A4EB" w14:textId="77777777" w:rsidR="00B00849" w:rsidRDefault="00B00849" w:rsidP="005F0123">
            <w:r>
              <w:t>発注者作成のテキストデータを、受注者がレイアウトすること</w:t>
            </w:r>
            <w:r>
              <w:rPr>
                <w:rFonts w:hint="eastAsia"/>
              </w:rPr>
              <w:t>。</w:t>
            </w:r>
          </w:p>
        </w:tc>
        <w:tc>
          <w:tcPr>
            <w:tcW w:w="1268" w:type="dxa"/>
            <w:tcBorders>
              <w:bottom w:val="single" w:sz="4" w:space="0" w:color="auto"/>
            </w:tcBorders>
            <w:vAlign w:val="center"/>
          </w:tcPr>
          <w:p w14:paraId="3FB1B8EB" w14:textId="77777777" w:rsidR="00B00849" w:rsidRDefault="00B00849" w:rsidP="005F0123">
            <w:r>
              <w:t>２頁</w:t>
            </w:r>
          </w:p>
        </w:tc>
      </w:tr>
      <w:tr w:rsidR="00B00849" w14:paraId="2BE84C8B" w14:textId="77777777" w:rsidTr="005F0123">
        <w:tc>
          <w:tcPr>
            <w:tcW w:w="1980" w:type="dxa"/>
            <w:tcBorders>
              <w:top w:val="single" w:sz="4" w:space="0" w:color="auto"/>
              <w:left w:val="single" w:sz="4" w:space="0" w:color="auto"/>
              <w:bottom w:val="single" w:sz="4" w:space="0" w:color="auto"/>
              <w:right w:val="single" w:sz="4" w:space="0" w:color="auto"/>
            </w:tcBorders>
            <w:vAlign w:val="center"/>
          </w:tcPr>
          <w:p w14:paraId="1AE8EB85" w14:textId="77777777" w:rsidR="00B00849" w:rsidRDefault="00B00849" w:rsidP="005F0123">
            <w:r>
              <w:t>裏表紙</w:t>
            </w:r>
          </w:p>
        </w:tc>
        <w:tc>
          <w:tcPr>
            <w:tcW w:w="5812" w:type="dxa"/>
            <w:tcBorders>
              <w:top w:val="single" w:sz="4" w:space="0" w:color="auto"/>
              <w:left w:val="single" w:sz="4" w:space="0" w:color="auto"/>
              <w:bottom w:val="single" w:sz="4" w:space="0" w:color="auto"/>
              <w:right w:val="single" w:sz="4" w:space="0" w:color="auto"/>
            </w:tcBorders>
            <w:vAlign w:val="center"/>
          </w:tcPr>
          <w:p w14:paraId="74A00AFB" w14:textId="77777777" w:rsidR="00B00849" w:rsidRDefault="00B00849" w:rsidP="005F0123">
            <w:r>
              <w:t>受注者により</w:t>
            </w:r>
            <w:r>
              <w:rPr>
                <w:rFonts w:hint="eastAsia"/>
              </w:rPr>
              <w:t>、</w:t>
            </w:r>
            <w:r>
              <w:t>デザイン・レイアウトを行うこと</w:t>
            </w:r>
            <w:r>
              <w:rPr>
                <w:rFonts w:hint="eastAsia"/>
              </w:rPr>
              <w:t>。</w:t>
            </w:r>
          </w:p>
        </w:tc>
        <w:tc>
          <w:tcPr>
            <w:tcW w:w="1268" w:type="dxa"/>
            <w:tcBorders>
              <w:top w:val="single" w:sz="4" w:space="0" w:color="auto"/>
              <w:left w:val="single" w:sz="4" w:space="0" w:color="auto"/>
              <w:bottom w:val="single" w:sz="4" w:space="0" w:color="auto"/>
              <w:right w:val="single" w:sz="4" w:space="0" w:color="auto"/>
            </w:tcBorders>
            <w:vAlign w:val="center"/>
          </w:tcPr>
          <w:p w14:paraId="3AD22BD5" w14:textId="77777777" w:rsidR="00B00849" w:rsidRDefault="00B00849" w:rsidP="005F0123">
            <w:r>
              <w:t>１頁</w:t>
            </w:r>
          </w:p>
        </w:tc>
      </w:tr>
    </w:tbl>
    <w:p w14:paraId="09CD32E3" w14:textId="77777777" w:rsidR="001702F1" w:rsidRDefault="001702F1" w:rsidP="005F0123">
      <w:pPr>
        <w:ind w:firstLineChars="100" w:firstLine="211"/>
        <w:rPr>
          <w:rFonts w:hAnsi="ＭＳ 明朝"/>
        </w:rPr>
      </w:pPr>
      <w:r>
        <w:rPr>
          <w:rFonts w:hAnsi="ＭＳ 明朝" w:hint="eastAsia"/>
        </w:rPr>
        <w:t>(3)</w:t>
      </w:r>
      <w:r>
        <w:rPr>
          <w:rFonts w:hAnsi="ＭＳ 明朝"/>
        </w:rPr>
        <w:t xml:space="preserve"> </w:t>
      </w:r>
      <w:r w:rsidR="003A202F" w:rsidRPr="003A202F">
        <w:rPr>
          <w:rFonts w:hAnsi="ＭＳ 明朝"/>
        </w:rPr>
        <w:t>データ校正は２回以上行うこと。</w:t>
      </w:r>
    </w:p>
    <w:p w14:paraId="2025DF65" w14:textId="77777777" w:rsidR="003A202F" w:rsidRPr="003A202F" w:rsidRDefault="00B00849" w:rsidP="005F0123">
      <w:pPr>
        <w:ind w:leftChars="200" w:left="422" w:firstLineChars="100" w:firstLine="211"/>
        <w:rPr>
          <w:rFonts w:hAnsi="ＭＳ 明朝"/>
        </w:rPr>
      </w:pPr>
      <w:r>
        <w:rPr>
          <w:rFonts w:hAnsi="ＭＳ 明朝" w:hint="eastAsia"/>
        </w:rPr>
        <w:t>なお、</w:t>
      </w:r>
      <w:r w:rsidR="003A202F" w:rsidRPr="003A202F">
        <w:rPr>
          <w:rFonts w:hAnsi="ＭＳ 明朝"/>
        </w:rPr>
        <w:t xml:space="preserve">事業の実施内容がわかる画像データや、印刷物の縮小データ、グラフを複数枚掲載して、事業成果が視覚的に判りやすいものとすること。 </w:t>
      </w:r>
    </w:p>
    <w:p w14:paraId="67F7F09E" w14:textId="77777777" w:rsidR="008C444C" w:rsidRPr="001702F1" w:rsidRDefault="008C444C" w:rsidP="005F0123">
      <w:pPr>
        <w:rPr>
          <w:rFonts w:hAnsi="ＭＳ 明朝"/>
        </w:rPr>
      </w:pPr>
    </w:p>
    <w:p w14:paraId="2DD6CFD1" w14:textId="77777777" w:rsidR="008C444C" w:rsidRPr="00F100B4" w:rsidRDefault="003A202F" w:rsidP="005F0123">
      <w:pPr>
        <w:rPr>
          <w:rFonts w:ascii="ＭＳ ゴシック" w:eastAsia="ＭＳ ゴシック" w:hAnsi="ＭＳ ゴシック"/>
        </w:rPr>
      </w:pPr>
      <w:r w:rsidRPr="00F100B4">
        <w:rPr>
          <w:rFonts w:ascii="ＭＳ ゴシック" w:eastAsia="ＭＳ ゴシック" w:hAnsi="ＭＳ ゴシック" w:hint="eastAsia"/>
        </w:rPr>
        <w:t>８</w:t>
      </w:r>
      <w:r w:rsidR="008C444C" w:rsidRPr="00F100B4">
        <w:rPr>
          <w:rFonts w:ascii="ＭＳ ゴシック" w:eastAsia="ＭＳ ゴシック" w:hAnsi="ＭＳ ゴシック" w:hint="eastAsia"/>
        </w:rPr>
        <w:t xml:space="preserve">　</w:t>
      </w:r>
      <w:r w:rsidRPr="00F100B4">
        <w:rPr>
          <w:rFonts w:ascii="ＭＳ ゴシック" w:eastAsia="ＭＳ ゴシック" w:hAnsi="ＭＳ ゴシック"/>
        </w:rPr>
        <w:t>委託料</w:t>
      </w:r>
    </w:p>
    <w:p w14:paraId="24EF466A" w14:textId="0594A822" w:rsidR="008C444C" w:rsidRDefault="003A202F" w:rsidP="005F0123">
      <w:pPr>
        <w:ind w:firstLineChars="200" w:firstLine="422"/>
        <w:rPr>
          <w:rFonts w:hAnsi="ＭＳ 明朝"/>
        </w:rPr>
      </w:pPr>
      <w:r w:rsidRPr="002631D5">
        <w:rPr>
          <w:rFonts w:hAnsi="ＭＳ 明朝"/>
        </w:rPr>
        <w:t>金</w:t>
      </w:r>
      <w:r w:rsidR="002019A2" w:rsidRPr="002631D5">
        <w:rPr>
          <w:rFonts w:hAnsi="ＭＳ 明朝" w:hint="eastAsia"/>
        </w:rPr>
        <w:t>３，</w:t>
      </w:r>
      <w:r w:rsidR="008404A3" w:rsidRPr="002631D5">
        <w:rPr>
          <w:rFonts w:hAnsi="ＭＳ 明朝" w:hint="eastAsia"/>
        </w:rPr>
        <w:t>１００</w:t>
      </w:r>
      <w:r w:rsidR="009B3CD5" w:rsidRPr="002631D5">
        <w:rPr>
          <w:rFonts w:hAnsi="ＭＳ 明朝" w:hint="eastAsia"/>
        </w:rPr>
        <w:t>，０００</w:t>
      </w:r>
      <w:r w:rsidRPr="002631D5">
        <w:rPr>
          <w:rFonts w:hAnsi="ＭＳ 明朝"/>
        </w:rPr>
        <w:t>円</w:t>
      </w:r>
      <w:r w:rsidRPr="003A202F">
        <w:rPr>
          <w:rFonts w:hAnsi="ＭＳ 明朝"/>
        </w:rPr>
        <w:t>（消費税及び地方消費税含む）</w:t>
      </w:r>
      <w:r w:rsidR="00B27D5F">
        <w:rPr>
          <w:rFonts w:hAnsi="ＭＳ 明朝" w:hint="eastAsia"/>
        </w:rPr>
        <w:t>。</w:t>
      </w:r>
    </w:p>
    <w:p w14:paraId="0A6D20E9" w14:textId="77777777" w:rsidR="008C444C" w:rsidRDefault="008C444C" w:rsidP="005F0123">
      <w:pPr>
        <w:ind w:leftChars="100" w:left="422" w:hangingChars="100" w:hanging="211"/>
        <w:rPr>
          <w:rFonts w:hAnsi="ＭＳ 明朝"/>
        </w:rPr>
      </w:pPr>
      <w:r>
        <w:rPr>
          <w:rFonts w:hAnsi="ＭＳ 明朝" w:hint="eastAsia"/>
        </w:rPr>
        <w:t>(1)</w:t>
      </w:r>
      <w:r>
        <w:rPr>
          <w:rFonts w:hAnsi="ＭＳ 明朝"/>
        </w:rPr>
        <w:t xml:space="preserve"> </w:t>
      </w:r>
      <w:r w:rsidR="003A202F" w:rsidRPr="003A202F">
        <w:rPr>
          <w:rFonts w:hAnsi="ＭＳ 明朝"/>
        </w:rPr>
        <w:t>過年度の委託料の主な使途は、人件費、事業企画運営費、印刷広報費等であるが、提案内容により必要と認められたものであれば</w:t>
      </w:r>
      <w:r w:rsidR="001702F1">
        <w:rPr>
          <w:rFonts w:hAnsi="ＭＳ 明朝" w:hint="eastAsia"/>
        </w:rPr>
        <w:t>、</w:t>
      </w:r>
      <w:r w:rsidR="003A202F" w:rsidRPr="003A202F">
        <w:rPr>
          <w:rFonts w:hAnsi="ＭＳ 明朝"/>
        </w:rPr>
        <w:t>異なる使途も可能とする。</w:t>
      </w:r>
    </w:p>
    <w:p w14:paraId="17943A4D" w14:textId="77777777" w:rsidR="008C444C" w:rsidRDefault="008C444C" w:rsidP="005F0123">
      <w:pPr>
        <w:ind w:leftChars="100" w:left="422" w:hangingChars="100" w:hanging="211"/>
        <w:rPr>
          <w:rFonts w:hAnsi="ＭＳ 明朝"/>
        </w:rPr>
      </w:pPr>
      <w:r>
        <w:rPr>
          <w:rFonts w:hAnsi="ＭＳ 明朝" w:hint="eastAsia"/>
        </w:rPr>
        <w:t>(2)</w:t>
      </w:r>
      <w:r>
        <w:rPr>
          <w:rFonts w:hAnsi="ＭＳ 明朝"/>
        </w:rPr>
        <w:t xml:space="preserve"> </w:t>
      </w:r>
      <w:r w:rsidR="003A202F" w:rsidRPr="003A202F">
        <w:rPr>
          <w:rFonts w:hAnsi="ＭＳ 明朝"/>
        </w:rPr>
        <w:t>受注者が業務を遂行するにあたり必要となる経費は契約金額に含まれるものとし、発注者は契約金額（委託料）以外の費用を負担しない。</w:t>
      </w:r>
    </w:p>
    <w:p w14:paraId="2C8D6388" w14:textId="2ADA0524" w:rsidR="008C444C" w:rsidRDefault="008C444C" w:rsidP="005F0123">
      <w:pPr>
        <w:ind w:leftChars="100" w:left="422" w:hangingChars="100" w:hanging="211"/>
        <w:rPr>
          <w:rFonts w:hAnsi="ＭＳ 明朝"/>
        </w:rPr>
      </w:pPr>
      <w:r>
        <w:rPr>
          <w:rFonts w:hAnsi="ＭＳ 明朝" w:hint="eastAsia"/>
        </w:rPr>
        <w:t>(3)</w:t>
      </w:r>
      <w:r>
        <w:rPr>
          <w:rFonts w:hAnsi="ＭＳ 明朝"/>
        </w:rPr>
        <w:t xml:space="preserve"> </w:t>
      </w:r>
      <w:r w:rsidR="003A202F" w:rsidRPr="003A202F">
        <w:rPr>
          <w:rFonts w:hAnsi="ＭＳ 明朝"/>
        </w:rPr>
        <w:t>委託料は、</w:t>
      </w:r>
      <w:r w:rsidR="007176B0">
        <w:rPr>
          <w:rFonts w:hAnsi="ＭＳ 明朝" w:hint="eastAsia"/>
        </w:rPr>
        <w:t>受注者</w:t>
      </w:r>
      <w:r w:rsidR="003A202F" w:rsidRPr="003A202F">
        <w:rPr>
          <w:rFonts w:hAnsi="ＭＳ 明朝"/>
        </w:rPr>
        <w:t>の請求に基づき、「業務完了報告書」により履行が確認されたものについて、原則として、確定払いにより支払う。</w:t>
      </w:r>
    </w:p>
    <w:p w14:paraId="47301DCA" w14:textId="1AFAEF8B" w:rsidR="008C444C" w:rsidRDefault="008C444C" w:rsidP="005F0123">
      <w:pPr>
        <w:ind w:leftChars="100" w:left="422" w:hangingChars="100" w:hanging="211"/>
        <w:rPr>
          <w:rFonts w:hAnsi="ＭＳ 明朝"/>
        </w:rPr>
      </w:pPr>
      <w:r>
        <w:rPr>
          <w:rFonts w:hAnsi="ＭＳ 明朝" w:hint="eastAsia"/>
        </w:rPr>
        <w:t>(4</w:t>
      </w:r>
      <w:r>
        <w:rPr>
          <w:rFonts w:hAnsi="ＭＳ 明朝"/>
        </w:rPr>
        <w:t xml:space="preserve">) </w:t>
      </w:r>
      <w:r>
        <w:rPr>
          <w:rFonts w:hAnsi="ＭＳ 明朝" w:hint="eastAsia"/>
        </w:rPr>
        <w:t>大規模</w:t>
      </w:r>
      <w:r w:rsidR="003A202F" w:rsidRPr="003A202F">
        <w:rPr>
          <w:rFonts w:hAnsi="ＭＳ 明朝"/>
        </w:rPr>
        <w:t>事故や気象警報発生時又は</w:t>
      </w:r>
      <w:r w:rsidR="00430EDF" w:rsidRPr="00A6478A">
        <w:rPr>
          <w:rFonts w:hAnsi="ＭＳ 明朝" w:hint="eastAsia"/>
        </w:rPr>
        <w:t>災害その他やむを得ない事由があるとき</w:t>
      </w:r>
      <w:r w:rsidR="003A202F" w:rsidRPr="003A202F">
        <w:rPr>
          <w:rFonts w:hAnsi="ＭＳ 明朝"/>
        </w:rPr>
        <w:t>など、イベントの一部または全部を実施しない場合は、中止時点での出来高による</w:t>
      </w:r>
      <w:r w:rsidR="001702F1">
        <w:rPr>
          <w:rFonts w:hAnsi="ＭＳ 明朝" w:hint="eastAsia"/>
        </w:rPr>
        <w:t>支払い</w:t>
      </w:r>
      <w:r w:rsidR="003A202F" w:rsidRPr="003A202F">
        <w:rPr>
          <w:rFonts w:hAnsi="ＭＳ 明朝"/>
        </w:rPr>
        <w:t>とし、双方協議の上、契約金額を変更する。</w:t>
      </w:r>
    </w:p>
    <w:p w14:paraId="6EAE972F" w14:textId="77777777" w:rsidR="008C444C" w:rsidRDefault="008C444C" w:rsidP="005F0123">
      <w:pPr>
        <w:rPr>
          <w:rFonts w:hAnsi="ＭＳ 明朝"/>
        </w:rPr>
      </w:pPr>
    </w:p>
    <w:p w14:paraId="3AEAE77A" w14:textId="27C4787F" w:rsidR="00B11562" w:rsidRPr="00F100B4" w:rsidRDefault="003A202F" w:rsidP="005F0123">
      <w:pPr>
        <w:rPr>
          <w:rFonts w:ascii="ＭＳ ゴシック" w:eastAsia="ＭＳ ゴシック" w:hAnsi="ＭＳ ゴシック"/>
        </w:rPr>
      </w:pPr>
      <w:r w:rsidRPr="00F100B4">
        <w:rPr>
          <w:rFonts w:ascii="ＭＳ ゴシック" w:eastAsia="ＭＳ ゴシック" w:hAnsi="ＭＳ ゴシック" w:hint="eastAsia"/>
        </w:rPr>
        <w:t>９</w:t>
      </w:r>
      <w:r w:rsidR="008C444C" w:rsidRPr="00F100B4">
        <w:rPr>
          <w:rFonts w:ascii="ＭＳ ゴシック" w:eastAsia="ＭＳ ゴシック" w:hAnsi="ＭＳ ゴシック" w:hint="eastAsia"/>
        </w:rPr>
        <w:t xml:space="preserve">　</w:t>
      </w:r>
      <w:r w:rsidR="002631D5" w:rsidRPr="00D20DD3">
        <w:rPr>
          <w:rFonts w:ascii="ＭＳ ゴシック" w:eastAsia="ＭＳ ゴシック" w:hAnsi="ＭＳ ゴシック" w:hint="eastAsia"/>
        </w:rPr>
        <w:t>安全の確保</w:t>
      </w:r>
      <w:r w:rsidRPr="00D20DD3">
        <w:rPr>
          <w:rFonts w:ascii="ＭＳ ゴシック" w:eastAsia="ＭＳ ゴシック" w:hAnsi="ＭＳ ゴシック"/>
        </w:rPr>
        <w:t>・</w:t>
      </w:r>
      <w:r w:rsidRPr="00F100B4">
        <w:rPr>
          <w:rFonts w:ascii="ＭＳ ゴシック" w:eastAsia="ＭＳ ゴシック" w:hAnsi="ＭＳ ゴシック"/>
        </w:rPr>
        <w:t>保険</w:t>
      </w:r>
    </w:p>
    <w:p w14:paraId="60BF0178" w14:textId="77777777" w:rsidR="00B11562" w:rsidRDefault="008C444C" w:rsidP="005F0123">
      <w:pPr>
        <w:ind w:firstLineChars="100" w:firstLine="211"/>
        <w:rPr>
          <w:rFonts w:hAnsi="ＭＳ 明朝"/>
        </w:rPr>
      </w:pPr>
      <w:r>
        <w:rPr>
          <w:rFonts w:hAnsi="ＭＳ 明朝"/>
        </w:rPr>
        <w:t xml:space="preserve">(1) </w:t>
      </w:r>
      <w:r w:rsidR="003A202F" w:rsidRPr="003A202F">
        <w:rPr>
          <w:rFonts w:hAnsi="ＭＳ 明朝"/>
        </w:rPr>
        <w:t>事故・危機管理等</w:t>
      </w:r>
    </w:p>
    <w:p w14:paraId="1AA843BE" w14:textId="77777777" w:rsidR="00B11562" w:rsidRDefault="00B11562" w:rsidP="005F0123">
      <w:pPr>
        <w:ind w:leftChars="200" w:left="633" w:hangingChars="100" w:hanging="211"/>
        <w:rPr>
          <w:rFonts w:hAnsi="ＭＳ 明朝"/>
        </w:rPr>
      </w:pPr>
      <w:r>
        <w:rPr>
          <w:rFonts w:hAnsi="ＭＳ 明朝" w:hint="eastAsia"/>
        </w:rPr>
        <w:t xml:space="preserve">ア　</w:t>
      </w:r>
      <w:r w:rsidR="003A202F" w:rsidRPr="003A202F">
        <w:rPr>
          <w:rFonts w:hAnsi="ＭＳ 明朝"/>
        </w:rPr>
        <w:t>事業実施にあたっては事故等が発生しないよう、特に参加者の安全管理、健康管理に細心の注意を払うこと。</w:t>
      </w:r>
    </w:p>
    <w:p w14:paraId="3E87E159" w14:textId="77777777" w:rsidR="002631D5" w:rsidRDefault="00B11562" w:rsidP="002631D5">
      <w:pPr>
        <w:ind w:leftChars="200" w:left="633" w:hangingChars="100" w:hanging="211"/>
        <w:rPr>
          <w:rFonts w:hAnsi="ＭＳ 明朝"/>
        </w:rPr>
      </w:pPr>
      <w:r>
        <w:rPr>
          <w:rFonts w:hAnsi="ＭＳ 明朝" w:hint="eastAsia"/>
        </w:rPr>
        <w:t xml:space="preserve">イ　</w:t>
      </w:r>
      <w:r w:rsidR="003A202F" w:rsidRPr="003A202F">
        <w:rPr>
          <w:rFonts w:hAnsi="ＭＳ 明朝"/>
        </w:rPr>
        <w:t>緊急時には、直ちに受注者の事業管理責任者において初期対応を行うとともに、発注者に連絡や報告を適切に行うこと。</w:t>
      </w:r>
    </w:p>
    <w:p w14:paraId="78727A8E" w14:textId="54ED815B" w:rsidR="00B11562" w:rsidRDefault="002631D5" w:rsidP="002631D5">
      <w:pPr>
        <w:ind w:firstLineChars="100" w:firstLine="211"/>
        <w:rPr>
          <w:rFonts w:hAnsi="ＭＳ 明朝"/>
        </w:rPr>
      </w:pPr>
      <w:r w:rsidRPr="002631D5">
        <w:rPr>
          <w:rFonts w:hAnsi="ＭＳ 明朝"/>
        </w:rPr>
        <w:t xml:space="preserve">(2) </w:t>
      </w:r>
      <w:r w:rsidR="00B11562">
        <w:rPr>
          <w:rFonts w:hAnsi="ＭＳ 明朝"/>
        </w:rPr>
        <w:t xml:space="preserve"> </w:t>
      </w:r>
      <w:r w:rsidR="003A202F" w:rsidRPr="003A202F">
        <w:rPr>
          <w:rFonts w:hAnsi="ＭＳ 明朝"/>
        </w:rPr>
        <w:t>保険</w:t>
      </w:r>
    </w:p>
    <w:p w14:paraId="5AD48928" w14:textId="77777777" w:rsidR="003A202F" w:rsidRPr="003A202F" w:rsidRDefault="00B11562" w:rsidP="005F0123">
      <w:pPr>
        <w:ind w:leftChars="200" w:left="633" w:hangingChars="100" w:hanging="211"/>
        <w:rPr>
          <w:rFonts w:hAnsi="ＭＳ 明朝"/>
        </w:rPr>
      </w:pPr>
      <w:r>
        <w:rPr>
          <w:rFonts w:hAnsi="ＭＳ 明朝" w:hint="eastAsia"/>
        </w:rPr>
        <w:t xml:space="preserve">ア　</w:t>
      </w:r>
      <w:r w:rsidR="003A202F" w:rsidRPr="003A202F">
        <w:rPr>
          <w:rFonts w:hAnsi="ＭＳ 明朝"/>
        </w:rPr>
        <w:t xml:space="preserve">本事業実施中の事故等に備え、受注者において保険等に加入すること。保険料は委託料に含むものとする。 </w:t>
      </w:r>
    </w:p>
    <w:p w14:paraId="269E9FC5" w14:textId="77777777" w:rsidR="00F100B4" w:rsidRDefault="00F100B4" w:rsidP="005F0123">
      <w:pPr>
        <w:rPr>
          <w:rFonts w:hAnsi="ＭＳ 明朝"/>
        </w:rPr>
      </w:pPr>
    </w:p>
    <w:p w14:paraId="2E64130C" w14:textId="77777777" w:rsidR="00485033" w:rsidRPr="0038749C" w:rsidRDefault="00F100B4" w:rsidP="005F0123">
      <w:pPr>
        <w:rPr>
          <w:rFonts w:ascii="ＭＳ ゴシック" w:eastAsia="ＭＳ ゴシック" w:hAnsi="ＭＳ ゴシック"/>
        </w:rPr>
      </w:pPr>
      <w:r w:rsidRPr="0038749C">
        <w:rPr>
          <w:rFonts w:ascii="ＭＳ ゴシック" w:eastAsia="ＭＳ ゴシック" w:hAnsi="ＭＳ ゴシック" w:hint="eastAsia"/>
        </w:rPr>
        <w:t xml:space="preserve">10　</w:t>
      </w:r>
      <w:r w:rsidR="003A202F" w:rsidRPr="0038749C">
        <w:rPr>
          <w:rFonts w:ascii="ＭＳ ゴシック" w:eastAsia="ＭＳ ゴシック" w:hAnsi="ＭＳ ゴシック"/>
        </w:rPr>
        <w:t>事業計画書及び実績報告書・収支報告書等の提出</w:t>
      </w:r>
    </w:p>
    <w:p w14:paraId="503B7BF7" w14:textId="77777777" w:rsidR="00485033" w:rsidRDefault="00485033" w:rsidP="005F0123">
      <w:pPr>
        <w:ind w:firstLineChars="100" w:firstLine="211"/>
        <w:rPr>
          <w:rFonts w:hAnsi="ＭＳ 明朝"/>
        </w:rPr>
      </w:pPr>
      <w:r>
        <w:rPr>
          <w:rFonts w:hAnsi="ＭＳ 明朝"/>
        </w:rPr>
        <w:t xml:space="preserve">(1) </w:t>
      </w:r>
      <w:r w:rsidR="003A202F" w:rsidRPr="003A202F">
        <w:rPr>
          <w:rFonts w:hAnsi="ＭＳ 明朝"/>
        </w:rPr>
        <w:t>受注者は、契約締結後、速やかに事業計画書を提出すること。</w:t>
      </w:r>
    </w:p>
    <w:p w14:paraId="150F8CF2" w14:textId="6BE42D9F" w:rsidR="00485033" w:rsidRDefault="003A202F" w:rsidP="005F0123">
      <w:pPr>
        <w:ind w:leftChars="100" w:left="422" w:hangingChars="100" w:hanging="211"/>
        <w:rPr>
          <w:rFonts w:hAnsi="ＭＳ 明朝"/>
        </w:rPr>
      </w:pPr>
      <w:r w:rsidRPr="003A202F">
        <w:rPr>
          <w:rFonts w:hAnsi="ＭＳ 明朝"/>
        </w:rPr>
        <w:t>(2)</w:t>
      </w:r>
      <w:r w:rsidR="00485033">
        <w:rPr>
          <w:rFonts w:hAnsi="ＭＳ 明朝"/>
        </w:rPr>
        <w:t xml:space="preserve"> </w:t>
      </w:r>
      <w:r w:rsidRPr="003A202F">
        <w:rPr>
          <w:rFonts w:hAnsi="ＭＳ 明朝"/>
        </w:rPr>
        <w:t>受注者は、「７ 事業報告書」とは別に、業務の履行が確認できる実績報告書及び収支報告書</w:t>
      </w:r>
      <w:r w:rsidRPr="003A202F">
        <w:rPr>
          <w:rFonts w:hAnsi="ＭＳ 明朝" w:hint="eastAsia"/>
        </w:rPr>
        <w:t>を、令和</w:t>
      </w:r>
      <w:r w:rsidR="00A5200C">
        <w:rPr>
          <w:rFonts w:hAnsi="ＭＳ 明朝" w:hint="eastAsia"/>
        </w:rPr>
        <w:t>７</w:t>
      </w:r>
      <w:r w:rsidRPr="003A202F">
        <w:rPr>
          <w:rFonts w:hAnsi="ＭＳ 明朝"/>
        </w:rPr>
        <w:t>年</w:t>
      </w:r>
      <w:r w:rsidR="00485033">
        <w:rPr>
          <w:rFonts w:hAnsi="ＭＳ 明朝" w:hint="eastAsia"/>
        </w:rPr>
        <w:t>２</w:t>
      </w:r>
      <w:r w:rsidRPr="003A202F">
        <w:rPr>
          <w:rFonts w:hAnsi="ＭＳ 明朝"/>
        </w:rPr>
        <w:t>月</w:t>
      </w:r>
      <w:r w:rsidR="00485033">
        <w:rPr>
          <w:rFonts w:hAnsi="ＭＳ 明朝" w:hint="eastAsia"/>
        </w:rPr>
        <w:t>2</w:t>
      </w:r>
      <w:r w:rsidR="00A5200C">
        <w:rPr>
          <w:rFonts w:hAnsi="ＭＳ 明朝" w:hint="eastAsia"/>
        </w:rPr>
        <w:t>8</w:t>
      </w:r>
      <w:r w:rsidRPr="003A202F">
        <w:rPr>
          <w:rFonts w:hAnsi="ＭＳ 明朝"/>
        </w:rPr>
        <w:t>日（</w:t>
      </w:r>
      <w:r w:rsidR="00A5200C">
        <w:rPr>
          <w:rFonts w:hAnsi="ＭＳ 明朝" w:hint="eastAsia"/>
        </w:rPr>
        <w:t>金</w:t>
      </w:r>
      <w:r w:rsidRPr="003A202F">
        <w:rPr>
          <w:rFonts w:hAnsi="ＭＳ 明朝"/>
        </w:rPr>
        <w:t>）までに発注者まで提出すること。</w:t>
      </w:r>
    </w:p>
    <w:p w14:paraId="109EEE11" w14:textId="77777777" w:rsidR="00485033" w:rsidRDefault="003A202F" w:rsidP="005F0123">
      <w:pPr>
        <w:ind w:leftChars="200" w:left="422" w:firstLineChars="100" w:firstLine="211"/>
        <w:rPr>
          <w:rFonts w:hAnsi="ＭＳ 明朝"/>
        </w:rPr>
      </w:pPr>
      <w:r w:rsidRPr="003A202F">
        <w:rPr>
          <w:rFonts w:hAnsi="ＭＳ 明朝" w:hint="eastAsia"/>
        </w:rPr>
        <w:t>なお、実績報告書の内容については、発注者から別途指示する。</w:t>
      </w:r>
    </w:p>
    <w:p w14:paraId="3C1FC6F6" w14:textId="551FAF37" w:rsidR="00485033" w:rsidRDefault="003A202F" w:rsidP="005F0123">
      <w:pPr>
        <w:ind w:leftChars="100" w:left="422" w:hangingChars="100" w:hanging="211"/>
        <w:rPr>
          <w:rFonts w:hAnsi="ＭＳ 明朝"/>
        </w:rPr>
      </w:pPr>
      <w:r w:rsidRPr="003A202F">
        <w:rPr>
          <w:rFonts w:hAnsi="ＭＳ 明朝"/>
        </w:rPr>
        <w:t>(3)</w:t>
      </w:r>
      <w:r w:rsidR="00485033">
        <w:rPr>
          <w:rFonts w:hAnsi="ＭＳ 明朝"/>
        </w:rPr>
        <w:t xml:space="preserve"> </w:t>
      </w:r>
      <w:r w:rsidRPr="003A202F">
        <w:rPr>
          <w:rFonts w:hAnsi="ＭＳ 明朝"/>
        </w:rPr>
        <w:t>受注者において撮影した記録画像データ、収録動画データ及び本業務のため作成したコンテンツ一式（データ含む）を、著作権について発注者と協議の</w:t>
      </w:r>
      <w:r w:rsidR="001702F1">
        <w:rPr>
          <w:rFonts w:hAnsi="ＭＳ 明朝" w:hint="eastAsia"/>
        </w:rPr>
        <w:t>上</w:t>
      </w:r>
      <w:r w:rsidRPr="003A202F">
        <w:rPr>
          <w:rFonts w:hAnsi="ＭＳ 明朝"/>
        </w:rPr>
        <w:t>、</w:t>
      </w:r>
      <w:r w:rsidR="00A5200C" w:rsidRPr="003A202F">
        <w:rPr>
          <w:rFonts w:hAnsi="ＭＳ 明朝" w:hint="eastAsia"/>
        </w:rPr>
        <w:t>令和</w:t>
      </w:r>
      <w:r w:rsidR="00A5200C">
        <w:rPr>
          <w:rFonts w:hAnsi="ＭＳ 明朝" w:hint="eastAsia"/>
        </w:rPr>
        <w:t>７</w:t>
      </w:r>
      <w:r w:rsidR="00A5200C" w:rsidRPr="003A202F">
        <w:rPr>
          <w:rFonts w:hAnsi="ＭＳ 明朝"/>
        </w:rPr>
        <w:t>年</w:t>
      </w:r>
      <w:r w:rsidR="00A5200C">
        <w:rPr>
          <w:rFonts w:hAnsi="ＭＳ 明朝" w:hint="eastAsia"/>
        </w:rPr>
        <w:t>２</w:t>
      </w:r>
      <w:r w:rsidR="00A5200C" w:rsidRPr="003A202F">
        <w:rPr>
          <w:rFonts w:hAnsi="ＭＳ 明朝"/>
        </w:rPr>
        <w:t>月</w:t>
      </w:r>
      <w:r w:rsidR="00A5200C">
        <w:rPr>
          <w:rFonts w:hAnsi="ＭＳ 明朝" w:hint="eastAsia"/>
        </w:rPr>
        <w:t>28</w:t>
      </w:r>
      <w:r w:rsidR="00A5200C" w:rsidRPr="003A202F">
        <w:rPr>
          <w:rFonts w:hAnsi="ＭＳ 明朝"/>
        </w:rPr>
        <w:t>日（</w:t>
      </w:r>
      <w:r w:rsidR="00A5200C">
        <w:rPr>
          <w:rFonts w:hAnsi="ＭＳ 明朝" w:hint="eastAsia"/>
        </w:rPr>
        <w:t>金</w:t>
      </w:r>
      <w:r w:rsidR="00A5200C" w:rsidRPr="003A202F">
        <w:rPr>
          <w:rFonts w:hAnsi="ＭＳ 明朝"/>
        </w:rPr>
        <w:t>）</w:t>
      </w:r>
      <w:r w:rsidRPr="003A202F">
        <w:rPr>
          <w:rFonts w:hAnsi="ＭＳ 明朝"/>
        </w:rPr>
        <w:t>までに発注者まで提出すること。</w:t>
      </w:r>
    </w:p>
    <w:p w14:paraId="2A209B78" w14:textId="77777777" w:rsidR="003A202F" w:rsidRPr="003A202F" w:rsidRDefault="00485033" w:rsidP="005F0123">
      <w:pPr>
        <w:ind w:leftChars="100" w:left="422" w:hangingChars="100" w:hanging="211"/>
        <w:rPr>
          <w:rFonts w:hAnsi="ＭＳ 明朝"/>
        </w:rPr>
      </w:pPr>
      <w:r>
        <w:rPr>
          <w:rFonts w:hAnsi="ＭＳ 明朝"/>
        </w:rPr>
        <w:t xml:space="preserve">(4) </w:t>
      </w:r>
      <w:r w:rsidR="003A202F" w:rsidRPr="003A202F">
        <w:rPr>
          <w:rFonts w:hAnsi="ＭＳ 明朝"/>
        </w:rPr>
        <w:t>業務の適正な執行を期するため、業務完了前であっても、発注者の求めに応じて報告（進捗状況の報告</w:t>
      </w:r>
      <w:r w:rsidR="001702F1">
        <w:rPr>
          <w:rFonts w:hAnsi="ＭＳ 明朝" w:hint="eastAsia"/>
        </w:rPr>
        <w:t>等</w:t>
      </w:r>
      <w:r w:rsidR="003A202F" w:rsidRPr="003A202F">
        <w:rPr>
          <w:rFonts w:hAnsi="ＭＳ 明朝"/>
        </w:rPr>
        <w:t xml:space="preserve">）や書類（事実確認のための根拠書類等）の提出を行うこと。 </w:t>
      </w:r>
    </w:p>
    <w:p w14:paraId="3FF904BD" w14:textId="77777777" w:rsidR="00485033" w:rsidRDefault="00485033" w:rsidP="005F0123">
      <w:pPr>
        <w:rPr>
          <w:rFonts w:hAnsi="ＭＳ 明朝"/>
        </w:rPr>
      </w:pPr>
    </w:p>
    <w:p w14:paraId="4F379EB3" w14:textId="77777777" w:rsidR="00485033" w:rsidRPr="00485033" w:rsidRDefault="00485033" w:rsidP="005F0123">
      <w:pPr>
        <w:rPr>
          <w:rFonts w:ascii="ＭＳ ゴシック" w:eastAsia="ＭＳ ゴシック" w:hAnsi="ＭＳ ゴシック"/>
        </w:rPr>
      </w:pPr>
      <w:r w:rsidRPr="00485033">
        <w:rPr>
          <w:rFonts w:ascii="ＭＳ ゴシック" w:eastAsia="ＭＳ ゴシック" w:hAnsi="ＭＳ ゴシック" w:hint="eastAsia"/>
        </w:rPr>
        <w:t xml:space="preserve">11　</w:t>
      </w:r>
      <w:r w:rsidR="003A202F" w:rsidRPr="00485033">
        <w:rPr>
          <w:rFonts w:ascii="ＭＳ ゴシック" w:eastAsia="ＭＳ ゴシック" w:hAnsi="ＭＳ ゴシック"/>
        </w:rPr>
        <w:t>一括再委託の禁止</w:t>
      </w:r>
    </w:p>
    <w:p w14:paraId="23D02347" w14:textId="3208DC2B" w:rsidR="003A202F" w:rsidRPr="003A202F" w:rsidRDefault="00485033" w:rsidP="005F0123">
      <w:pPr>
        <w:ind w:leftChars="100" w:left="422" w:hangingChars="100" w:hanging="211"/>
        <w:rPr>
          <w:rFonts w:hAnsi="ＭＳ 明朝"/>
        </w:rPr>
      </w:pPr>
      <w:r>
        <w:rPr>
          <w:rFonts w:hAnsi="ＭＳ 明朝"/>
        </w:rPr>
        <w:t xml:space="preserve">(1) </w:t>
      </w:r>
      <w:r w:rsidR="00B27D5F">
        <w:rPr>
          <w:rFonts w:hAnsi="ＭＳ 明朝" w:hint="eastAsia"/>
        </w:rPr>
        <w:t>業務委託</w:t>
      </w:r>
      <w:r w:rsidR="003A202F" w:rsidRPr="003A202F">
        <w:rPr>
          <w:rFonts w:hAnsi="ＭＳ 明朝"/>
        </w:rPr>
        <w:t>契約書第16条第</w:t>
      </w:r>
      <w:r>
        <w:rPr>
          <w:rFonts w:hAnsi="ＭＳ 明朝" w:hint="eastAsia"/>
        </w:rPr>
        <w:t>１</w:t>
      </w:r>
      <w:r w:rsidR="003A202F" w:rsidRPr="003A202F">
        <w:rPr>
          <w:rFonts w:hAnsi="ＭＳ 明朝"/>
        </w:rPr>
        <w:t xml:space="preserve">項に規定する「主たる部分」とは次に掲げるものをいい、受注者はこれを再委託することはできない。 </w:t>
      </w:r>
    </w:p>
    <w:p w14:paraId="02E62401" w14:textId="77777777" w:rsidR="00485033" w:rsidRDefault="00485033" w:rsidP="005F0123">
      <w:pPr>
        <w:ind w:firstLineChars="200" w:firstLine="422"/>
        <w:rPr>
          <w:rFonts w:hAnsi="ＭＳ 明朝"/>
        </w:rPr>
      </w:pPr>
      <w:r>
        <w:rPr>
          <w:rFonts w:hAnsi="ＭＳ 明朝" w:hint="eastAsia"/>
        </w:rPr>
        <w:t>※本</w:t>
      </w:r>
      <w:r w:rsidR="003A202F" w:rsidRPr="003A202F">
        <w:rPr>
          <w:rFonts w:hAnsi="ＭＳ 明朝" w:hint="eastAsia"/>
        </w:rPr>
        <w:t>委託業務における総合的企画、業務遂行管理、業務の手法の決定及び技術的判断等</w:t>
      </w:r>
    </w:p>
    <w:p w14:paraId="51FFD93C" w14:textId="77777777" w:rsidR="00485033" w:rsidRDefault="00485033" w:rsidP="005F0123">
      <w:pPr>
        <w:ind w:leftChars="100" w:left="422" w:hangingChars="100" w:hanging="211"/>
        <w:rPr>
          <w:rFonts w:hAnsi="ＭＳ 明朝"/>
        </w:rPr>
      </w:pPr>
      <w:r>
        <w:rPr>
          <w:rFonts w:hAnsi="ＭＳ 明朝"/>
        </w:rPr>
        <w:t xml:space="preserve">(2) </w:t>
      </w:r>
      <w:r w:rsidR="003A202F" w:rsidRPr="003A202F">
        <w:rPr>
          <w:rFonts w:hAnsi="ＭＳ 明朝"/>
        </w:rPr>
        <w:t>受注者は、コピー、ワープロ、印刷、製本、トレース、資料整理などの簡易な業務の再委託にあたっては、発注者の承諾を必要としない。</w:t>
      </w:r>
    </w:p>
    <w:p w14:paraId="5F3DA658" w14:textId="77777777" w:rsidR="00485033" w:rsidRDefault="00485033" w:rsidP="005F0123">
      <w:pPr>
        <w:ind w:leftChars="100" w:left="422" w:hangingChars="100" w:hanging="211"/>
        <w:rPr>
          <w:rFonts w:hAnsi="ＭＳ 明朝"/>
        </w:rPr>
      </w:pPr>
      <w:r>
        <w:rPr>
          <w:rFonts w:hAnsi="ＭＳ 明朝"/>
        </w:rPr>
        <w:t xml:space="preserve">(3) </w:t>
      </w:r>
      <w:r w:rsidR="003A202F" w:rsidRPr="003A202F">
        <w:rPr>
          <w:rFonts w:hAnsi="ＭＳ 明朝"/>
        </w:rPr>
        <w:t>受注者は、契約書第</w:t>
      </w:r>
      <w:r>
        <w:rPr>
          <w:rFonts w:hAnsi="ＭＳ 明朝" w:hint="eastAsia"/>
        </w:rPr>
        <w:t>16</w:t>
      </w:r>
      <w:r w:rsidR="003A202F" w:rsidRPr="003A202F">
        <w:rPr>
          <w:rFonts w:hAnsi="ＭＳ 明朝"/>
        </w:rPr>
        <w:t>条第</w:t>
      </w:r>
      <w:r>
        <w:rPr>
          <w:rFonts w:hAnsi="ＭＳ 明朝" w:hint="eastAsia"/>
        </w:rPr>
        <w:t>１</w:t>
      </w:r>
      <w:r w:rsidR="003A202F" w:rsidRPr="003A202F">
        <w:rPr>
          <w:rFonts w:hAnsi="ＭＳ 明朝"/>
        </w:rPr>
        <w:t>項及び第</w:t>
      </w:r>
      <w:r>
        <w:rPr>
          <w:rFonts w:hAnsi="ＭＳ 明朝" w:hint="eastAsia"/>
        </w:rPr>
        <w:t>２</w:t>
      </w:r>
      <w:r w:rsidR="003A202F" w:rsidRPr="003A202F">
        <w:rPr>
          <w:rFonts w:hAnsi="ＭＳ 明朝"/>
        </w:rPr>
        <w:t>項に規定する業務以外の再委託にあたっては、書面により発注者の承諾を得なければならない。</w:t>
      </w:r>
    </w:p>
    <w:p w14:paraId="5B235CC0" w14:textId="77777777" w:rsidR="00485033" w:rsidRDefault="003A202F" w:rsidP="005F0123">
      <w:pPr>
        <w:ind w:leftChars="200" w:left="422" w:firstLineChars="100" w:firstLine="211"/>
        <w:rPr>
          <w:rFonts w:hAnsi="ＭＳ 明朝"/>
        </w:rPr>
      </w:pPr>
      <w:r w:rsidRPr="003A202F">
        <w:rPr>
          <w:rFonts w:hAnsi="ＭＳ 明朝" w:hint="eastAsia"/>
        </w:rPr>
        <w:t>なお、元請の契約金額が</w:t>
      </w:r>
      <w:r w:rsidRPr="003A202F">
        <w:rPr>
          <w:rFonts w:hAnsi="ＭＳ 明朝"/>
        </w:rPr>
        <w:t>1,000万円を超え契約の一部を再委託しているものについては、再委託相手先、再委託内容、再委託金額を公表する。</w:t>
      </w:r>
    </w:p>
    <w:p w14:paraId="76AA2955" w14:textId="0A94272F" w:rsidR="00485033" w:rsidRDefault="00485033" w:rsidP="005F0123">
      <w:pPr>
        <w:ind w:leftChars="100" w:left="422" w:hangingChars="100" w:hanging="211"/>
        <w:rPr>
          <w:rFonts w:hAnsi="ＭＳ 明朝"/>
        </w:rPr>
      </w:pPr>
      <w:r>
        <w:rPr>
          <w:rFonts w:hAnsi="ＭＳ 明朝"/>
        </w:rPr>
        <w:t xml:space="preserve">(4) </w:t>
      </w:r>
      <w:r w:rsidR="003A202F" w:rsidRPr="003A202F">
        <w:rPr>
          <w:rFonts w:hAnsi="ＭＳ 明朝"/>
        </w:rPr>
        <w:t>地方自治法施行令（昭和22年政令第16号）第167条の</w:t>
      </w:r>
      <w:r>
        <w:rPr>
          <w:rFonts w:hAnsi="ＭＳ 明朝" w:hint="eastAsia"/>
        </w:rPr>
        <w:t>２</w:t>
      </w:r>
      <w:r w:rsidR="003A202F" w:rsidRPr="003A202F">
        <w:rPr>
          <w:rFonts w:hAnsi="ＭＳ 明朝"/>
        </w:rPr>
        <w:t>第</w:t>
      </w:r>
      <w:r>
        <w:rPr>
          <w:rFonts w:hAnsi="ＭＳ 明朝" w:hint="eastAsia"/>
        </w:rPr>
        <w:t>１</w:t>
      </w:r>
      <w:r w:rsidR="003A202F" w:rsidRPr="003A202F">
        <w:rPr>
          <w:rFonts w:hAnsi="ＭＳ 明朝"/>
        </w:rPr>
        <w:t>項第</w:t>
      </w:r>
      <w:r>
        <w:rPr>
          <w:rFonts w:hAnsi="ＭＳ 明朝" w:hint="eastAsia"/>
        </w:rPr>
        <w:t>２</w:t>
      </w:r>
      <w:r w:rsidR="003A202F" w:rsidRPr="003A202F">
        <w:rPr>
          <w:rFonts w:hAnsi="ＭＳ 明朝"/>
        </w:rPr>
        <w:t>号の規定に基づき、契約の性質又は目的が競争入札に適さないとして、随意契約により契約を締結した委託業務においては、受注者は、前項に規定する承諾の申請があったときは、原則として業務委託料の</w:t>
      </w:r>
      <w:r>
        <w:rPr>
          <w:rFonts w:hAnsi="ＭＳ 明朝" w:hint="eastAsia"/>
        </w:rPr>
        <w:t>３</w:t>
      </w:r>
      <w:r w:rsidR="003A202F" w:rsidRPr="003A202F">
        <w:rPr>
          <w:rFonts w:hAnsi="ＭＳ 明朝"/>
        </w:rPr>
        <w:t>分の</w:t>
      </w:r>
      <w:r>
        <w:rPr>
          <w:rFonts w:hAnsi="ＭＳ 明朝" w:hint="eastAsia"/>
        </w:rPr>
        <w:t>１</w:t>
      </w:r>
      <w:r w:rsidR="003A202F" w:rsidRPr="003A202F">
        <w:rPr>
          <w:rFonts w:hAnsi="ＭＳ 明朝"/>
        </w:rPr>
        <w:t>以内で申請がなされた場合に限り、承諾を行うものとする。ただし、業務の性質上、これを超えることがやむを得ないと委託者が認めたとき、又は、コンペ方式若しくはプロポーザル方式で</w:t>
      </w:r>
      <w:r w:rsidR="00D20DD3">
        <w:rPr>
          <w:rFonts w:hAnsi="ＭＳ 明朝" w:hint="eastAsia"/>
        </w:rPr>
        <w:t>受注</w:t>
      </w:r>
      <w:r w:rsidR="003A202F" w:rsidRPr="003A202F">
        <w:rPr>
          <w:rFonts w:hAnsi="ＭＳ 明朝"/>
        </w:rPr>
        <w:t>者を選定したときは、この限りではない。</w:t>
      </w:r>
    </w:p>
    <w:p w14:paraId="74F97BCF" w14:textId="46EAF32C" w:rsidR="00551A7F" w:rsidRPr="00A6478A" w:rsidRDefault="00485033" w:rsidP="00B83DD2">
      <w:pPr>
        <w:ind w:leftChars="100" w:left="422" w:hangingChars="100" w:hanging="211"/>
        <w:rPr>
          <w:rFonts w:hAnsi="ＭＳ 明朝"/>
        </w:rPr>
      </w:pPr>
      <w:r>
        <w:rPr>
          <w:rFonts w:hAnsi="ＭＳ 明朝"/>
        </w:rPr>
        <w:t xml:space="preserve">(5) </w:t>
      </w:r>
      <w:r w:rsidR="00551A7F" w:rsidRPr="00A6478A">
        <w:rPr>
          <w:rFonts w:hAnsi="ＭＳ 明朝" w:hint="eastAsia"/>
        </w:rPr>
        <w:t>受注者は、業務を再委託及び再々委託等（以下「再委託等」という。）に付する場合、書面により再委託等の相手方との契約関係を明確にしておくとともに、再委託等の相手方に対して適切な指導、管理の下に業務を実施しなければならない。</w:t>
      </w:r>
    </w:p>
    <w:p w14:paraId="065C7923" w14:textId="220F98AE" w:rsidR="00551A7F" w:rsidRPr="00A6478A" w:rsidRDefault="00551A7F" w:rsidP="00551A7F">
      <w:pPr>
        <w:ind w:leftChars="200" w:left="422" w:firstLineChars="100" w:firstLine="211"/>
        <w:rPr>
          <w:rFonts w:hAnsi="ＭＳ 明朝"/>
        </w:rPr>
      </w:pPr>
      <w:r w:rsidRPr="00A6478A">
        <w:rPr>
          <w:rFonts w:hAnsi="ＭＳ 明朝" w:hint="eastAsia"/>
        </w:rPr>
        <w:t>なお、再委託等の相手方は、大阪市競争入札参加停止措置要綱に基づく停止措置期間中の者、又は大阪市契約関係暴力団排除措置要綱に基づく入札等除外措置を受けている者であってはならない。また、大阪市契約関係暴力団排除措置要綱第</w:t>
      </w:r>
      <w:r w:rsidRPr="00A6478A">
        <w:rPr>
          <w:rFonts w:hAnsi="ＭＳ 明朝"/>
        </w:rPr>
        <w:t>12条第３項に基づき、再委託等の相手方が暴力団員又は暴力団密接関係者でない旨の誓約書を業務委託契約書第16条第２項及び第16条の２第２項に規定する書面とあわせて発注者に提出しなければならない。</w:t>
      </w:r>
    </w:p>
    <w:p w14:paraId="3F5DADFE" w14:textId="77777777" w:rsidR="00485033" w:rsidRDefault="00485033" w:rsidP="005F0123">
      <w:pPr>
        <w:rPr>
          <w:rFonts w:hAnsi="ＭＳ 明朝"/>
        </w:rPr>
      </w:pPr>
    </w:p>
    <w:p w14:paraId="07E8CD3B" w14:textId="77777777" w:rsidR="00485033" w:rsidRDefault="00485033" w:rsidP="005F0123">
      <w:pPr>
        <w:rPr>
          <w:rFonts w:ascii="ＭＳ ゴシック" w:eastAsia="ＭＳ ゴシック" w:hAnsi="ＭＳ ゴシック"/>
        </w:rPr>
      </w:pPr>
      <w:r w:rsidRPr="00485033">
        <w:rPr>
          <w:rFonts w:ascii="ＭＳ ゴシック" w:eastAsia="ＭＳ ゴシック" w:hAnsi="ＭＳ ゴシック" w:hint="eastAsia"/>
        </w:rPr>
        <w:t xml:space="preserve">12　</w:t>
      </w:r>
      <w:r w:rsidR="003A202F" w:rsidRPr="00485033">
        <w:rPr>
          <w:rFonts w:ascii="ＭＳ ゴシック" w:eastAsia="ＭＳ ゴシック" w:hAnsi="ＭＳ ゴシック"/>
        </w:rPr>
        <w:t>留意事項</w:t>
      </w:r>
    </w:p>
    <w:p w14:paraId="09160FC0" w14:textId="77777777" w:rsidR="00485033" w:rsidRDefault="003A202F" w:rsidP="005F0123">
      <w:pPr>
        <w:ind w:firstLineChars="200" w:firstLine="422"/>
        <w:rPr>
          <w:rFonts w:hAnsi="ＭＳ 明朝"/>
        </w:rPr>
      </w:pPr>
      <w:r w:rsidRPr="003A202F">
        <w:rPr>
          <w:rFonts w:hAnsi="ＭＳ 明朝"/>
        </w:rPr>
        <w:t>本事業の実施にあたっては、以下の項目に十分留意すること。</w:t>
      </w:r>
    </w:p>
    <w:p w14:paraId="2E66FEE2" w14:textId="77777777" w:rsidR="00485033" w:rsidRDefault="00485033" w:rsidP="005F0123">
      <w:pPr>
        <w:ind w:leftChars="100" w:left="422" w:hangingChars="100" w:hanging="211"/>
        <w:rPr>
          <w:rFonts w:hAnsi="ＭＳ 明朝"/>
        </w:rPr>
      </w:pPr>
      <w:r>
        <w:rPr>
          <w:rFonts w:hAnsi="ＭＳ 明朝"/>
        </w:rPr>
        <w:t xml:space="preserve">(1) </w:t>
      </w:r>
      <w:r w:rsidR="003A202F" w:rsidRPr="003A202F">
        <w:rPr>
          <w:rFonts w:hAnsi="ＭＳ 明朝"/>
        </w:rPr>
        <w:t>本事業は、本仕様書に沿って実施するものとし、記載なき事項又は内容に疑義が生じた場合は、その都度、受注者と発注者において適宜協議し、これを処理するものとする。</w:t>
      </w:r>
    </w:p>
    <w:p w14:paraId="404CFE8A" w14:textId="77777777" w:rsidR="00485033" w:rsidRDefault="00485033" w:rsidP="005F0123">
      <w:pPr>
        <w:ind w:leftChars="100" w:left="422" w:hangingChars="100" w:hanging="211"/>
        <w:rPr>
          <w:rFonts w:hAnsi="ＭＳ 明朝"/>
        </w:rPr>
      </w:pPr>
      <w:r>
        <w:rPr>
          <w:rFonts w:hAnsi="ＭＳ 明朝"/>
        </w:rPr>
        <w:t xml:space="preserve">(2) </w:t>
      </w:r>
      <w:r w:rsidR="003A202F" w:rsidRPr="003A202F">
        <w:rPr>
          <w:rFonts w:hAnsi="ＭＳ 明朝"/>
        </w:rPr>
        <w:t>受注者は、事業の収支を明らかにした帳簿や領収書類等関係書類を常に整備し、事業が完了した日の属する年度の翌年度から</w:t>
      </w:r>
      <w:r>
        <w:rPr>
          <w:rFonts w:hAnsi="ＭＳ 明朝" w:hint="eastAsia"/>
        </w:rPr>
        <w:t>５</w:t>
      </w:r>
      <w:r w:rsidR="003A202F" w:rsidRPr="003A202F">
        <w:rPr>
          <w:rFonts w:hAnsi="ＭＳ 明朝"/>
        </w:rPr>
        <w:t>年間保存しなければならない。</w:t>
      </w:r>
    </w:p>
    <w:p w14:paraId="64CDD730" w14:textId="77777777" w:rsidR="00485033" w:rsidRDefault="00485033" w:rsidP="005F0123">
      <w:pPr>
        <w:ind w:leftChars="100" w:left="422" w:hangingChars="100" w:hanging="211"/>
        <w:rPr>
          <w:rFonts w:hAnsi="ＭＳ 明朝"/>
        </w:rPr>
      </w:pPr>
      <w:r>
        <w:rPr>
          <w:rFonts w:hAnsi="ＭＳ 明朝"/>
        </w:rPr>
        <w:t xml:space="preserve">(3) </w:t>
      </w:r>
      <w:r w:rsidR="003A202F" w:rsidRPr="003A202F">
        <w:rPr>
          <w:rFonts w:hAnsi="ＭＳ 明朝"/>
        </w:rPr>
        <w:t>受注者は、本事業の目的が人権啓発であることを理解した上で、人権啓発に携わる者として、人権に対する知識・見識を深め、人権尊重の重要性や本市における人権施策の状況・課題等を理解し、また表現内容や手法についても十分配慮して業務を遂行すること。</w:t>
      </w:r>
    </w:p>
    <w:p w14:paraId="47C52B39" w14:textId="77777777" w:rsidR="00485033" w:rsidRDefault="00485033" w:rsidP="005F0123">
      <w:pPr>
        <w:ind w:leftChars="100" w:left="422" w:hangingChars="100" w:hanging="211"/>
        <w:rPr>
          <w:rFonts w:hAnsi="ＭＳ 明朝"/>
        </w:rPr>
      </w:pPr>
      <w:r>
        <w:rPr>
          <w:rFonts w:hAnsi="ＭＳ 明朝"/>
        </w:rPr>
        <w:t xml:space="preserve">(4) </w:t>
      </w:r>
      <w:r w:rsidR="003A202F" w:rsidRPr="003A202F">
        <w:rPr>
          <w:rFonts w:hAnsi="ＭＳ 明朝"/>
        </w:rPr>
        <w:t>本事業を担当する人員を配置し、業務の遂行に支障のないよう発注者との連携を密に図り、業務全般の円滑な運営体制を構築すること。</w:t>
      </w:r>
    </w:p>
    <w:p w14:paraId="7217FAED" w14:textId="77777777" w:rsidR="00485033" w:rsidRDefault="00485033" w:rsidP="005F0123">
      <w:pPr>
        <w:ind w:leftChars="100" w:left="422" w:hangingChars="100" w:hanging="211"/>
        <w:rPr>
          <w:rFonts w:hAnsi="ＭＳ 明朝"/>
        </w:rPr>
      </w:pPr>
      <w:r>
        <w:rPr>
          <w:rFonts w:hAnsi="ＭＳ 明朝"/>
        </w:rPr>
        <w:t xml:space="preserve">(5) </w:t>
      </w:r>
      <w:r w:rsidR="003A202F" w:rsidRPr="003A202F">
        <w:rPr>
          <w:rFonts w:hAnsi="ＭＳ 明朝"/>
        </w:rPr>
        <w:t>仕様書記載の規格、数量等については、受注者と発注者との協議の上、変更することがある。</w:t>
      </w:r>
    </w:p>
    <w:p w14:paraId="1D025268" w14:textId="77777777" w:rsidR="00485033" w:rsidRDefault="00485033" w:rsidP="005F0123">
      <w:pPr>
        <w:ind w:leftChars="100" w:left="422" w:hangingChars="100" w:hanging="211"/>
        <w:rPr>
          <w:rFonts w:hAnsi="ＭＳ 明朝"/>
        </w:rPr>
      </w:pPr>
      <w:r>
        <w:rPr>
          <w:rFonts w:hAnsi="ＭＳ 明朝"/>
        </w:rPr>
        <w:t xml:space="preserve">(6) </w:t>
      </w:r>
      <w:r w:rsidR="003A202F" w:rsidRPr="003A202F">
        <w:rPr>
          <w:rFonts w:hAnsi="ＭＳ 明朝"/>
        </w:rPr>
        <w:t>本事業で知り得た個人情報、法人情報については、受注者の責任において厳重に管理するとともに、目的外使用は絶対に行わないこと。</w:t>
      </w:r>
    </w:p>
    <w:p w14:paraId="7D202071" w14:textId="77777777" w:rsidR="00485033" w:rsidRDefault="003A202F" w:rsidP="005F0123">
      <w:pPr>
        <w:ind w:leftChars="100" w:left="422" w:hangingChars="100" w:hanging="211"/>
        <w:rPr>
          <w:rFonts w:hAnsi="ＭＳ 明朝"/>
        </w:rPr>
      </w:pPr>
      <w:r w:rsidRPr="003A202F">
        <w:rPr>
          <w:rFonts w:hAnsi="ＭＳ 明朝"/>
        </w:rPr>
        <w:t>(7)</w:t>
      </w:r>
      <w:r w:rsidR="00485033">
        <w:rPr>
          <w:rFonts w:hAnsi="ＭＳ 明朝"/>
        </w:rPr>
        <w:t xml:space="preserve"> </w:t>
      </w:r>
      <w:r w:rsidRPr="003A202F">
        <w:rPr>
          <w:rFonts w:hAnsi="ＭＳ 明朝"/>
        </w:rPr>
        <w:t>万一、個人情報、法人情報について情報が漏えいした場合は、速やかに発注者へ報告すること。</w:t>
      </w:r>
    </w:p>
    <w:p w14:paraId="548985E3" w14:textId="77777777" w:rsidR="00485033" w:rsidRDefault="00485033" w:rsidP="005F0123">
      <w:pPr>
        <w:ind w:leftChars="100" w:left="422" w:hangingChars="100" w:hanging="211"/>
        <w:rPr>
          <w:rFonts w:hAnsi="ＭＳ 明朝"/>
        </w:rPr>
      </w:pPr>
      <w:r>
        <w:rPr>
          <w:rFonts w:hAnsi="ＭＳ 明朝"/>
        </w:rPr>
        <w:t xml:space="preserve">(8) </w:t>
      </w:r>
      <w:r w:rsidR="003A202F" w:rsidRPr="003A202F">
        <w:rPr>
          <w:rFonts w:hAnsi="ＭＳ 明朝"/>
        </w:rPr>
        <w:t>発注者からの提供データについては業務完了後、速やかに発注者へ返却するとともに、受注者が保有する機器等にデータが残存している場合は、受注者の責任において確実にデータの破棄を行うこと。</w:t>
      </w:r>
    </w:p>
    <w:p w14:paraId="3AE2329A" w14:textId="77777777" w:rsidR="00485033" w:rsidRDefault="00485033" w:rsidP="005F0123">
      <w:pPr>
        <w:ind w:leftChars="100" w:left="422" w:hangingChars="100" w:hanging="211"/>
        <w:rPr>
          <w:rFonts w:ascii="ＭＳ ゴシック" w:eastAsia="ＭＳ ゴシック" w:hAnsi="ＭＳ ゴシック"/>
        </w:rPr>
      </w:pPr>
      <w:r>
        <w:rPr>
          <w:rFonts w:hAnsi="ＭＳ 明朝"/>
        </w:rPr>
        <w:t xml:space="preserve">(9) </w:t>
      </w:r>
      <w:r w:rsidR="003A202F" w:rsidRPr="003A202F">
        <w:rPr>
          <w:rFonts w:hAnsi="ＭＳ 明朝"/>
        </w:rPr>
        <w:t>職員等の公正な職務の執行の確保に関する条例（平成18年大阪市条例第16号）を</w:t>
      </w:r>
      <w:r w:rsidR="006317FC">
        <w:rPr>
          <w:rFonts w:hAnsi="ＭＳ 明朝" w:hint="eastAsia"/>
        </w:rPr>
        <w:t>遵守</w:t>
      </w:r>
      <w:r w:rsidR="003A202F" w:rsidRPr="003A202F">
        <w:rPr>
          <w:rFonts w:hAnsi="ＭＳ 明朝"/>
        </w:rPr>
        <w:t>すること。</w:t>
      </w:r>
    </w:p>
    <w:p w14:paraId="12BC0F52" w14:textId="77777777" w:rsidR="00485033" w:rsidRDefault="00485033" w:rsidP="005F0123">
      <w:pPr>
        <w:ind w:leftChars="100" w:left="422" w:hangingChars="100" w:hanging="211"/>
        <w:rPr>
          <w:rFonts w:hAnsi="ＭＳ 明朝"/>
        </w:rPr>
      </w:pPr>
      <w:r>
        <w:rPr>
          <w:rFonts w:hAnsi="ＭＳ 明朝"/>
        </w:rPr>
        <w:t>(10</w:t>
      </w:r>
      <w:r>
        <w:rPr>
          <w:rFonts w:hAnsi="ＭＳ 明朝" w:hint="eastAsia"/>
        </w:rPr>
        <w:t>)</w:t>
      </w:r>
      <w:r>
        <w:rPr>
          <w:rFonts w:hAnsi="ＭＳ 明朝"/>
        </w:rPr>
        <w:t xml:space="preserve"> </w:t>
      </w:r>
      <w:r w:rsidR="003A202F" w:rsidRPr="003A202F">
        <w:rPr>
          <w:rFonts w:hAnsi="ＭＳ 明朝"/>
        </w:rPr>
        <w:t>大阪市暴力団排除条例（平成23年大阪市条例第10号）を順守すること。</w:t>
      </w:r>
    </w:p>
    <w:p w14:paraId="53A47A4E" w14:textId="77777777" w:rsidR="00485033" w:rsidRDefault="003A202F" w:rsidP="005F0123">
      <w:pPr>
        <w:ind w:leftChars="100" w:left="422" w:hangingChars="100" w:hanging="211"/>
        <w:rPr>
          <w:rFonts w:hAnsi="ＭＳ 明朝"/>
        </w:rPr>
      </w:pPr>
      <w:r w:rsidRPr="003A202F">
        <w:rPr>
          <w:rFonts w:hAnsi="ＭＳ 明朝"/>
        </w:rPr>
        <w:t>(11)</w:t>
      </w:r>
      <w:r w:rsidR="00485033">
        <w:rPr>
          <w:rFonts w:hAnsi="ＭＳ 明朝"/>
        </w:rPr>
        <w:t xml:space="preserve"> </w:t>
      </w:r>
      <w:r w:rsidRPr="003A202F">
        <w:rPr>
          <w:rFonts w:hAnsi="ＭＳ 明朝"/>
        </w:rPr>
        <w:t>その他、業務遂行上必要な関係法令を遵守すること。</w:t>
      </w:r>
    </w:p>
    <w:p w14:paraId="67F4E10B" w14:textId="374F612D" w:rsidR="00485033" w:rsidRDefault="00485033" w:rsidP="005F0123">
      <w:pPr>
        <w:ind w:leftChars="100" w:left="527" w:hangingChars="150" w:hanging="316"/>
        <w:rPr>
          <w:rFonts w:hAnsi="ＭＳ 明朝"/>
        </w:rPr>
      </w:pPr>
      <w:r>
        <w:rPr>
          <w:rFonts w:hAnsi="ＭＳ 明朝" w:hint="eastAsia"/>
        </w:rPr>
        <w:t>(</w:t>
      </w:r>
      <w:r w:rsidR="003A202F" w:rsidRPr="003A202F">
        <w:rPr>
          <w:rFonts w:hAnsi="ＭＳ 明朝"/>
        </w:rPr>
        <w:t>12</w:t>
      </w:r>
      <w:r>
        <w:rPr>
          <w:rFonts w:hAnsi="ＭＳ 明朝" w:hint="eastAsia"/>
        </w:rPr>
        <w:t>)</w:t>
      </w:r>
      <w:r>
        <w:rPr>
          <w:rFonts w:hAnsi="ＭＳ 明朝"/>
        </w:rPr>
        <w:t xml:space="preserve"> </w:t>
      </w:r>
      <w:r w:rsidR="00794405" w:rsidRPr="007176B0">
        <w:rPr>
          <w:rFonts w:hAnsi="ＭＳ 明朝" w:hint="eastAsia"/>
        </w:rPr>
        <w:t>受注者は、障害を理由とする差別の解消の推進に関する法律（平成</w:t>
      </w:r>
      <w:r w:rsidR="00794405" w:rsidRPr="007176B0">
        <w:rPr>
          <w:rFonts w:hAnsi="ＭＳ 明朝"/>
        </w:rPr>
        <w:t>25年法律第65号）に基づき、合理的配慮の提供が適切になされるよう、大阪市が定めた「大阪市における障がいを理由とする差別の解消の推進に関する対応要領」を踏まえた、従事者向けの研修等を実施すること。</w:t>
      </w:r>
    </w:p>
    <w:p w14:paraId="386A539D" w14:textId="77777777" w:rsidR="003A202F" w:rsidRPr="00485033" w:rsidRDefault="00485033" w:rsidP="005F0123">
      <w:pPr>
        <w:ind w:leftChars="100" w:left="527" w:hangingChars="150" w:hanging="316"/>
        <w:rPr>
          <w:rFonts w:hAnsi="ＭＳ 明朝"/>
        </w:rPr>
      </w:pPr>
      <w:r>
        <w:rPr>
          <w:rFonts w:hAnsi="ＭＳ 明朝" w:hint="eastAsia"/>
        </w:rPr>
        <w:t>(</w:t>
      </w:r>
      <w:r w:rsidR="003A202F" w:rsidRPr="003A202F">
        <w:rPr>
          <w:rFonts w:hAnsi="ＭＳ 明朝"/>
        </w:rPr>
        <w:t>13</w:t>
      </w:r>
      <w:r>
        <w:rPr>
          <w:rFonts w:hAnsi="ＭＳ 明朝" w:hint="eastAsia"/>
        </w:rPr>
        <w:t>)</w:t>
      </w:r>
      <w:r>
        <w:rPr>
          <w:rFonts w:hAnsi="ＭＳ 明朝"/>
        </w:rPr>
        <w:t xml:space="preserve"> </w:t>
      </w:r>
      <w:r w:rsidR="003A202F" w:rsidRPr="003A202F">
        <w:rPr>
          <w:rFonts w:hAnsi="ＭＳ 明朝"/>
        </w:rPr>
        <w:t xml:space="preserve">受注者は、契約期間中に発注者が実施する、本事業と関係する人権に関する事業実施に協力すること </w:t>
      </w:r>
    </w:p>
    <w:p w14:paraId="62168819" w14:textId="77777777" w:rsidR="006B411E" w:rsidRDefault="006B411E" w:rsidP="005F0123">
      <w:pPr>
        <w:rPr>
          <w:rFonts w:hAnsi="ＭＳ 明朝"/>
        </w:rPr>
      </w:pPr>
    </w:p>
    <w:p w14:paraId="15700DA9" w14:textId="77777777" w:rsidR="00DD19A0" w:rsidRPr="009A5D7D" w:rsidRDefault="006B411E" w:rsidP="005F0123">
      <w:pPr>
        <w:rPr>
          <w:rFonts w:ascii="ＭＳ ゴシック" w:eastAsia="ＭＳ ゴシック" w:hAnsi="ＭＳ ゴシック"/>
        </w:rPr>
      </w:pPr>
      <w:r w:rsidRPr="009A5D7D">
        <w:rPr>
          <w:rFonts w:ascii="ＭＳ ゴシック" w:eastAsia="ＭＳ ゴシック" w:hAnsi="ＭＳ ゴシック" w:hint="eastAsia"/>
        </w:rPr>
        <w:t xml:space="preserve">13　</w:t>
      </w:r>
      <w:r w:rsidR="003A202F" w:rsidRPr="009A5D7D">
        <w:rPr>
          <w:rFonts w:ascii="ＭＳ ゴシック" w:eastAsia="ＭＳ ゴシック" w:hAnsi="ＭＳ ゴシック"/>
        </w:rPr>
        <w:t>担当</w:t>
      </w:r>
    </w:p>
    <w:p w14:paraId="06C8D96D" w14:textId="28DF94C9" w:rsidR="00DD19A0" w:rsidRDefault="00F354AD" w:rsidP="005F0123">
      <w:pPr>
        <w:ind w:firstLineChars="200" w:firstLine="422"/>
        <w:rPr>
          <w:rFonts w:hAnsi="ＭＳ 明朝"/>
        </w:rPr>
      </w:pPr>
      <w:r>
        <w:rPr>
          <w:rFonts w:hAnsi="ＭＳ 明朝" w:hint="eastAsia"/>
        </w:rPr>
        <w:t>大阪市</w:t>
      </w:r>
      <w:r w:rsidR="001B1942">
        <w:rPr>
          <w:rFonts w:hAnsi="ＭＳ 明朝" w:hint="eastAsia"/>
        </w:rPr>
        <w:t>大正</w:t>
      </w:r>
      <w:r w:rsidR="003A202F" w:rsidRPr="003A202F">
        <w:rPr>
          <w:rFonts w:hAnsi="ＭＳ 明朝"/>
        </w:rPr>
        <w:t>区役所</w:t>
      </w:r>
      <w:r w:rsidR="001B1942">
        <w:rPr>
          <w:rFonts w:hAnsi="ＭＳ 明朝" w:hint="eastAsia"/>
        </w:rPr>
        <w:t>地域協働課</w:t>
      </w:r>
      <w:r>
        <w:rPr>
          <w:rFonts w:hAnsi="ＭＳ 明朝" w:hint="eastAsia"/>
        </w:rPr>
        <w:t>（</w:t>
      </w:r>
      <w:r w:rsidR="001B1942">
        <w:rPr>
          <w:rFonts w:hAnsi="ＭＳ 明朝" w:hint="eastAsia"/>
        </w:rPr>
        <w:t>地域協働</w:t>
      </w:r>
      <w:r>
        <w:rPr>
          <w:rFonts w:hAnsi="ＭＳ 明朝" w:hint="eastAsia"/>
        </w:rPr>
        <w:t>グループ）</w:t>
      </w:r>
      <w:r w:rsidR="00DD19A0">
        <w:rPr>
          <w:rFonts w:hAnsi="ＭＳ 明朝" w:hint="eastAsia"/>
        </w:rPr>
        <w:t xml:space="preserve">　</w:t>
      </w:r>
      <w:r w:rsidR="001B1942">
        <w:rPr>
          <w:rFonts w:hAnsi="ＭＳ 明朝" w:hint="eastAsia"/>
        </w:rPr>
        <w:t>川原田</w:t>
      </w:r>
      <w:r w:rsidR="00DD19A0">
        <w:rPr>
          <w:rFonts w:hAnsi="ＭＳ 明朝" w:hint="eastAsia"/>
        </w:rPr>
        <w:t>・</w:t>
      </w:r>
      <w:r w:rsidR="001B1942">
        <w:rPr>
          <w:rFonts w:hAnsi="ＭＳ 明朝" w:hint="eastAsia"/>
        </w:rPr>
        <w:t>室</w:t>
      </w:r>
    </w:p>
    <w:p w14:paraId="6249D395" w14:textId="18E469CC" w:rsidR="00DD19A0" w:rsidRDefault="003A202F" w:rsidP="005F0123">
      <w:pPr>
        <w:ind w:firstLineChars="300" w:firstLine="633"/>
        <w:rPr>
          <w:rFonts w:hAnsi="ＭＳ 明朝"/>
        </w:rPr>
      </w:pPr>
      <w:r w:rsidRPr="003A202F">
        <w:rPr>
          <w:rFonts w:hAnsi="ＭＳ 明朝"/>
        </w:rPr>
        <w:t>〒</w:t>
      </w:r>
      <w:r w:rsidR="001B1942">
        <w:rPr>
          <w:rFonts w:hAnsi="ＭＳ 明朝" w:hint="eastAsia"/>
        </w:rPr>
        <w:t>551-8501</w:t>
      </w:r>
    </w:p>
    <w:p w14:paraId="4546E2AE" w14:textId="0BD25992" w:rsidR="00DD19A0" w:rsidRDefault="003A202F" w:rsidP="005F0123">
      <w:pPr>
        <w:ind w:firstLineChars="300" w:firstLine="633"/>
        <w:rPr>
          <w:rFonts w:hAnsi="ＭＳ 明朝"/>
        </w:rPr>
      </w:pPr>
      <w:r w:rsidRPr="003A202F">
        <w:rPr>
          <w:rFonts w:hAnsi="ＭＳ 明朝"/>
        </w:rPr>
        <w:t>大阪市</w:t>
      </w:r>
      <w:r w:rsidR="001B1942">
        <w:rPr>
          <w:rFonts w:hAnsi="ＭＳ 明朝" w:hint="eastAsia"/>
        </w:rPr>
        <w:t>大正区千島２－7－95</w:t>
      </w:r>
    </w:p>
    <w:p w14:paraId="4B730819" w14:textId="7E6CF19C" w:rsidR="00DD19A0" w:rsidRDefault="003A202F" w:rsidP="005F0123">
      <w:pPr>
        <w:ind w:firstLineChars="300" w:firstLine="633"/>
        <w:rPr>
          <w:rFonts w:hAnsi="ＭＳ 明朝"/>
        </w:rPr>
      </w:pPr>
      <w:r w:rsidRPr="003A202F">
        <w:rPr>
          <w:rFonts w:hAnsi="ＭＳ 明朝"/>
        </w:rPr>
        <w:t>電話</w:t>
      </w:r>
      <w:r w:rsidR="00DD19A0">
        <w:rPr>
          <w:rFonts w:hAnsi="ＭＳ 明朝" w:hint="eastAsia"/>
        </w:rPr>
        <w:t>：</w:t>
      </w:r>
      <w:r w:rsidR="00DD19A0">
        <w:rPr>
          <w:rFonts w:hAnsi="ＭＳ 明朝"/>
        </w:rPr>
        <w:t>06-</w:t>
      </w:r>
      <w:r w:rsidR="001B1942">
        <w:rPr>
          <w:rFonts w:hAnsi="ＭＳ 明朝" w:hint="eastAsia"/>
        </w:rPr>
        <w:t>4394-9743</w:t>
      </w:r>
      <w:r w:rsidR="00DD19A0">
        <w:rPr>
          <w:rFonts w:hAnsi="ＭＳ 明朝" w:hint="eastAsia"/>
        </w:rPr>
        <w:t xml:space="preserve">　</w:t>
      </w:r>
      <w:r w:rsidRPr="003A202F">
        <w:rPr>
          <w:rFonts w:hAnsi="ＭＳ 明朝"/>
        </w:rPr>
        <w:t>FAX</w:t>
      </w:r>
      <w:r w:rsidR="00DD19A0">
        <w:rPr>
          <w:rFonts w:hAnsi="ＭＳ 明朝" w:hint="eastAsia"/>
        </w:rPr>
        <w:t>：</w:t>
      </w:r>
      <w:r w:rsidRPr="003A202F">
        <w:rPr>
          <w:rFonts w:hAnsi="ＭＳ 明朝"/>
        </w:rPr>
        <w:t>06-</w:t>
      </w:r>
      <w:r w:rsidR="001B1942">
        <w:rPr>
          <w:rFonts w:hAnsi="ＭＳ 明朝" w:hint="eastAsia"/>
        </w:rPr>
        <w:t>4394-9989</w:t>
      </w:r>
    </w:p>
    <w:p w14:paraId="170A8D96" w14:textId="3D699B93" w:rsidR="00125BF5" w:rsidRDefault="003A202F" w:rsidP="005F0123">
      <w:pPr>
        <w:ind w:firstLineChars="300" w:firstLine="633"/>
        <w:rPr>
          <w:rFonts w:hAnsi="ＭＳ 明朝"/>
        </w:rPr>
      </w:pPr>
      <w:r w:rsidRPr="003A202F">
        <w:rPr>
          <w:rFonts w:hAnsi="ＭＳ 明朝"/>
        </w:rPr>
        <w:t>メール</w:t>
      </w:r>
      <w:r w:rsidR="00DD19A0">
        <w:rPr>
          <w:rFonts w:hAnsi="ＭＳ 明朝" w:hint="eastAsia"/>
        </w:rPr>
        <w:t>：</w:t>
      </w:r>
      <w:hyperlink r:id="rId6" w:history="1">
        <w:r w:rsidR="00B977A8" w:rsidRPr="008B25E9">
          <w:rPr>
            <w:rStyle w:val="ad"/>
            <w:rFonts w:hAnsi="ＭＳ 明朝" w:hint="eastAsia"/>
          </w:rPr>
          <w:t>th</w:t>
        </w:r>
        <w:r w:rsidR="00B977A8" w:rsidRPr="008B25E9">
          <w:rPr>
            <w:rStyle w:val="ad"/>
            <w:rFonts w:hAnsi="ＭＳ 明朝"/>
          </w:rPr>
          <w:t>000</w:t>
        </w:r>
        <w:r w:rsidR="00B977A8" w:rsidRPr="008B25E9">
          <w:rPr>
            <w:rStyle w:val="ad"/>
            <w:rFonts w:hAnsi="ＭＳ 明朝" w:hint="eastAsia"/>
          </w:rPr>
          <w:t>2</w:t>
        </w:r>
        <w:r w:rsidR="00B977A8" w:rsidRPr="008B25E9">
          <w:rPr>
            <w:rStyle w:val="ad"/>
            <w:rFonts w:hAnsi="ＭＳ 明朝"/>
          </w:rPr>
          <w:t>@city.osaka.lg.jp</w:t>
        </w:r>
      </w:hyperlink>
    </w:p>
    <w:p w14:paraId="04995CD8" w14:textId="77777777" w:rsidR="00B977A8" w:rsidRPr="00B977A8" w:rsidRDefault="00B977A8" w:rsidP="005F0123">
      <w:pPr>
        <w:ind w:firstLineChars="300" w:firstLine="633"/>
        <w:rPr>
          <w:rFonts w:hAnsi="ＭＳ 明朝"/>
        </w:rPr>
      </w:pPr>
    </w:p>
    <w:sectPr w:rsidR="00B977A8" w:rsidRPr="00B977A8" w:rsidSect="00BF103B">
      <w:pgSz w:w="11906" w:h="16838" w:code="9"/>
      <w:pgMar w:top="1418" w:right="1418" w:bottom="1418" w:left="1418" w:header="851" w:footer="567" w:gutter="0"/>
      <w:pgNumType w:fmt="numberInDash" w:start="1"/>
      <w:cols w:space="425"/>
      <w:titlePg/>
      <w:docGrid w:type="linesAndChars" w:linePitch="325"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6442" w14:textId="77777777" w:rsidR="00980270" w:rsidRDefault="00980270" w:rsidP="00E06A48">
      <w:r>
        <w:separator/>
      </w:r>
    </w:p>
  </w:endnote>
  <w:endnote w:type="continuationSeparator" w:id="0">
    <w:p w14:paraId="6DDF2813" w14:textId="77777777" w:rsidR="00980270" w:rsidRDefault="00980270" w:rsidP="00E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CAAE" w14:textId="77777777" w:rsidR="00980270" w:rsidRDefault="00980270" w:rsidP="00E06A48">
      <w:r>
        <w:separator/>
      </w:r>
    </w:p>
  </w:footnote>
  <w:footnote w:type="continuationSeparator" w:id="0">
    <w:p w14:paraId="4AEEBCC5" w14:textId="77777777" w:rsidR="00980270" w:rsidRDefault="00980270" w:rsidP="00E06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325"/>
  <w:displayHorizontalDrawingGridEvery w:val="0"/>
  <w:characterSpacingControl w:val="doNotCompress"/>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82"/>
    <w:rsid w:val="0000206F"/>
    <w:rsid w:val="00011BC7"/>
    <w:rsid w:val="000401A2"/>
    <w:rsid w:val="000508FB"/>
    <w:rsid w:val="0005622C"/>
    <w:rsid w:val="0007693A"/>
    <w:rsid w:val="000820E9"/>
    <w:rsid w:val="000A7FF9"/>
    <w:rsid w:val="000E3016"/>
    <w:rsid w:val="00125BF5"/>
    <w:rsid w:val="0013454A"/>
    <w:rsid w:val="00140397"/>
    <w:rsid w:val="001702F1"/>
    <w:rsid w:val="00170E54"/>
    <w:rsid w:val="001B0B69"/>
    <w:rsid w:val="001B1942"/>
    <w:rsid w:val="001D44A9"/>
    <w:rsid w:val="001F399F"/>
    <w:rsid w:val="001F5476"/>
    <w:rsid w:val="002019A2"/>
    <w:rsid w:val="0020488F"/>
    <w:rsid w:val="00223CD7"/>
    <w:rsid w:val="00233E5A"/>
    <w:rsid w:val="002429E0"/>
    <w:rsid w:val="00245326"/>
    <w:rsid w:val="00254409"/>
    <w:rsid w:val="002631D5"/>
    <w:rsid w:val="00272CE9"/>
    <w:rsid w:val="00272F33"/>
    <w:rsid w:val="00296782"/>
    <w:rsid w:val="002A7AE6"/>
    <w:rsid w:val="002C6ADB"/>
    <w:rsid w:val="002E74B6"/>
    <w:rsid w:val="00305F90"/>
    <w:rsid w:val="003134D0"/>
    <w:rsid w:val="0032019C"/>
    <w:rsid w:val="003266CE"/>
    <w:rsid w:val="00342D25"/>
    <w:rsid w:val="00353A8F"/>
    <w:rsid w:val="00357B4A"/>
    <w:rsid w:val="0038749C"/>
    <w:rsid w:val="003A202F"/>
    <w:rsid w:val="003D5784"/>
    <w:rsid w:val="003E0050"/>
    <w:rsid w:val="003F3E47"/>
    <w:rsid w:val="0040000E"/>
    <w:rsid w:val="00430EDF"/>
    <w:rsid w:val="00437B5F"/>
    <w:rsid w:val="00445DE2"/>
    <w:rsid w:val="00485033"/>
    <w:rsid w:val="00495F20"/>
    <w:rsid w:val="004E5D6C"/>
    <w:rsid w:val="004E6B45"/>
    <w:rsid w:val="00504FA4"/>
    <w:rsid w:val="00512545"/>
    <w:rsid w:val="005134DF"/>
    <w:rsid w:val="00515263"/>
    <w:rsid w:val="00522941"/>
    <w:rsid w:val="005262BA"/>
    <w:rsid w:val="00551A7F"/>
    <w:rsid w:val="00572982"/>
    <w:rsid w:val="00580638"/>
    <w:rsid w:val="005837AB"/>
    <w:rsid w:val="005968DE"/>
    <w:rsid w:val="005D54A4"/>
    <w:rsid w:val="005F0123"/>
    <w:rsid w:val="005F72F8"/>
    <w:rsid w:val="006073D0"/>
    <w:rsid w:val="0060760D"/>
    <w:rsid w:val="00616C87"/>
    <w:rsid w:val="006317FC"/>
    <w:rsid w:val="006710B8"/>
    <w:rsid w:val="006A16B4"/>
    <w:rsid w:val="006B411E"/>
    <w:rsid w:val="006F528A"/>
    <w:rsid w:val="007176B0"/>
    <w:rsid w:val="00725B82"/>
    <w:rsid w:val="007543D0"/>
    <w:rsid w:val="00763D56"/>
    <w:rsid w:val="00794405"/>
    <w:rsid w:val="007D0F4E"/>
    <w:rsid w:val="007D4E6B"/>
    <w:rsid w:val="007E3A8E"/>
    <w:rsid w:val="007F3940"/>
    <w:rsid w:val="00802B26"/>
    <w:rsid w:val="008404A3"/>
    <w:rsid w:val="0084536B"/>
    <w:rsid w:val="00846F1E"/>
    <w:rsid w:val="0085349D"/>
    <w:rsid w:val="00870DB2"/>
    <w:rsid w:val="00872960"/>
    <w:rsid w:val="0087602C"/>
    <w:rsid w:val="008A5A6A"/>
    <w:rsid w:val="008A7083"/>
    <w:rsid w:val="008C33DA"/>
    <w:rsid w:val="008C444C"/>
    <w:rsid w:val="008D11F5"/>
    <w:rsid w:val="008F3148"/>
    <w:rsid w:val="00902458"/>
    <w:rsid w:val="0094584E"/>
    <w:rsid w:val="0095063E"/>
    <w:rsid w:val="00960330"/>
    <w:rsid w:val="00980270"/>
    <w:rsid w:val="00986BA2"/>
    <w:rsid w:val="009A1560"/>
    <w:rsid w:val="009A5D7D"/>
    <w:rsid w:val="009B3CD5"/>
    <w:rsid w:val="009C49FB"/>
    <w:rsid w:val="009D192A"/>
    <w:rsid w:val="009F62F5"/>
    <w:rsid w:val="009F7759"/>
    <w:rsid w:val="00A4127D"/>
    <w:rsid w:val="00A42DDA"/>
    <w:rsid w:val="00A5200C"/>
    <w:rsid w:val="00A6478A"/>
    <w:rsid w:val="00A74B37"/>
    <w:rsid w:val="00A76DE0"/>
    <w:rsid w:val="00A804FC"/>
    <w:rsid w:val="00A8250C"/>
    <w:rsid w:val="00A929B4"/>
    <w:rsid w:val="00AB042E"/>
    <w:rsid w:val="00AB743E"/>
    <w:rsid w:val="00B00849"/>
    <w:rsid w:val="00B06704"/>
    <w:rsid w:val="00B11562"/>
    <w:rsid w:val="00B15864"/>
    <w:rsid w:val="00B24DB6"/>
    <w:rsid w:val="00B27D5F"/>
    <w:rsid w:val="00B522DF"/>
    <w:rsid w:val="00B615C1"/>
    <w:rsid w:val="00B65875"/>
    <w:rsid w:val="00B83DD2"/>
    <w:rsid w:val="00B86978"/>
    <w:rsid w:val="00B977A8"/>
    <w:rsid w:val="00BA7E31"/>
    <w:rsid w:val="00BE38B8"/>
    <w:rsid w:val="00BE61C8"/>
    <w:rsid w:val="00BF103B"/>
    <w:rsid w:val="00BF26A8"/>
    <w:rsid w:val="00BF5972"/>
    <w:rsid w:val="00C07692"/>
    <w:rsid w:val="00C1212E"/>
    <w:rsid w:val="00C13072"/>
    <w:rsid w:val="00C26020"/>
    <w:rsid w:val="00C44BC6"/>
    <w:rsid w:val="00C5779E"/>
    <w:rsid w:val="00CC0350"/>
    <w:rsid w:val="00CE3407"/>
    <w:rsid w:val="00CE5BBF"/>
    <w:rsid w:val="00CF0638"/>
    <w:rsid w:val="00D075C8"/>
    <w:rsid w:val="00D20DD3"/>
    <w:rsid w:val="00D2435C"/>
    <w:rsid w:val="00D40AE9"/>
    <w:rsid w:val="00D44D0C"/>
    <w:rsid w:val="00D5439E"/>
    <w:rsid w:val="00D810C9"/>
    <w:rsid w:val="00D93C6E"/>
    <w:rsid w:val="00DA0A54"/>
    <w:rsid w:val="00DC1D1C"/>
    <w:rsid w:val="00DC323F"/>
    <w:rsid w:val="00DD19A0"/>
    <w:rsid w:val="00DD43D3"/>
    <w:rsid w:val="00DD520C"/>
    <w:rsid w:val="00DE3353"/>
    <w:rsid w:val="00DE3951"/>
    <w:rsid w:val="00E06A48"/>
    <w:rsid w:val="00E47326"/>
    <w:rsid w:val="00E47327"/>
    <w:rsid w:val="00EA12C7"/>
    <w:rsid w:val="00EB092D"/>
    <w:rsid w:val="00EC202A"/>
    <w:rsid w:val="00EC2F13"/>
    <w:rsid w:val="00ED767A"/>
    <w:rsid w:val="00EE467D"/>
    <w:rsid w:val="00EF204E"/>
    <w:rsid w:val="00F0209D"/>
    <w:rsid w:val="00F100B4"/>
    <w:rsid w:val="00F13399"/>
    <w:rsid w:val="00F168C0"/>
    <w:rsid w:val="00F354AD"/>
    <w:rsid w:val="00F454A9"/>
    <w:rsid w:val="00F46B71"/>
    <w:rsid w:val="00F8167F"/>
    <w:rsid w:val="00F91347"/>
    <w:rsid w:val="00F95EB9"/>
    <w:rsid w:val="00F9647F"/>
    <w:rsid w:val="00F96D61"/>
    <w:rsid w:val="00F9758E"/>
    <w:rsid w:val="00FA1553"/>
    <w:rsid w:val="00FC65F5"/>
    <w:rsid w:val="00FE4DDF"/>
    <w:rsid w:val="00FF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EB0B5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350"/>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0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7602C"/>
    <w:tblPr>
      <w:tblCellMar>
        <w:top w:w="0" w:type="dxa"/>
        <w:left w:w="0" w:type="dxa"/>
        <w:bottom w:w="0" w:type="dxa"/>
        <w:right w:w="0" w:type="dxa"/>
      </w:tblCellMar>
    </w:tblPr>
  </w:style>
  <w:style w:type="paragraph" w:styleId="a4">
    <w:name w:val="header"/>
    <w:basedOn w:val="a"/>
    <w:link w:val="a5"/>
    <w:uiPriority w:val="99"/>
    <w:unhideWhenUsed/>
    <w:rsid w:val="00E06A48"/>
    <w:pPr>
      <w:tabs>
        <w:tab w:val="center" w:pos="4252"/>
        <w:tab w:val="right" w:pos="8504"/>
      </w:tabs>
      <w:snapToGrid w:val="0"/>
    </w:pPr>
  </w:style>
  <w:style w:type="character" w:customStyle="1" w:styleId="a5">
    <w:name w:val="ヘッダー (文字)"/>
    <w:basedOn w:val="a0"/>
    <w:link w:val="a4"/>
    <w:uiPriority w:val="99"/>
    <w:rsid w:val="00E06A48"/>
    <w:rPr>
      <w:rFonts w:ascii="ＭＳ 明朝" w:eastAsia="ＭＳ 明朝"/>
      <w:sz w:val="22"/>
    </w:rPr>
  </w:style>
  <w:style w:type="paragraph" w:styleId="a6">
    <w:name w:val="footer"/>
    <w:basedOn w:val="a"/>
    <w:link w:val="a7"/>
    <w:uiPriority w:val="99"/>
    <w:unhideWhenUsed/>
    <w:rsid w:val="00E06A48"/>
    <w:pPr>
      <w:tabs>
        <w:tab w:val="center" w:pos="4252"/>
        <w:tab w:val="right" w:pos="8504"/>
      </w:tabs>
      <w:snapToGrid w:val="0"/>
    </w:pPr>
  </w:style>
  <w:style w:type="character" w:customStyle="1" w:styleId="a7">
    <w:name w:val="フッター (文字)"/>
    <w:basedOn w:val="a0"/>
    <w:link w:val="a6"/>
    <w:uiPriority w:val="99"/>
    <w:rsid w:val="00E06A48"/>
    <w:rPr>
      <w:rFonts w:ascii="ＭＳ 明朝" w:eastAsia="ＭＳ 明朝"/>
      <w:sz w:val="22"/>
    </w:rPr>
  </w:style>
  <w:style w:type="character" w:styleId="a8">
    <w:name w:val="annotation reference"/>
    <w:basedOn w:val="a0"/>
    <w:uiPriority w:val="99"/>
    <w:semiHidden/>
    <w:unhideWhenUsed/>
    <w:rsid w:val="00495F20"/>
    <w:rPr>
      <w:sz w:val="18"/>
      <w:szCs w:val="18"/>
    </w:rPr>
  </w:style>
  <w:style w:type="paragraph" w:styleId="a9">
    <w:name w:val="annotation text"/>
    <w:basedOn w:val="a"/>
    <w:link w:val="aa"/>
    <w:uiPriority w:val="99"/>
    <w:semiHidden/>
    <w:unhideWhenUsed/>
    <w:rsid w:val="00495F20"/>
    <w:pPr>
      <w:jc w:val="left"/>
    </w:pPr>
  </w:style>
  <w:style w:type="character" w:customStyle="1" w:styleId="aa">
    <w:name w:val="コメント文字列 (文字)"/>
    <w:basedOn w:val="a0"/>
    <w:link w:val="a9"/>
    <w:uiPriority w:val="99"/>
    <w:semiHidden/>
    <w:rsid w:val="00495F20"/>
    <w:rPr>
      <w:rFonts w:ascii="ＭＳ 明朝" w:eastAsia="ＭＳ 明朝"/>
      <w:sz w:val="22"/>
    </w:rPr>
  </w:style>
  <w:style w:type="paragraph" w:styleId="ab">
    <w:name w:val="annotation subject"/>
    <w:basedOn w:val="a9"/>
    <w:next w:val="a9"/>
    <w:link w:val="ac"/>
    <w:uiPriority w:val="99"/>
    <w:semiHidden/>
    <w:unhideWhenUsed/>
    <w:rsid w:val="00495F20"/>
    <w:rPr>
      <w:b/>
      <w:bCs/>
    </w:rPr>
  </w:style>
  <w:style w:type="character" w:customStyle="1" w:styleId="ac">
    <w:name w:val="コメント内容 (文字)"/>
    <w:basedOn w:val="aa"/>
    <w:link w:val="ab"/>
    <w:uiPriority w:val="99"/>
    <w:semiHidden/>
    <w:rsid w:val="00495F20"/>
    <w:rPr>
      <w:rFonts w:ascii="ＭＳ 明朝" w:eastAsia="ＭＳ 明朝"/>
      <w:b/>
      <w:bCs/>
      <w:sz w:val="22"/>
    </w:rPr>
  </w:style>
  <w:style w:type="character" w:styleId="ad">
    <w:name w:val="Hyperlink"/>
    <w:basedOn w:val="a0"/>
    <w:uiPriority w:val="99"/>
    <w:unhideWhenUsed/>
    <w:rsid w:val="00B977A8"/>
    <w:rPr>
      <w:color w:val="0563C1" w:themeColor="hyperlink"/>
      <w:u w:val="single"/>
    </w:rPr>
  </w:style>
  <w:style w:type="character" w:styleId="ae">
    <w:name w:val="Unresolved Mention"/>
    <w:basedOn w:val="a0"/>
    <w:uiPriority w:val="99"/>
    <w:semiHidden/>
    <w:unhideWhenUsed/>
    <w:rsid w:val="00B97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0002@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2024-05-24T07:26:00Z</dcterms:created>
  <dcterms:modified xsi:type="dcterms:W3CDTF">2024-05-24T07:26:00Z</dcterms:modified>
</cp:coreProperties>
</file>