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08E6"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w:t>
      </w:r>
      <w:r w:rsidR="00D475CC" w:rsidRPr="00FA076B">
        <w:rPr>
          <w:rFonts w:ascii="HGSｺﾞｼｯｸM" w:eastAsia="HGSｺﾞｼｯｸM" w:hint="eastAsia"/>
          <w:sz w:val="24"/>
          <w:szCs w:val="24"/>
        </w:rPr>
        <w:t>９</w:t>
      </w:r>
      <w:r w:rsidR="008B10BF" w:rsidRPr="00FA076B">
        <w:rPr>
          <w:rFonts w:ascii="HGSｺﾞｼｯｸM" w:eastAsia="HGSｺﾞｼｯｸM" w:hint="eastAsia"/>
          <w:sz w:val="24"/>
          <w:szCs w:val="24"/>
        </w:rPr>
        <w:t>の１</w:t>
      </w:r>
      <w:r w:rsidRPr="00FA076B">
        <w:rPr>
          <w:rFonts w:ascii="HGSｺﾞｼｯｸM" w:eastAsia="HGSｺﾞｼｯｸM" w:hint="eastAsia"/>
          <w:sz w:val="24"/>
          <w:szCs w:val="24"/>
        </w:rPr>
        <w:t>）</w:t>
      </w:r>
    </w:p>
    <w:p w14:paraId="53790BC3" w14:textId="77777777" w:rsidR="00D636D0" w:rsidRPr="00FA076B" w:rsidRDefault="00D636D0" w:rsidP="00D636D0">
      <w:pPr>
        <w:rPr>
          <w:rFonts w:ascii="HGSｺﾞｼｯｸM" w:eastAsia="HGSｺﾞｼｯｸM"/>
          <w:sz w:val="24"/>
          <w:szCs w:val="24"/>
        </w:rPr>
      </w:pPr>
    </w:p>
    <w:p w14:paraId="65C5181F"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171D197D" w14:textId="77777777" w:rsidTr="008B10BF">
        <w:tc>
          <w:tcPr>
            <w:tcW w:w="9520" w:type="dxa"/>
          </w:tcPr>
          <w:p w14:paraId="553B46C3" w14:textId="77777777" w:rsidR="00D636D0" w:rsidRPr="00FA076B" w:rsidRDefault="00D636D0" w:rsidP="009F09A7">
            <w:pPr>
              <w:rPr>
                <w:rFonts w:ascii="HGSｺﾞｼｯｸM" w:eastAsia="HGSｺﾞｼｯｸM"/>
                <w:sz w:val="24"/>
                <w:szCs w:val="24"/>
                <w:u w:val="single"/>
              </w:rPr>
            </w:pPr>
            <w:r w:rsidRPr="00FA076B">
              <w:rPr>
                <w:rFonts w:ascii="HGSｺﾞｼｯｸM" w:eastAsia="HGSｺﾞｼｯｸM" w:hint="eastAsia"/>
                <w:sz w:val="24"/>
                <w:szCs w:val="24"/>
                <w:u w:val="single"/>
              </w:rPr>
              <w:t>特定テーマ</w:t>
            </w:r>
            <w:r w:rsidR="003102F0" w:rsidRPr="00FA076B">
              <w:rPr>
                <w:rFonts w:ascii="HGSｺﾞｼｯｸM" w:eastAsia="HGSｺﾞｼｯｸM" w:hint="eastAsia"/>
                <w:sz w:val="24"/>
                <w:szCs w:val="24"/>
                <w:u w:val="single"/>
              </w:rPr>
              <w:t>１</w:t>
            </w:r>
          </w:p>
          <w:p w14:paraId="0D9B5B14" w14:textId="7BB36EBC" w:rsidR="00D04453" w:rsidRPr="00D04453" w:rsidRDefault="00D04453" w:rsidP="00D04453">
            <w:pPr>
              <w:ind w:firstLineChars="100" w:firstLine="240"/>
              <w:rPr>
                <w:rFonts w:ascii="HGSｺﾞｼｯｸM" w:eastAsia="HGSｺﾞｼｯｸM" w:hint="eastAsia"/>
                <w:sz w:val="24"/>
                <w:szCs w:val="24"/>
              </w:rPr>
            </w:pPr>
            <w:r w:rsidRPr="00D04453">
              <w:rPr>
                <w:rFonts w:ascii="HGSｺﾞｼｯｸM" w:eastAsia="HGSｺﾞｼｯｸM" w:hint="eastAsia"/>
                <w:sz w:val="24"/>
                <w:szCs w:val="24"/>
              </w:rPr>
              <w:t>本市では点検から補修工事までのアセットマネジメントサイクルを過年度に構築し、計画的に予防保全型の維持管理を実施している。そして、現在の体制を踏まえたうえでマネジメントサイクルの再構築に向けて課題抽出等の検討を進めているところではあり、長期間にわたるアセットマネジメントサイクルを効率的かつ確実に運用するための仕組みづくりが必要であると考えている。</w:t>
            </w:r>
          </w:p>
          <w:p w14:paraId="1C01BDD9" w14:textId="2DAC29C5" w:rsidR="00D04453" w:rsidRPr="00D04453" w:rsidRDefault="00D04453" w:rsidP="00D04453">
            <w:pPr>
              <w:ind w:firstLineChars="100" w:firstLine="240"/>
              <w:rPr>
                <w:rFonts w:ascii="HGSｺﾞｼｯｸM" w:eastAsia="HGSｺﾞｼｯｸM" w:hint="eastAsia"/>
                <w:sz w:val="24"/>
                <w:szCs w:val="24"/>
              </w:rPr>
            </w:pPr>
            <w:r w:rsidRPr="00D04453">
              <w:rPr>
                <w:rFonts w:ascii="HGSｺﾞｼｯｸM" w:eastAsia="HGSｺﾞｼｯｸM" w:hint="eastAsia"/>
                <w:sz w:val="24"/>
                <w:szCs w:val="24"/>
              </w:rPr>
              <w:t>その手法の１つとして、外部委託によるアセットマネジメントサイクルの運用に対する事業監理業務が考えられる。</w:t>
            </w:r>
          </w:p>
          <w:p w14:paraId="1EE37570" w14:textId="40CB2DA1" w:rsidR="00D636D0" w:rsidRPr="002A2337" w:rsidRDefault="00D04453" w:rsidP="00D04453">
            <w:pPr>
              <w:ind w:firstLineChars="100" w:firstLine="240"/>
              <w:rPr>
                <w:rFonts w:ascii="HGSｺﾞｼｯｸM" w:eastAsia="HGSｺﾞｼｯｸM"/>
                <w:sz w:val="24"/>
                <w:szCs w:val="24"/>
              </w:rPr>
            </w:pPr>
            <w:r w:rsidRPr="00D04453">
              <w:rPr>
                <w:rFonts w:ascii="HGSｺﾞｼｯｸM" w:eastAsia="HGSｺﾞｼｯｸM" w:hint="eastAsia"/>
                <w:sz w:val="24"/>
                <w:szCs w:val="24"/>
              </w:rPr>
              <w:t>そこで、本市の状況を踏まえた、アセットマネジメントの事業監理業務の導入における課題や留意点を挙げるとともに、その検討プロセスについて提案してください。</w:t>
            </w:r>
          </w:p>
        </w:tc>
      </w:tr>
      <w:tr w:rsidR="00D636D0" w:rsidRPr="00FA076B" w14:paraId="6ACDAF85" w14:textId="77777777" w:rsidTr="00D04453">
        <w:trPr>
          <w:trHeight w:val="9841"/>
        </w:trPr>
        <w:tc>
          <w:tcPr>
            <w:tcW w:w="9520" w:type="dxa"/>
          </w:tcPr>
          <w:p w14:paraId="5267950B" w14:textId="77777777" w:rsidR="00D636D0" w:rsidRPr="00901ABB" w:rsidRDefault="00D636D0" w:rsidP="009F09A7">
            <w:pPr>
              <w:rPr>
                <w:rFonts w:ascii="HGSｺﾞｼｯｸM" w:eastAsia="HGSｺﾞｼｯｸM"/>
                <w:sz w:val="24"/>
                <w:szCs w:val="24"/>
              </w:rPr>
            </w:pPr>
          </w:p>
        </w:tc>
      </w:tr>
    </w:tbl>
    <w:p w14:paraId="6FD36A10" w14:textId="77777777" w:rsidR="00FC1639" w:rsidRDefault="00FC1639" w:rsidP="008B10BF">
      <w:pPr>
        <w:jc w:val="right"/>
        <w:rPr>
          <w:rFonts w:ascii="HGSｺﾞｼｯｸM" w:eastAsia="HGSｺﾞｼｯｸM"/>
          <w:sz w:val="24"/>
          <w:szCs w:val="24"/>
        </w:rPr>
      </w:pPr>
    </w:p>
    <w:p w14:paraId="1C98E59F" w14:textId="77777777" w:rsidR="00FC1639" w:rsidRDefault="00FC1639" w:rsidP="008B10BF">
      <w:pPr>
        <w:jc w:val="right"/>
        <w:rPr>
          <w:rFonts w:ascii="HGSｺﾞｼｯｸM" w:eastAsia="HGSｺﾞｼｯｸM"/>
          <w:sz w:val="24"/>
          <w:szCs w:val="24"/>
        </w:rPr>
      </w:pPr>
    </w:p>
    <w:sectPr w:rsidR="00FC1639" w:rsidSect="00A75182">
      <w:footerReference w:type="default" r:id="rId8"/>
      <w:type w:val="continuous"/>
      <w:pgSz w:w="11906" w:h="16838"/>
      <w:pgMar w:top="1134" w:right="1134" w:bottom="1134" w:left="1134" w:header="851" w:footer="56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2B12" w14:textId="77777777" w:rsidR="00B73E5B" w:rsidRDefault="00B73E5B" w:rsidP="0018614A">
      <w:pPr>
        <w:spacing w:line="240" w:lineRule="auto"/>
      </w:pPr>
      <w:r>
        <w:separator/>
      </w:r>
    </w:p>
  </w:endnote>
  <w:endnote w:type="continuationSeparator" w:id="0">
    <w:p w14:paraId="2133945A"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5536" w14:textId="77777777" w:rsidR="00A23197" w:rsidRDefault="00A23197">
    <w:pPr>
      <w:pStyle w:val="a6"/>
      <w:jc w:val="center"/>
    </w:pPr>
  </w:p>
  <w:p w14:paraId="1766ECC2"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B757" w14:textId="77777777" w:rsidR="00B73E5B" w:rsidRDefault="00B73E5B" w:rsidP="0018614A">
      <w:pPr>
        <w:spacing w:line="240" w:lineRule="auto"/>
      </w:pPr>
      <w:r>
        <w:separator/>
      </w:r>
    </w:p>
  </w:footnote>
  <w:footnote w:type="continuationSeparator" w:id="0">
    <w:p w14:paraId="4A754715"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8572754">
    <w:abstractNumId w:val="29"/>
  </w:num>
  <w:num w:numId="2" w16cid:durableId="1550414514">
    <w:abstractNumId w:val="22"/>
  </w:num>
  <w:num w:numId="3" w16cid:durableId="996961180">
    <w:abstractNumId w:val="19"/>
  </w:num>
  <w:num w:numId="4" w16cid:durableId="2145197345">
    <w:abstractNumId w:val="9"/>
  </w:num>
  <w:num w:numId="5" w16cid:durableId="2138065419">
    <w:abstractNumId w:val="1"/>
  </w:num>
  <w:num w:numId="6" w16cid:durableId="1121416064">
    <w:abstractNumId w:val="11"/>
  </w:num>
  <w:num w:numId="7" w16cid:durableId="1679387849">
    <w:abstractNumId w:val="21"/>
  </w:num>
  <w:num w:numId="8" w16cid:durableId="286740933">
    <w:abstractNumId w:val="30"/>
  </w:num>
  <w:num w:numId="9" w16cid:durableId="185214100">
    <w:abstractNumId w:val="24"/>
  </w:num>
  <w:num w:numId="10" w16cid:durableId="1530266062">
    <w:abstractNumId w:val="4"/>
  </w:num>
  <w:num w:numId="11" w16cid:durableId="1061248283">
    <w:abstractNumId w:val="0"/>
  </w:num>
  <w:num w:numId="12" w16cid:durableId="984894644">
    <w:abstractNumId w:val="27"/>
  </w:num>
  <w:num w:numId="13" w16cid:durableId="1285189381">
    <w:abstractNumId w:val="25"/>
  </w:num>
  <w:num w:numId="14" w16cid:durableId="1874879881">
    <w:abstractNumId w:val="12"/>
  </w:num>
  <w:num w:numId="15" w16cid:durableId="624971105">
    <w:abstractNumId w:val="2"/>
  </w:num>
  <w:num w:numId="16" w16cid:durableId="1347243912">
    <w:abstractNumId w:val="17"/>
  </w:num>
  <w:num w:numId="17" w16cid:durableId="852231230">
    <w:abstractNumId w:val="20"/>
  </w:num>
  <w:num w:numId="18" w16cid:durableId="1553418058">
    <w:abstractNumId w:val="13"/>
  </w:num>
  <w:num w:numId="19" w16cid:durableId="959528099">
    <w:abstractNumId w:val="31"/>
  </w:num>
  <w:num w:numId="20" w16cid:durableId="315306821">
    <w:abstractNumId w:val="5"/>
  </w:num>
  <w:num w:numId="21" w16cid:durableId="1848448203">
    <w:abstractNumId w:val="7"/>
  </w:num>
  <w:num w:numId="22" w16cid:durableId="397940023">
    <w:abstractNumId w:val="23"/>
  </w:num>
  <w:num w:numId="23" w16cid:durableId="2085225963">
    <w:abstractNumId w:val="10"/>
  </w:num>
  <w:num w:numId="24" w16cid:durableId="597910611">
    <w:abstractNumId w:val="14"/>
  </w:num>
  <w:num w:numId="25" w16cid:durableId="412244543">
    <w:abstractNumId w:val="18"/>
  </w:num>
  <w:num w:numId="26" w16cid:durableId="1638561051">
    <w:abstractNumId w:val="3"/>
  </w:num>
  <w:num w:numId="27" w16cid:durableId="994188289">
    <w:abstractNumId w:val="16"/>
  </w:num>
  <w:num w:numId="28" w16cid:durableId="1625112766">
    <w:abstractNumId w:val="8"/>
  </w:num>
  <w:num w:numId="29" w16cid:durableId="389422507">
    <w:abstractNumId w:val="28"/>
  </w:num>
  <w:num w:numId="30" w16cid:durableId="1044259133">
    <w:abstractNumId w:val="26"/>
  </w:num>
  <w:num w:numId="31" w16cid:durableId="905603138">
    <w:abstractNumId w:val="15"/>
  </w:num>
  <w:num w:numId="32" w16cid:durableId="1272594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306C"/>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938"/>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1ABB"/>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3FBA"/>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5182"/>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453"/>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19A7DBC"/>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87449-BDDA-46BD-B10B-3E092949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2023-07-07T09:25:00Z</cp:lastPrinted>
  <dcterms:created xsi:type="dcterms:W3CDTF">2021-04-22T11:37:00Z</dcterms:created>
  <dcterms:modified xsi:type="dcterms:W3CDTF">2024-09-06T05:58:00Z</dcterms:modified>
</cp:coreProperties>
</file>