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66A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w:t>
      </w:r>
      <w:r w:rsidR="00D475CC" w:rsidRPr="00001BF2">
        <w:rPr>
          <w:rFonts w:ascii="HGSｺﾞｼｯｸM" w:eastAsia="HGSｺﾞｼｯｸM" w:hint="eastAsia"/>
          <w:sz w:val="24"/>
          <w:szCs w:val="24"/>
        </w:rPr>
        <w:t>９</w:t>
      </w:r>
      <w:r w:rsidR="008B10BF" w:rsidRPr="00001BF2">
        <w:rPr>
          <w:rFonts w:ascii="HGSｺﾞｼｯｸM" w:eastAsia="HGSｺﾞｼｯｸM" w:hint="eastAsia"/>
          <w:sz w:val="24"/>
          <w:szCs w:val="24"/>
        </w:rPr>
        <w:t>の１</w:t>
      </w:r>
      <w:r w:rsidRPr="00001BF2">
        <w:rPr>
          <w:rFonts w:ascii="HGSｺﾞｼｯｸM" w:eastAsia="HGSｺﾞｼｯｸM" w:hint="eastAsia"/>
          <w:sz w:val="24"/>
          <w:szCs w:val="24"/>
        </w:rPr>
        <w:t>）</w:t>
      </w:r>
    </w:p>
    <w:p w14:paraId="70169C7D" w14:textId="77777777" w:rsidR="00D636D0" w:rsidRPr="00001BF2" w:rsidRDefault="00D636D0" w:rsidP="00D636D0">
      <w:pPr>
        <w:rPr>
          <w:rFonts w:ascii="HGSｺﾞｼｯｸM" w:eastAsia="HGSｺﾞｼｯｸM"/>
          <w:sz w:val="24"/>
          <w:szCs w:val="24"/>
        </w:rPr>
      </w:pPr>
    </w:p>
    <w:p w14:paraId="2E7E569B"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001BF2" w14:paraId="0AB8181D" w14:textId="77777777" w:rsidTr="008B10BF">
        <w:tc>
          <w:tcPr>
            <w:tcW w:w="9520" w:type="dxa"/>
          </w:tcPr>
          <w:p w14:paraId="3FCD4110" w14:textId="77777777" w:rsidR="00D636D0" w:rsidRPr="00001BF2" w:rsidRDefault="00D636D0" w:rsidP="009F09A7">
            <w:pPr>
              <w:rPr>
                <w:rFonts w:ascii="HGSｺﾞｼｯｸM" w:eastAsia="HGSｺﾞｼｯｸM"/>
                <w:sz w:val="24"/>
                <w:szCs w:val="24"/>
                <w:u w:val="single"/>
              </w:rPr>
            </w:pPr>
            <w:r w:rsidRPr="00001BF2">
              <w:rPr>
                <w:rFonts w:ascii="HGSｺﾞｼｯｸM" w:eastAsia="HGSｺﾞｼｯｸM" w:hint="eastAsia"/>
                <w:sz w:val="24"/>
                <w:szCs w:val="24"/>
                <w:u w:val="single"/>
              </w:rPr>
              <w:t>特定テーマ</w:t>
            </w:r>
            <w:r w:rsidR="003102F0" w:rsidRPr="00001BF2">
              <w:rPr>
                <w:rFonts w:ascii="HGSｺﾞｼｯｸM" w:eastAsia="HGSｺﾞｼｯｸM" w:hint="eastAsia"/>
                <w:sz w:val="24"/>
                <w:szCs w:val="24"/>
                <w:u w:val="single"/>
              </w:rPr>
              <w:t>１</w:t>
            </w:r>
          </w:p>
          <w:p w14:paraId="5553CBA3" w14:textId="65B6E415" w:rsidR="00D636D0" w:rsidRPr="001E5FC8" w:rsidRDefault="001E5FC8" w:rsidP="001E5FC8">
            <w:pPr>
              <w:ind w:firstLineChars="100" w:firstLine="240"/>
              <w:rPr>
                <w:rFonts w:ascii="HGSｺﾞｼｯｸM" w:eastAsia="HGSｺﾞｼｯｸM"/>
                <w:sz w:val="24"/>
                <w:szCs w:val="24"/>
              </w:rPr>
            </w:pPr>
            <w:r w:rsidRPr="001E5FC8">
              <w:rPr>
                <w:rFonts w:ascii="HGSｺﾞｼｯｸM" w:eastAsia="HGSｺﾞｼｯｸM" w:hAnsi="HG丸ｺﾞｼｯｸM-PRO" w:cs="ＭＳ Ｐゴシック" w:hint="eastAsia"/>
                <w:sz w:val="24"/>
                <w:szCs w:val="24"/>
              </w:rPr>
              <w:t>本業務で事業リスク管理や工程管理、設計協議支援を適切に行うためには、土木分野に加えて、建築・電気・機械などの多分野に渡る知識・経験・技術力が必要であり、進捗上の課題や潜在的なリスクを把握した上で、高度なマネジメント等を行うことが求められる。</w:t>
            </w:r>
            <w:r w:rsidRPr="001E5FC8">
              <w:rPr>
                <w:rFonts w:ascii="HGSｺﾞｼｯｸM" w:eastAsia="HGSｺﾞｼｯｸM" w:hAnsi="HG丸ｺﾞｼｯｸM-PRO" w:cs="ＭＳ Ｐゴシック" w:hint="eastAsia"/>
                <w:sz w:val="24"/>
                <w:szCs w:val="24"/>
              </w:rPr>
              <w:br/>
              <w:t xml:space="preserve">　そこで、これらの要素を踏まえた上で、事業リスク管理、工程管理、予算管理を行うにあたっての課題および課題解決の方法を述べた上で、それを進めるための体制、それぞれの役割について述べること。</w:t>
            </w:r>
          </w:p>
        </w:tc>
      </w:tr>
      <w:tr w:rsidR="00D636D0" w:rsidRPr="00001BF2" w14:paraId="37855384" w14:textId="77777777" w:rsidTr="007E5DCA">
        <w:trPr>
          <w:trHeight w:val="10417"/>
        </w:trPr>
        <w:tc>
          <w:tcPr>
            <w:tcW w:w="9520" w:type="dxa"/>
          </w:tcPr>
          <w:p w14:paraId="5381D997" w14:textId="77777777" w:rsidR="00D636D0" w:rsidRPr="00001BF2" w:rsidRDefault="00D636D0" w:rsidP="009F09A7">
            <w:pPr>
              <w:rPr>
                <w:rFonts w:ascii="HGSｺﾞｼｯｸM" w:eastAsia="HGSｺﾞｼｯｸM"/>
                <w:sz w:val="24"/>
                <w:szCs w:val="24"/>
              </w:rPr>
            </w:pPr>
          </w:p>
        </w:tc>
      </w:tr>
    </w:tbl>
    <w:p w14:paraId="5D4EC7DD" w14:textId="77777777" w:rsidR="007E5DCA" w:rsidRPr="00FA076B" w:rsidRDefault="007E5DCA" w:rsidP="007E5DCA">
      <w:pPr>
        <w:ind w:right="960"/>
        <w:rPr>
          <w:rFonts w:ascii="HGSｺﾞｼｯｸM" w:eastAsia="HGSｺﾞｼｯｸM"/>
          <w:sz w:val="24"/>
          <w:szCs w:val="24"/>
        </w:rPr>
      </w:pPr>
    </w:p>
    <w:sectPr w:rsidR="007E5DCA"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5FC8"/>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6B3F"/>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024"/>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5DCA"/>
    <w:rsid w:val="007F0820"/>
    <w:rsid w:val="007F0C81"/>
    <w:rsid w:val="0080590E"/>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26DCA"/>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2024-12-03T04:40:00Z</dcterms:created>
  <dcterms:modified xsi:type="dcterms:W3CDTF">2024-12-03T04:40:00Z</dcterms:modified>
</cp:coreProperties>
</file>