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EDE2" w14:textId="77777777" w:rsidR="002611B7" w:rsidRDefault="002611B7" w:rsidP="002611B7">
      <w:pPr>
        <w:spacing w:line="234" w:lineRule="exact"/>
        <w:jc w:val="right"/>
        <w:rPr>
          <w:rFonts w:ascii="ＭＳ 明朝" w:hAnsi="Times New Roman"/>
          <w:spacing w:val="20"/>
        </w:rPr>
      </w:pPr>
      <w:r>
        <w:rPr>
          <w:rFonts w:cs="ＭＳ 明朝" w:hint="eastAsia"/>
        </w:rPr>
        <w:t>（様式－８）</w:t>
      </w:r>
    </w:p>
    <w:p w14:paraId="187EA350" w14:textId="0C2426DA" w:rsidR="002611B7" w:rsidRPr="005E314B" w:rsidRDefault="002611B7" w:rsidP="002611B7">
      <w:pPr>
        <w:pStyle w:val="ae"/>
        <w:tabs>
          <w:tab w:val="clear" w:pos="4252"/>
          <w:tab w:val="clear" w:pos="8504"/>
        </w:tabs>
        <w:snapToGrid/>
        <w:spacing w:line="234" w:lineRule="exact"/>
        <w:rPr>
          <w:rFonts w:ascii="ＭＳ 明朝" w:hAnsi="Times New Roman"/>
          <w:spacing w:val="20"/>
          <w:szCs w:val="21"/>
        </w:rPr>
      </w:pPr>
      <w:r w:rsidRPr="005E314B">
        <w:rPr>
          <w:rFonts w:cs="ＭＳ 明朝" w:hint="eastAsia"/>
          <w:szCs w:val="21"/>
        </w:rPr>
        <w:t>特定テーマに対する提案</w:t>
      </w: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61"/>
      </w:tblGrid>
      <w:tr w:rsidR="002611B7" w14:paraId="25C015F8" w14:textId="77777777" w:rsidTr="00EE4016">
        <w:trPr>
          <w:trHeight w:val="1272"/>
          <w:jc w:val="center"/>
        </w:trPr>
        <w:tc>
          <w:tcPr>
            <w:tcW w:w="9961" w:type="dxa"/>
            <w:tcBorders>
              <w:top w:val="single" w:sz="4" w:space="0" w:color="000000"/>
              <w:left w:val="single" w:sz="4" w:space="0" w:color="000000"/>
              <w:bottom w:val="single" w:sz="4" w:space="0" w:color="auto"/>
              <w:right w:val="single" w:sz="4" w:space="0" w:color="000000"/>
            </w:tcBorders>
          </w:tcPr>
          <w:p w14:paraId="4D4BEDFB" w14:textId="5A9DC7A3" w:rsidR="002611B7" w:rsidRDefault="00927B22" w:rsidP="00BC0ADE">
            <w:pPr>
              <w:rPr>
                <w:rFonts w:ascii="ＭＳ 明朝" w:hAnsi="Times New Roman"/>
                <w:sz w:val="22"/>
                <w:szCs w:val="22"/>
                <w:u w:val="single"/>
              </w:rPr>
            </w:pPr>
            <w:r>
              <w:rPr>
                <w:rFonts w:ascii="ＭＳ 明朝" w:hAnsi="ＭＳ 明朝" w:cs="ＭＳ 明朝" w:hint="eastAsia"/>
                <w:sz w:val="22"/>
                <w:szCs w:val="22"/>
                <w:u w:val="single"/>
              </w:rPr>
              <w:t>特定テーマ</w:t>
            </w:r>
            <w:r w:rsidR="00D971AC">
              <w:rPr>
                <w:rFonts w:ascii="ＭＳ 明朝" w:hAnsi="ＭＳ 明朝" w:cs="ＭＳ 明朝" w:hint="eastAsia"/>
                <w:sz w:val="22"/>
                <w:szCs w:val="22"/>
                <w:u w:val="single"/>
              </w:rPr>
              <w:t>１</w:t>
            </w:r>
          </w:p>
          <w:p w14:paraId="33343E9B" w14:textId="145E371D" w:rsidR="0047056F" w:rsidRPr="0047056F" w:rsidRDefault="0047056F" w:rsidP="0047056F">
            <w:pPr>
              <w:ind w:firstLineChars="100" w:firstLine="200"/>
              <w:rPr>
                <w:rFonts w:cs="ＭＳ 明朝"/>
                <w:szCs w:val="21"/>
              </w:rPr>
            </w:pPr>
            <w:r w:rsidRPr="0047056F">
              <w:rPr>
                <w:rFonts w:cs="ＭＳ 明朝" w:hint="eastAsia"/>
                <w:szCs w:val="21"/>
              </w:rPr>
              <w:t>御堂筋が将来ビジョンに基づき今後世界に誇れるシンボルストリートとなるためには、人中心の道路空間の再編を進めるとともに、広がった歩道等の道路空間においてゆとりと賑わいある高質な日常空間づくりや、定期的な大規模イベント開催により御堂筋でしか体験できない価値を創出し地域・市民・沿道企業の方々や来街者が誇りに思う非日常的な空間づくりを進め、これらの取組みを持続的、発展的に実施できる公民連携の体制を構築していく必要があります。</w:t>
            </w:r>
          </w:p>
          <w:p w14:paraId="7652968C" w14:textId="7D751A6A" w:rsidR="0047056F" w:rsidRPr="0047056F" w:rsidRDefault="0047056F" w:rsidP="0047056F">
            <w:pPr>
              <w:ind w:firstLineChars="100" w:firstLine="200"/>
              <w:rPr>
                <w:rFonts w:cs="ＭＳ 明朝"/>
                <w:szCs w:val="21"/>
              </w:rPr>
            </w:pPr>
            <w:r w:rsidRPr="0047056F">
              <w:rPr>
                <w:rFonts w:cs="ＭＳ 明朝" w:hint="eastAsia"/>
                <w:szCs w:val="21"/>
              </w:rPr>
              <w:t>御堂筋完成</w:t>
            </w:r>
            <w:r w:rsidRPr="0047056F">
              <w:rPr>
                <w:rFonts w:cs="ＭＳ 明朝"/>
                <w:szCs w:val="21"/>
              </w:rPr>
              <w:t>90周年事業で実施する大規模イベントは、上記の御堂筋のブランド価値向上と公民連携体制構築の推進を図る取組みであるとともに、側道閉鎖や本線の規制による更なる人中心の空間再編の可視化社会実験も兼ねたものを想定しており、将来ビジョン実現に向けた大変重要なステップになると考えています。</w:t>
            </w:r>
          </w:p>
          <w:p w14:paraId="59667BAF" w14:textId="10834E45" w:rsidR="0047056F" w:rsidRPr="0047056F" w:rsidRDefault="0047056F" w:rsidP="0047056F">
            <w:pPr>
              <w:ind w:firstLineChars="100" w:firstLine="200"/>
              <w:rPr>
                <w:rFonts w:cs="ＭＳ 明朝"/>
                <w:szCs w:val="21"/>
              </w:rPr>
            </w:pPr>
            <w:r w:rsidRPr="0047056F">
              <w:rPr>
                <w:rFonts w:cs="ＭＳ 明朝" w:hint="eastAsia"/>
                <w:szCs w:val="21"/>
              </w:rPr>
              <w:t>このことを踏まえ、御堂筋完成</w:t>
            </w:r>
            <w:r w:rsidRPr="0047056F">
              <w:rPr>
                <w:rFonts w:cs="ＭＳ 明朝"/>
                <w:szCs w:val="21"/>
              </w:rPr>
              <w:t>90周年を迎える2027年5月のバースデー企画とその前後の2026年11月、2027年11月に予定している大規模イベントの総合的な企画策定までのプロセスを提案するとともに、そのプロセスやイベント運営における工夫点や留意点を具体的に列挙し、留意点については、その対応プロセスについても述べてください。また、これら一連の取組みの効果が最大化となる手法等についても具体的に述べてください。</w:t>
            </w:r>
          </w:p>
          <w:p w14:paraId="0FED82D0" w14:textId="185E66FD" w:rsidR="002611B7" w:rsidRDefault="0047056F" w:rsidP="0047056F">
            <w:pPr>
              <w:ind w:firstLineChars="100" w:firstLine="200"/>
              <w:rPr>
                <w:rFonts w:ascii="ＭＳ 明朝" w:hAnsi="Times New Roman"/>
                <w:sz w:val="20"/>
                <w:szCs w:val="20"/>
              </w:rPr>
            </w:pPr>
            <w:r w:rsidRPr="0047056F">
              <w:rPr>
                <w:rFonts w:cs="ＭＳ 明朝" w:hint="eastAsia"/>
                <w:szCs w:val="21"/>
              </w:rPr>
              <w:t>なお、提案にあたっては、</w:t>
            </w:r>
            <w:r w:rsidRPr="0047056F">
              <w:rPr>
                <w:rFonts w:cs="ＭＳ 明朝"/>
                <w:szCs w:val="21"/>
              </w:rPr>
              <w:t>2025年度に実施した「みちの未来体験EXPO」の取組みを踏まえるとともに、御堂筋沿線の様々な地域特性や御堂筋がもたらす価値（人の豊かさ、イノベーション、持続可能など）、周年事業化が見込めるテーマの設定、地域連携や市民参加が図られるイベント内容などを考慮した提案としてください。</w:t>
            </w:r>
          </w:p>
        </w:tc>
      </w:tr>
      <w:tr w:rsidR="002611B7" w14:paraId="0353A236" w14:textId="77777777" w:rsidTr="004C22ED">
        <w:trPr>
          <w:trHeight w:val="8134"/>
          <w:jc w:val="center"/>
        </w:trPr>
        <w:tc>
          <w:tcPr>
            <w:tcW w:w="9961" w:type="dxa"/>
            <w:tcBorders>
              <w:top w:val="single" w:sz="4" w:space="0" w:color="000000"/>
              <w:left w:val="single" w:sz="4" w:space="0" w:color="000000"/>
              <w:bottom w:val="single" w:sz="4" w:space="0" w:color="000000"/>
              <w:right w:val="single" w:sz="4" w:space="0" w:color="000000"/>
            </w:tcBorders>
          </w:tcPr>
          <w:p w14:paraId="55178B9B" w14:textId="77777777" w:rsidR="002611B7" w:rsidRPr="00A606F1" w:rsidRDefault="002611B7" w:rsidP="00BC0ADE">
            <w:pPr>
              <w:kinsoku w:val="0"/>
              <w:spacing w:line="348" w:lineRule="atLeast"/>
              <w:jc w:val="left"/>
              <w:rPr>
                <w:rFonts w:ascii="ＭＳ 明朝" w:hAnsi="Times New Roman"/>
                <w:sz w:val="20"/>
                <w:szCs w:val="20"/>
              </w:rPr>
            </w:pPr>
          </w:p>
        </w:tc>
      </w:tr>
    </w:tbl>
    <w:p w14:paraId="172446DC" w14:textId="77777777" w:rsidR="004C22ED" w:rsidRPr="004C22ED" w:rsidRDefault="004C22ED" w:rsidP="00F337A9">
      <w:pPr>
        <w:spacing w:line="234" w:lineRule="exact"/>
        <w:ind w:right="800"/>
        <w:rPr>
          <w:rFonts w:cs="ＭＳ 明朝" w:hint="eastAsia"/>
        </w:rPr>
      </w:pPr>
    </w:p>
    <w:p w14:paraId="17030021" w14:textId="0E5C1F87" w:rsidR="00D971AC" w:rsidRDefault="00D971AC" w:rsidP="00D971AC">
      <w:pPr>
        <w:spacing w:line="234" w:lineRule="exact"/>
        <w:jc w:val="right"/>
        <w:rPr>
          <w:rFonts w:ascii="ＭＳ 明朝" w:hAnsi="Times New Roman"/>
          <w:spacing w:val="20"/>
        </w:rPr>
      </w:pPr>
      <w:r>
        <w:rPr>
          <w:rFonts w:cs="ＭＳ 明朝" w:hint="eastAsia"/>
        </w:rPr>
        <w:lastRenderedPageBreak/>
        <w:t>（様式－８）</w:t>
      </w:r>
    </w:p>
    <w:p w14:paraId="6928B845" w14:textId="77777777" w:rsidR="00D971AC" w:rsidRPr="005E314B" w:rsidRDefault="00D971AC" w:rsidP="00D971AC">
      <w:pPr>
        <w:pStyle w:val="ae"/>
        <w:tabs>
          <w:tab w:val="clear" w:pos="4252"/>
          <w:tab w:val="clear" w:pos="8504"/>
        </w:tabs>
        <w:snapToGrid/>
        <w:spacing w:line="234" w:lineRule="exact"/>
        <w:rPr>
          <w:rFonts w:ascii="ＭＳ 明朝" w:hAnsi="Times New Roman"/>
          <w:spacing w:val="20"/>
          <w:szCs w:val="21"/>
        </w:rPr>
      </w:pPr>
      <w:r w:rsidRPr="005E314B">
        <w:rPr>
          <w:rFonts w:cs="ＭＳ 明朝" w:hint="eastAsia"/>
          <w:szCs w:val="21"/>
        </w:rPr>
        <w:t>特定テーマに対する提案</w:t>
      </w: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61"/>
      </w:tblGrid>
      <w:tr w:rsidR="00D971AC" w:rsidRPr="004C22ED" w14:paraId="2EAB8B98" w14:textId="77777777" w:rsidTr="009B478D">
        <w:trPr>
          <w:trHeight w:val="1272"/>
          <w:jc w:val="center"/>
        </w:trPr>
        <w:tc>
          <w:tcPr>
            <w:tcW w:w="9961" w:type="dxa"/>
            <w:tcBorders>
              <w:top w:val="single" w:sz="4" w:space="0" w:color="000000"/>
              <w:left w:val="single" w:sz="4" w:space="0" w:color="000000"/>
              <w:bottom w:val="single" w:sz="4" w:space="0" w:color="auto"/>
              <w:right w:val="single" w:sz="4" w:space="0" w:color="000000"/>
            </w:tcBorders>
          </w:tcPr>
          <w:p w14:paraId="5A321771" w14:textId="43F72042" w:rsidR="00D971AC" w:rsidRDefault="00D971AC" w:rsidP="009B478D">
            <w:pPr>
              <w:rPr>
                <w:rFonts w:ascii="ＭＳ 明朝" w:hAnsi="Times New Roman"/>
                <w:sz w:val="22"/>
                <w:szCs w:val="22"/>
                <w:u w:val="single"/>
              </w:rPr>
            </w:pPr>
            <w:r>
              <w:rPr>
                <w:rFonts w:ascii="ＭＳ 明朝" w:hAnsi="ＭＳ 明朝" w:cs="ＭＳ 明朝" w:hint="eastAsia"/>
                <w:sz w:val="22"/>
                <w:szCs w:val="22"/>
                <w:u w:val="single"/>
              </w:rPr>
              <w:t>特定テーマ２</w:t>
            </w:r>
          </w:p>
          <w:p w14:paraId="17445EEF" w14:textId="16EEDEB2" w:rsidR="0047056F" w:rsidRPr="0047056F" w:rsidRDefault="0047056F" w:rsidP="0047056F">
            <w:pPr>
              <w:ind w:firstLineChars="100" w:firstLine="200"/>
              <w:rPr>
                <w:rFonts w:cs="ＭＳ 明朝"/>
                <w:szCs w:val="21"/>
              </w:rPr>
            </w:pPr>
            <w:r w:rsidRPr="0047056F">
              <w:rPr>
                <w:rFonts w:cs="ＭＳ 明朝" w:hint="eastAsia"/>
                <w:szCs w:val="21"/>
              </w:rPr>
              <w:t>特定テーマ１に記載する、道路空間の再編や御堂筋でしか体験できない価値創出、公民連携体制の構築といった御堂筋の取組みを持続的、発展的に実施していくためには様々な主体との協働や安定的な財源の確保が必要であり、これらを推進していくにあたっては、①様々な収益確保策の検討と実践、②御堂筋の価値や将来性に共感し御堂筋の未来を共に創る企業、団体、個人の「（仮称）御堂筋チャレンジパートナー」の獲得、③当該取組みを効果的に発信する広報戦略の立案とそれに基づく情報発信を行っていく必要があります。</w:t>
            </w:r>
          </w:p>
          <w:p w14:paraId="34FAA8F4" w14:textId="64E2138D" w:rsidR="0047056F" w:rsidRPr="0047056F" w:rsidRDefault="0047056F" w:rsidP="0047056F">
            <w:pPr>
              <w:ind w:firstLineChars="100" w:firstLine="200"/>
              <w:rPr>
                <w:rFonts w:cs="ＭＳ 明朝"/>
                <w:szCs w:val="21"/>
              </w:rPr>
            </w:pPr>
            <w:r w:rsidRPr="0047056F">
              <w:rPr>
                <w:rFonts w:cs="ＭＳ 明朝" w:hint="eastAsia"/>
                <w:szCs w:val="21"/>
              </w:rPr>
              <w:t>このことを踏まえ、御堂筋完成</w:t>
            </w:r>
            <w:r w:rsidRPr="0047056F">
              <w:rPr>
                <w:rFonts w:cs="ＭＳ 明朝"/>
                <w:szCs w:val="21"/>
              </w:rPr>
              <w:t>90周年事業に合わせて上記①～③の各取組みの実施プロセスを提案するとともに、それらを実施していく上での工夫点や留意点を具体的に列挙し、留意点については、その対応プロセスについても述べてください。また、これら一連の取組みの効果が最大化となる手法等についても具体的に述べてください。</w:t>
            </w:r>
          </w:p>
          <w:p w14:paraId="683404DD" w14:textId="5014ED9A" w:rsidR="00D971AC" w:rsidRDefault="0047056F" w:rsidP="0047056F">
            <w:pPr>
              <w:ind w:firstLineChars="100" w:firstLine="200"/>
              <w:rPr>
                <w:rFonts w:ascii="ＭＳ 明朝" w:hAnsi="Times New Roman"/>
                <w:sz w:val="20"/>
                <w:szCs w:val="20"/>
              </w:rPr>
            </w:pPr>
            <w:r w:rsidRPr="0047056F">
              <w:rPr>
                <w:rFonts w:cs="ＭＳ 明朝" w:hint="eastAsia"/>
                <w:szCs w:val="21"/>
              </w:rPr>
              <w:t>なお、上記①～③以外にも実施可能な取組みがあれば、同様に取組みのプロセス等について提案をしてください。</w:t>
            </w:r>
          </w:p>
        </w:tc>
      </w:tr>
      <w:tr w:rsidR="00D971AC" w14:paraId="40A5CC14" w14:textId="77777777" w:rsidTr="004C22ED">
        <w:trPr>
          <w:trHeight w:val="9781"/>
          <w:jc w:val="center"/>
        </w:trPr>
        <w:tc>
          <w:tcPr>
            <w:tcW w:w="9961" w:type="dxa"/>
            <w:tcBorders>
              <w:top w:val="single" w:sz="4" w:space="0" w:color="000000"/>
              <w:left w:val="single" w:sz="4" w:space="0" w:color="000000"/>
              <w:bottom w:val="single" w:sz="4" w:space="0" w:color="000000"/>
              <w:right w:val="single" w:sz="4" w:space="0" w:color="000000"/>
            </w:tcBorders>
          </w:tcPr>
          <w:p w14:paraId="061722FC" w14:textId="77777777" w:rsidR="00D971AC" w:rsidRPr="00F337A9" w:rsidRDefault="00D971AC" w:rsidP="009B478D">
            <w:pPr>
              <w:kinsoku w:val="0"/>
              <w:spacing w:line="348" w:lineRule="atLeast"/>
              <w:jc w:val="left"/>
              <w:rPr>
                <w:rFonts w:ascii="ＭＳ 明朝" w:hAnsi="Times New Roman"/>
                <w:sz w:val="20"/>
                <w:szCs w:val="20"/>
              </w:rPr>
            </w:pPr>
          </w:p>
        </w:tc>
      </w:tr>
    </w:tbl>
    <w:p w14:paraId="48AAF0FA" w14:textId="4540AA3D" w:rsidR="00D971AC" w:rsidRPr="00D971AC" w:rsidRDefault="00D971AC" w:rsidP="00A606F1">
      <w:pPr>
        <w:rPr>
          <w:rFonts w:hint="eastAsia"/>
        </w:rPr>
      </w:pPr>
    </w:p>
    <w:sectPr w:rsidR="00D971AC" w:rsidRPr="00D971AC"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4734" w14:textId="77777777" w:rsidR="005F476F" w:rsidRDefault="005F476F" w:rsidP="006316EE">
      <w:r>
        <w:separator/>
      </w:r>
    </w:p>
  </w:endnote>
  <w:endnote w:type="continuationSeparator" w:id="0">
    <w:p w14:paraId="2BE2E2FE" w14:textId="77777777" w:rsidR="005F476F" w:rsidRDefault="005F476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4164" w14:textId="77777777" w:rsidR="005F476F" w:rsidRDefault="005F476F" w:rsidP="006316EE">
      <w:r>
        <w:separator/>
      </w:r>
    </w:p>
  </w:footnote>
  <w:footnote w:type="continuationSeparator" w:id="0">
    <w:p w14:paraId="1EC73AEC" w14:textId="77777777" w:rsidR="005F476F" w:rsidRDefault="005F476F"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93754804">
    <w:abstractNumId w:val="6"/>
  </w:num>
  <w:num w:numId="2" w16cid:durableId="1969624588">
    <w:abstractNumId w:val="20"/>
  </w:num>
  <w:num w:numId="3" w16cid:durableId="244187881">
    <w:abstractNumId w:val="3"/>
  </w:num>
  <w:num w:numId="4" w16cid:durableId="1612081375">
    <w:abstractNumId w:val="7"/>
  </w:num>
  <w:num w:numId="5" w16cid:durableId="131599128">
    <w:abstractNumId w:val="43"/>
  </w:num>
  <w:num w:numId="6" w16cid:durableId="1023825018">
    <w:abstractNumId w:val="45"/>
  </w:num>
  <w:num w:numId="7" w16cid:durableId="1954942042">
    <w:abstractNumId w:val="17"/>
  </w:num>
  <w:num w:numId="8" w16cid:durableId="761032693">
    <w:abstractNumId w:val="2"/>
  </w:num>
  <w:num w:numId="9" w16cid:durableId="1898777150">
    <w:abstractNumId w:val="33"/>
  </w:num>
  <w:num w:numId="10" w16cid:durableId="1404335026">
    <w:abstractNumId w:val="32"/>
  </w:num>
  <w:num w:numId="11" w16cid:durableId="1250777036">
    <w:abstractNumId w:val="8"/>
  </w:num>
  <w:num w:numId="12" w16cid:durableId="1151484265">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623273">
    <w:abstractNumId w:val="26"/>
  </w:num>
  <w:num w:numId="14" w16cid:durableId="1308051821">
    <w:abstractNumId w:val="39"/>
  </w:num>
  <w:num w:numId="15" w16cid:durableId="1862891343">
    <w:abstractNumId w:val="22"/>
  </w:num>
  <w:num w:numId="16" w16cid:durableId="1004818895">
    <w:abstractNumId w:val="29"/>
  </w:num>
  <w:num w:numId="17" w16cid:durableId="1762215616">
    <w:abstractNumId w:val="12"/>
  </w:num>
  <w:num w:numId="18" w16cid:durableId="146167749">
    <w:abstractNumId w:val="0"/>
  </w:num>
  <w:num w:numId="19" w16cid:durableId="45491483">
    <w:abstractNumId w:val="25"/>
  </w:num>
  <w:num w:numId="20" w16cid:durableId="460073802">
    <w:abstractNumId w:val="38"/>
  </w:num>
  <w:num w:numId="21" w16cid:durableId="1815023469">
    <w:abstractNumId w:val="9"/>
  </w:num>
  <w:num w:numId="22" w16cid:durableId="200552769">
    <w:abstractNumId w:val="37"/>
  </w:num>
  <w:num w:numId="23" w16cid:durableId="263919821">
    <w:abstractNumId w:val="34"/>
  </w:num>
  <w:num w:numId="24" w16cid:durableId="1014572818">
    <w:abstractNumId w:val="42"/>
  </w:num>
  <w:num w:numId="25" w16cid:durableId="2074312569">
    <w:abstractNumId w:val="46"/>
  </w:num>
  <w:num w:numId="26" w16cid:durableId="333920869">
    <w:abstractNumId w:val="16"/>
  </w:num>
  <w:num w:numId="27" w16cid:durableId="1727335454">
    <w:abstractNumId w:val="18"/>
  </w:num>
  <w:num w:numId="28" w16cid:durableId="1102258206">
    <w:abstractNumId w:val="24"/>
  </w:num>
  <w:num w:numId="29" w16cid:durableId="1797135409">
    <w:abstractNumId w:val="30"/>
  </w:num>
  <w:num w:numId="30" w16cid:durableId="1661695071">
    <w:abstractNumId w:val="1"/>
  </w:num>
  <w:num w:numId="31" w16cid:durableId="1368798637">
    <w:abstractNumId w:val="21"/>
  </w:num>
  <w:num w:numId="32" w16cid:durableId="1405227085">
    <w:abstractNumId w:val="31"/>
  </w:num>
  <w:num w:numId="33" w16cid:durableId="642005362">
    <w:abstractNumId w:val="5"/>
  </w:num>
  <w:num w:numId="34" w16cid:durableId="1224752369">
    <w:abstractNumId w:val="28"/>
  </w:num>
  <w:num w:numId="35" w16cid:durableId="538517014">
    <w:abstractNumId w:val="14"/>
  </w:num>
  <w:num w:numId="36" w16cid:durableId="1704134820">
    <w:abstractNumId w:val="40"/>
  </w:num>
  <w:num w:numId="37" w16cid:durableId="248126994">
    <w:abstractNumId w:val="41"/>
  </w:num>
  <w:num w:numId="38" w16cid:durableId="1615018454">
    <w:abstractNumId w:val="15"/>
  </w:num>
  <w:num w:numId="39" w16cid:durableId="1802965047">
    <w:abstractNumId w:val="11"/>
  </w:num>
  <w:num w:numId="40" w16cid:durableId="813831834">
    <w:abstractNumId w:val="36"/>
  </w:num>
  <w:num w:numId="41" w16cid:durableId="1160852757">
    <w:abstractNumId w:val="44"/>
  </w:num>
  <w:num w:numId="42" w16cid:durableId="568425438">
    <w:abstractNumId w:val="35"/>
  </w:num>
  <w:num w:numId="43" w16cid:durableId="1022977368">
    <w:abstractNumId w:val="4"/>
  </w:num>
  <w:num w:numId="44" w16cid:durableId="1567959796">
    <w:abstractNumId w:val="19"/>
  </w:num>
  <w:num w:numId="45" w16cid:durableId="1221667696">
    <w:abstractNumId w:val="23"/>
  </w:num>
  <w:num w:numId="46" w16cid:durableId="1110663692">
    <w:abstractNumId w:val="27"/>
  </w:num>
  <w:num w:numId="47" w16cid:durableId="1304895429">
    <w:abstractNumId w:val="10"/>
  </w:num>
  <w:num w:numId="48" w16cid:durableId="1155993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1EBB"/>
    <w:rsid w:val="00036C83"/>
    <w:rsid w:val="00043C13"/>
    <w:rsid w:val="00060F9F"/>
    <w:rsid w:val="000641FC"/>
    <w:rsid w:val="00066AC5"/>
    <w:rsid w:val="0008316F"/>
    <w:rsid w:val="00087E1A"/>
    <w:rsid w:val="0009729C"/>
    <w:rsid w:val="000A59F1"/>
    <w:rsid w:val="000B2845"/>
    <w:rsid w:val="000D24DA"/>
    <w:rsid w:val="000E3B15"/>
    <w:rsid w:val="0011293F"/>
    <w:rsid w:val="00122AF8"/>
    <w:rsid w:val="00130293"/>
    <w:rsid w:val="001434F8"/>
    <w:rsid w:val="00151BB3"/>
    <w:rsid w:val="001559CD"/>
    <w:rsid w:val="00157540"/>
    <w:rsid w:val="00161893"/>
    <w:rsid w:val="00186D2D"/>
    <w:rsid w:val="00194072"/>
    <w:rsid w:val="001A38A4"/>
    <w:rsid w:val="001A5D28"/>
    <w:rsid w:val="001B30F6"/>
    <w:rsid w:val="001C1751"/>
    <w:rsid w:val="001D1988"/>
    <w:rsid w:val="001D3E21"/>
    <w:rsid w:val="001D7884"/>
    <w:rsid w:val="001D7D32"/>
    <w:rsid w:val="001E3F87"/>
    <w:rsid w:val="001E50FC"/>
    <w:rsid w:val="002007B1"/>
    <w:rsid w:val="00203D10"/>
    <w:rsid w:val="00203DDC"/>
    <w:rsid w:val="00223BBC"/>
    <w:rsid w:val="00226DE9"/>
    <w:rsid w:val="00257DBB"/>
    <w:rsid w:val="002610DB"/>
    <w:rsid w:val="002611B7"/>
    <w:rsid w:val="002618A9"/>
    <w:rsid w:val="00264A1E"/>
    <w:rsid w:val="00267237"/>
    <w:rsid w:val="0028268A"/>
    <w:rsid w:val="00297D5D"/>
    <w:rsid w:val="002A7130"/>
    <w:rsid w:val="002C20C9"/>
    <w:rsid w:val="002C75CD"/>
    <w:rsid w:val="002E1112"/>
    <w:rsid w:val="002F4964"/>
    <w:rsid w:val="00301E0C"/>
    <w:rsid w:val="00304680"/>
    <w:rsid w:val="00346C9E"/>
    <w:rsid w:val="00367628"/>
    <w:rsid w:val="00373FBC"/>
    <w:rsid w:val="003740DB"/>
    <w:rsid w:val="003B0AF3"/>
    <w:rsid w:val="003B28D2"/>
    <w:rsid w:val="003B7080"/>
    <w:rsid w:val="003D0642"/>
    <w:rsid w:val="00412102"/>
    <w:rsid w:val="0047056F"/>
    <w:rsid w:val="0048070A"/>
    <w:rsid w:val="00484C21"/>
    <w:rsid w:val="004C22ED"/>
    <w:rsid w:val="004D6633"/>
    <w:rsid w:val="004F2884"/>
    <w:rsid w:val="00506D00"/>
    <w:rsid w:val="00514DB8"/>
    <w:rsid w:val="00515277"/>
    <w:rsid w:val="005236A5"/>
    <w:rsid w:val="0054085E"/>
    <w:rsid w:val="00540CCB"/>
    <w:rsid w:val="005575E3"/>
    <w:rsid w:val="00582DC9"/>
    <w:rsid w:val="005C4650"/>
    <w:rsid w:val="005E6BC4"/>
    <w:rsid w:val="005F3FD5"/>
    <w:rsid w:val="005F476F"/>
    <w:rsid w:val="005F5C06"/>
    <w:rsid w:val="006316EE"/>
    <w:rsid w:val="00672CC5"/>
    <w:rsid w:val="00694B0B"/>
    <w:rsid w:val="006A74C4"/>
    <w:rsid w:val="006B2D75"/>
    <w:rsid w:val="006C5473"/>
    <w:rsid w:val="006D3E28"/>
    <w:rsid w:val="006E44DC"/>
    <w:rsid w:val="006F353B"/>
    <w:rsid w:val="00725530"/>
    <w:rsid w:val="007258DF"/>
    <w:rsid w:val="00741AF3"/>
    <w:rsid w:val="0074467D"/>
    <w:rsid w:val="00763C09"/>
    <w:rsid w:val="007922B4"/>
    <w:rsid w:val="0079390A"/>
    <w:rsid w:val="00795C6F"/>
    <w:rsid w:val="007A68C9"/>
    <w:rsid w:val="007B36D3"/>
    <w:rsid w:val="007B7F58"/>
    <w:rsid w:val="007D4206"/>
    <w:rsid w:val="0080249B"/>
    <w:rsid w:val="008113AC"/>
    <w:rsid w:val="00825EE7"/>
    <w:rsid w:val="008332EE"/>
    <w:rsid w:val="008362E4"/>
    <w:rsid w:val="00876C31"/>
    <w:rsid w:val="008A5F0E"/>
    <w:rsid w:val="008B1426"/>
    <w:rsid w:val="008C464D"/>
    <w:rsid w:val="008E76D1"/>
    <w:rsid w:val="00927B22"/>
    <w:rsid w:val="00931C8C"/>
    <w:rsid w:val="00937D77"/>
    <w:rsid w:val="00963794"/>
    <w:rsid w:val="00987928"/>
    <w:rsid w:val="009B1A32"/>
    <w:rsid w:val="009B6E80"/>
    <w:rsid w:val="009C52A0"/>
    <w:rsid w:val="009C7EB0"/>
    <w:rsid w:val="009D3183"/>
    <w:rsid w:val="00A03290"/>
    <w:rsid w:val="00A06765"/>
    <w:rsid w:val="00A108A5"/>
    <w:rsid w:val="00A156DA"/>
    <w:rsid w:val="00A24D88"/>
    <w:rsid w:val="00A463B0"/>
    <w:rsid w:val="00A606F1"/>
    <w:rsid w:val="00A86D8E"/>
    <w:rsid w:val="00A915D5"/>
    <w:rsid w:val="00A92D86"/>
    <w:rsid w:val="00AD0AA8"/>
    <w:rsid w:val="00AE098A"/>
    <w:rsid w:val="00AE7867"/>
    <w:rsid w:val="00B3084F"/>
    <w:rsid w:val="00B37265"/>
    <w:rsid w:val="00B92EE5"/>
    <w:rsid w:val="00BA7C09"/>
    <w:rsid w:val="00BB30C0"/>
    <w:rsid w:val="00BB6E38"/>
    <w:rsid w:val="00BE08B6"/>
    <w:rsid w:val="00BF09B6"/>
    <w:rsid w:val="00BF6C46"/>
    <w:rsid w:val="00C178B4"/>
    <w:rsid w:val="00C27012"/>
    <w:rsid w:val="00C31230"/>
    <w:rsid w:val="00C37A0C"/>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971AC"/>
    <w:rsid w:val="00DD5526"/>
    <w:rsid w:val="00DD71F6"/>
    <w:rsid w:val="00DF405C"/>
    <w:rsid w:val="00E46D38"/>
    <w:rsid w:val="00E53505"/>
    <w:rsid w:val="00E72F41"/>
    <w:rsid w:val="00E83331"/>
    <w:rsid w:val="00E92225"/>
    <w:rsid w:val="00EB0820"/>
    <w:rsid w:val="00EC7C60"/>
    <w:rsid w:val="00ED541F"/>
    <w:rsid w:val="00EE4016"/>
    <w:rsid w:val="00EF68B5"/>
    <w:rsid w:val="00F02D89"/>
    <w:rsid w:val="00F222D0"/>
    <w:rsid w:val="00F22A7E"/>
    <w:rsid w:val="00F25639"/>
    <w:rsid w:val="00F337A9"/>
    <w:rsid w:val="00F3778A"/>
    <w:rsid w:val="00F538B3"/>
    <w:rsid w:val="00F65C72"/>
    <w:rsid w:val="00FA15C5"/>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30EC-E47C-4CE4-8A65-5F716153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2020-08-05T02:34:00Z</dcterms:created>
  <dcterms:modified xsi:type="dcterms:W3CDTF">2026-02-26T04:05:00Z</dcterms:modified>
</cp:coreProperties>
</file>