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6702" w14:textId="77777777" w:rsidR="00B408A7" w:rsidRPr="006A7E2C" w:rsidRDefault="00B408A7" w:rsidP="00B408A7">
      <w:pPr>
        <w:jc w:val="right"/>
        <w:rPr>
          <w:rFonts w:ascii="ＭＳ 明朝" w:hAnsi="ＭＳ 明朝" w:hint="eastAsia"/>
          <w:sz w:val="26"/>
          <w:szCs w:val="26"/>
        </w:rPr>
      </w:pPr>
      <w:r w:rsidRPr="00BA5272">
        <w:rPr>
          <w:rFonts w:ascii="ＭＳ 明朝" w:hAnsi="ＭＳ 明朝" w:hint="eastAsia"/>
          <w:sz w:val="22"/>
          <w:szCs w:val="22"/>
        </w:rPr>
        <w:t>（様式</w:t>
      </w:r>
      <w:r w:rsidRPr="00BA5272">
        <w:rPr>
          <w:rFonts w:ascii="ＭＳ 明朝" w:hAnsi="ＭＳ 明朝"/>
          <w:sz w:val="22"/>
          <w:szCs w:val="22"/>
        </w:rPr>
        <w:t>5</w:t>
      </w:r>
      <w:r w:rsidRPr="00BA5272">
        <w:rPr>
          <w:rFonts w:ascii="ＭＳ 明朝" w:hAnsi="ＭＳ 明朝" w:hint="eastAsia"/>
          <w:sz w:val="22"/>
          <w:szCs w:val="22"/>
        </w:rPr>
        <w:t>）</w:t>
      </w:r>
    </w:p>
    <w:p w14:paraId="03EF9C6F" w14:textId="77777777" w:rsidR="00B408A7" w:rsidRPr="006A7E2C" w:rsidRDefault="00B408A7" w:rsidP="00B408A7">
      <w:pPr>
        <w:jc w:val="right"/>
        <w:rPr>
          <w:rFonts w:ascii="ＭＳ 明朝" w:hAnsi="ＭＳ 明朝" w:hint="eastAsia"/>
        </w:rPr>
      </w:pPr>
    </w:p>
    <w:p w14:paraId="1A510699" w14:textId="77777777" w:rsidR="00B408A7" w:rsidRPr="006A7E2C" w:rsidRDefault="00B408A7" w:rsidP="00B408A7">
      <w:pPr>
        <w:jc w:val="right"/>
        <w:rPr>
          <w:rFonts w:ascii="ＭＳ 明朝" w:hAnsi="ＭＳ 明朝" w:hint="eastAsia"/>
          <w:sz w:val="22"/>
        </w:rPr>
      </w:pPr>
      <w:r w:rsidRPr="006A7E2C">
        <w:rPr>
          <w:rFonts w:ascii="ＭＳ 明朝" w:hAnsi="ＭＳ 明朝" w:hint="eastAsia"/>
          <w:sz w:val="22"/>
        </w:rPr>
        <w:t>令和　　年　　月　　日</w:t>
      </w:r>
    </w:p>
    <w:p w14:paraId="3176DEDE" w14:textId="77777777" w:rsidR="00B408A7" w:rsidRPr="006A7E2C" w:rsidRDefault="00B408A7" w:rsidP="00B408A7">
      <w:pPr>
        <w:rPr>
          <w:rFonts w:ascii="ＭＳ 明朝" w:hAnsi="ＭＳ 明朝" w:hint="eastAsia"/>
          <w:sz w:val="22"/>
        </w:rPr>
      </w:pPr>
    </w:p>
    <w:p w14:paraId="3850C8D6" w14:textId="77777777" w:rsidR="00B408A7" w:rsidRPr="006A7E2C" w:rsidRDefault="00B408A7" w:rsidP="00B408A7">
      <w:pPr>
        <w:rPr>
          <w:rFonts w:ascii="ＭＳ 明朝" w:hAnsi="ＭＳ 明朝" w:hint="eastAsia"/>
          <w:sz w:val="22"/>
        </w:rPr>
      </w:pPr>
    </w:p>
    <w:p w14:paraId="0E357996" w14:textId="77777777" w:rsidR="00B408A7" w:rsidRPr="006A7E2C" w:rsidRDefault="00B408A7" w:rsidP="00B408A7">
      <w:pPr>
        <w:jc w:val="center"/>
        <w:rPr>
          <w:rFonts w:ascii="ＭＳ ゴシック" w:eastAsia="ＭＳ ゴシック" w:hAnsi="ＭＳ ゴシック" w:hint="eastAsia"/>
          <w:sz w:val="28"/>
        </w:rPr>
      </w:pPr>
      <w:r w:rsidRPr="00BA5272">
        <w:rPr>
          <w:rFonts w:ascii="ＭＳ 明朝" w:hAnsi="ＭＳ 明朝" w:hint="eastAsia"/>
          <w:sz w:val="22"/>
          <w:szCs w:val="21"/>
        </w:rPr>
        <w:t>団体目的等についての誓約書</w:t>
      </w:r>
    </w:p>
    <w:p w14:paraId="348619AE" w14:textId="77777777" w:rsidR="00B408A7" w:rsidRPr="006A7E2C" w:rsidRDefault="00B408A7" w:rsidP="00B408A7">
      <w:pPr>
        <w:rPr>
          <w:rFonts w:hint="eastAsia"/>
          <w:sz w:val="24"/>
        </w:rPr>
      </w:pPr>
    </w:p>
    <w:p w14:paraId="1793E5CE" w14:textId="77777777" w:rsidR="00B408A7" w:rsidRPr="006A7E2C" w:rsidRDefault="00B408A7" w:rsidP="00B408A7">
      <w:pPr>
        <w:rPr>
          <w:rFonts w:ascii="ＭＳ 明朝" w:hAnsi="ＭＳ 明朝" w:hint="eastAsia"/>
          <w:sz w:val="24"/>
        </w:rPr>
      </w:pPr>
    </w:p>
    <w:p w14:paraId="1FE3CF27" w14:textId="77777777" w:rsidR="00B408A7" w:rsidRPr="006A7E2C" w:rsidRDefault="00B408A7" w:rsidP="00B408A7">
      <w:pPr>
        <w:rPr>
          <w:rFonts w:ascii="ＭＳ 明朝" w:hAnsi="ＭＳ 明朝" w:hint="eastAsia"/>
          <w:sz w:val="22"/>
          <w:szCs w:val="22"/>
        </w:rPr>
      </w:pPr>
      <w:r w:rsidRPr="006A7E2C">
        <w:rPr>
          <w:rFonts w:ascii="ＭＳ 明朝" w:hAnsi="ＭＳ 明朝" w:hint="eastAsia"/>
          <w:sz w:val="22"/>
          <w:szCs w:val="22"/>
        </w:rPr>
        <w:t xml:space="preserve">　大阪市</w:t>
      </w:r>
      <w:r>
        <w:rPr>
          <w:rFonts w:ascii="ＭＳ 明朝" w:hAnsi="ＭＳ 明朝" w:hint="eastAsia"/>
          <w:sz w:val="22"/>
          <w:szCs w:val="22"/>
        </w:rPr>
        <w:t>港</w:t>
      </w:r>
      <w:r w:rsidRPr="006A7E2C">
        <w:rPr>
          <w:rFonts w:ascii="ＭＳ 明朝" w:hAnsi="ＭＳ 明朝" w:hint="eastAsia"/>
          <w:sz w:val="22"/>
          <w:szCs w:val="22"/>
        </w:rPr>
        <w:t>区長　様</w:t>
      </w:r>
    </w:p>
    <w:p w14:paraId="018ED14E" w14:textId="77777777" w:rsidR="00B408A7" w:rsidRPr="006A7E2C" w:rsidRDefault="00B408A7" w:rsidP="00B408A7">
      <w:pPr>
        <w:rPr>
          <w:rFonts w:ascii="ＭＳ 明朝" w:hAnsi="ＭＳ 明朝" w:hint="eastAsia"/>
          <w:sz w:val="22"/>
          <w:szCs w:val="22"/>
        </w:rPr>
      </w:pPr>
    </w:p>
    <w:p w14:paraId="5F005169" w14:textId="77777777" w:rsidR="00B408A7" w:rsidRPr="006A7E2C" w:rsidRDefault="00B408A7" w:rsidP="00B408A7">
      <w:pPr>
        <w:ind w:firstLine="3969"/>
        <w:rPr>
          <w:rFonts w:ascii="ＭＳ 明朝" w:hAnsi="ＭＳ 明朝" w:hint="eastAsia"/>
          <w:kern w:val="0"/>
          <w:szCs w:val="21"/>
        </w:rPr>
      </w:pPr>
    </w:p>
    <w:p w14:paraId="2A400C34" w14:textId="77777777" w:rsidR="00B408A7" w:rsidRPr="006A7E2C" w:rsidRDefault="00B408A7" w:rsidP="00B408A7">
      <w:pPr>
        <w:ind w:firstLine="3969"/>
        <w:rPr>
          <w:rFonts w:ascii="ＭＳ 明朝" w:hAnsi="ＭＳ 明朝" w:hint="eastAsia"/>
          <w:kern w:val="0"/>
          <w:szCs w:val="21"/>
        </w:rPr>
      </w:pPr>
      <w:r w:rsidRPr="006A7E2C">
        <w:rPr>
          <w:rFonts w:ascii="ＭＳ 明朝" w:hAnsi="ＭＳ 明朝" w:hint="eastAsia"/>
          <w:kern w:val="0"/>
          <w:szCs w:val="21"/>
        </w:rPr>
        <w:t>団体名</w:t>
      </w:r>
    </w:p>
    <w:p w14:paraId="7620EAC6" w14:textId="77777777" w:rsidR="00B408A7" w:rsidRPr="006A7E2C" w:rsidRDefault="00B408A7" w:rsidP="00B408A7">
      <w:pPr>
        <w:ind w:firstLine="3969"/>
        <w:jc w:val="left"/>
        <w:rPr>
          <w:rFonts w:ascii="ＭＳ 明朝" w:hAnsi="ＭＳ 明朝" w:hint="eastAsia"/>
        </w:rPr>
      </w:pPr>
      <w:r w:rsidRPr="006A7E2C">
        <w:rPr>
          <w:rFonts w:ascii="ＭＳ 明朝" w:hAnsi="ＭＳ 明朝" w:hint="eastAsia"/>
          <w:kern w:val="0"/>
          <w:szCs w:val="21"/>
        </w:rPr>
        <w:t>代表者名</w:t>
      </w:r>
      <w:r w:rsidRPr="006A7E2C">
        <w:rPr>
          <w:rFonts w:ascii="ＭＳ 明朝" w:hAnsi="ＭＳ 明朝" w:hint="eastAsia"/>
          <w:kern w:val="0"/>
          <w:szCs w:val="21"/>
        </w:rPr>
        <w:tab/>
        <w:t xml:space="preserve">　　　　　　　　　　　　　印</w:t>
      </w:r>
    </w:p>
    <w:p w14:paraId="67DB9D7F" w14:textId="77777777" w:rsidR="00B408A7" w:rsidRPr="006A7E2C" w:rsidRDefault="00B408A7" w:rsidP="00B408A7">
      <w:pPr>
        <w:ind w:firstLine="5049"/>
        <w:jc w:val="right"/>
        <w:rPr>
          <w:rFonts w:ascii="ＭＳ 明朝" w:hAnsi="ＭＳ 明朝" w:hint="eastAsia"/>
          <w:sz w:val="22"/>
          <w:bdr w:val="single" w:sz="4" w:space="0" w:color="auto"/>
        </w:rPr>
      </w:pPr>
    </w:p>
    <w:p w14:paraId="6F35FCCE" w14:textId="77777777" w:rsidR="00B408A7" w:rsidRPr="006A7E2C" w:rsidRDefault="00B408A7" w:rsidP="00B408A7">
      <w:pPr>
        <w:ind w:firstLineChars="100" w:firstLine="220"/>
        <w:rPr>
          <w:rFonts w:ascii="ＭＳ 明朝" w:hAnsi="ＭＳ 明朝" w:hint="eastAsia"/>
          <w:sz w:val="22"/>
        </w:rPr>
      </w:pPr>
    </w:p>
    <w:p w14:paraId="05306BB7" w14:textId="77777777" w:rsidR="00B408A7" w:rsidRPr="006A7E2C" w:rsidRDefault="00B408A7" w:rsidP="00B408A7">
      <w:pPr>
        <w:ind w:firstLineChars="100" w:firstLine="220"/>
        <w:rPr>
          <w:rFonts w:ascii="ＭＳ 明朝" w:hAnsi="ＭＳ 明朝" w:hint="eastAsia"/>
          <w:sz w:val="22"/>
        </w:rPr>
      </w:pPr>
      <w:r w:rsidRPr="006A7E2C">
        <w:rPr>
          <w:rFonts w:ascii="ＭＳ 明朝" w:hAnsi="ＭＳ 明朝" w:hint="eastAsia"/>
          <w:sz w:val="22"/>
        </w:rPr>
        <w:t>当事業者は、下記のすべての事項に該当することを誓約いたします。相違があった場合、参加資格を取り消されても異議申し立てを行いません。</w:t>
      </w:r>
    </w:p>
    <w:p w14:paraId="2DA10F24" w14:textId="77777777" w:rsidR="00B408A7" w:rsidRPr="006A7E2C" w:rsidRDefault="00B408A7" w:rsidP="00B408A7">
      <w:pPr>
        <w:rPr>
          <w:rFonts w:ascii="ＭＳ 明朝" w:hAnsi="ＭＳ 明朝" w:hint="eastAsia"/>
          <w:sz w:val="22"/>
        </w:rPr>
      </w:pPr>
    </w:p>
    <w:p w14:paraId="16CEB2BF" w14:textId="77777777" w:rsidR="00B408A7" w:rsidRPr="006A7E2C" w:rsidRDefault="00B408A7" w:rsidP="00B408A7">
      <w:pPr>
        <w:rPr>
          <w:rFonts w:ascii="ＭＳ 明朝" w:hAnsi="ＭＳ 明朝" w:hint="eastAsia"/>
          <w:sz w:val="22"/>
        </w:rPr>
      </w:pPr>
    </w:p>
    <w:p w14:paraId="12ABF4A0" w14:textId="77777777" w:rsidR="00B408A7" w:rsidRPr="006A7E2C" w:rsidRDefault="00B408A7" w:rsidP="00B408A7">
      <w:pPr>
        <w:jc w:val="center"/>
        <w:rPr>
          <w:rFonts w:ascii="ＭＳ 明朝" w:hAnsi="ＭＳ 明朝" w:hint="eastAsia"/>
          <w:sz w:val="22"/>
        </w:rPr>
      </w:pPr>
      <w:r w:rsidRPr="006A7E2C">
        <w:rPr>
          <w:rFonts w:ascii="ＭＳ 明朝" w:hAnsi="ＭＳ 明朝" w:hint="eastAsia"/>
          <w:sz w:val="22"/>
        </w:rPr>
        <w:t>記</w:t>
      </w:r>
    </w:p>
    <w:p w14:paraId="69D44A2E" w14:textId="77777777" w:rsidR="00B408A7" w:rsidRPr="006A7E2C" w:rsidRDefault="00B408A7" w:rsidP="00B408A7">
      <w:pPr>
        <w:rPr>
          <w:rFonts w:ascii="ＭＳ 明朝" w:hAnsi="ＭＳ 明朝" w:hint="eastAsia"/>
        </w:rPr>
      </w:pPr>
    </w:p>
    <w:p w14:paraId="102EBF6C" w14:textId="77777777" w:rsidR="00B408A7" w:rsidRPr="006A7E2C" w:rsidRDefault="00B408A7" w:rsidP="00B408A7">
      <w:pPr>
        <w:ind w:left="440" w:hangingChars="200" w:hanging="440"/>
        <w:rPr>
          <w:rFonts w:ascii="ＭＳ 明朝" w:hAnsi="ＭＳ 明朝" w:hint="eastAsia"/>
          <w:sz w:val="22"/>
          <w:szCs w:val="22"/>
        </w:rPr>
      </w:pPr>
      <w:r w:rsidRPr="006A7E2C">
        <w:rPr>
          <w:rFonts w:ascii="ＭＳ 明朝" w:hAnsi="ＭＳ 明朝" w:hint="eastAsia"/>
          <w:sz w:val="22"/>
          <w:szCs w:val="22"/>
        </w:rPr>
        <w:t>１　地方自治法施行令(昭和22年政令第16号)</w:t>
      </w:r>
      <w:r w:rsidRPr="00B408A7">
        <w:rPr>
          <w:rFonts w:ascii="ＭＳ 明朝" w:cs="ＭＳ明朝" w:hint="eastAsia"/>
          <w:b/>
          <w:kern w:val="0"/>
          <w:sz w:val="24"/>
          <w:szCs w:val="22"/>
          <w14:shadow w14:blurRad="50800" w14:dist="38100" w14:dir="2700000" w14:sx="100000" w14:sy="100000" w14:kx="0" w14:ky="0" w14:algn="tl">
            <w14:srgbClr w14:val="000000">
              <w14:alpha w14:val="60000"/>
            </w14:srgbClr>
          </w14:shadow>
        </w:rPr>
        <w:t xml:space="preserve"> </w:t>
      </w:r>
      <w:r w:rsidRPr="006A7E2C">
        <w:rPr>
          <w:rFonts w:ascii="ＭＳ 明朝" w:hAnsi="ＭＳ 明朝" w:cs="ＭＳ明朝" w:hint="eastAsia"/>
          <w:kern w:val="0"/>
          <w:sz w:val="22"/>
          <w:szCs w:val="22"/>
        </w:rPr>
        <w:t>第167条の11第1項において準用する</w:t>
      </w:r>
      <w:r w:rsidRPr="006A7E2C">
        <w:rPr>
          <w:rFonts w:ascii="ＭＳ 明朝" w:hAnsi="ＭＳ 明朝" w:hint="eastAsia"/>
          <w:sz w:val="22"/>
          <w:szCs w:val="22"/>
        </w:rPr>
        <w:t>第167条の４の規定に該当しません。</w:t>
      </w:r>
    </w:p>
    <w:p w14:paraId="6C725D9C" w14:textId="77777777" w:rsidR="00B408A7" w:rsidRPr="006A7E2C" w:rsidRDefault="00B408A7" w:rsidP="00B408A7">
      <w:pPr>
        <w:ind w:left="440" w:hangingChars="200" w:hanging="440"/>
        <w:rPr>
          <w:rFonts w:ascii="ＭＳ 明朝" w:hAnsi="ＭＳ 明朝" w:hint="eastAsia"/>
          <w:sz w:val="22"/>
          <w:szCs w:val="22"/>
        </w:rPr>
      </w:pPr>
    </w:p>
    <w:p w14:paraId="7A7E1F88" w14:textId="77777777" w:rsidR="00B408A7" w:rsidRPr="006A7E2C" w:rsidRDefault="00B408A7" w:rsidP="00B408A7">
      <w:pPr>
        <w:ind w:left="440" w:hangingChars="200" w:hanging="440"/>
        <w:rPr>
          <w:rFonts w:ascii="ＭＳ 明朝" w:hAnsi="ＭＳ 明朝" w:hint="eastAsia"/>
          <w:sz w:val="22"/>
        </w:rPr>
      </w:pPr>
      <w:r w:rsidRPr="006A7E2C">
        <w:rPr>
          <w:rFonts w:ascii="ＭＳ 明朝" w:hAnsi="ＭＳ 明朝" w:hint="eastAsia"/>
          <w:sz w:val="22"/>
        </w:rPr>
        <w:t xml:space="preserve">２　</w:t>
      </w:r>
      <w:r w:rsidRPr="006A7E2C">
        <w:rPr>
          <w:rFonts w:ascii="ＭＳ 明朝" w:hAnsi="ＭＳ 明朝" w:hint="eastAsia"/>
          <w:szCs w:val="21"/>
        </w:rPr>
        <w:t>宗教活動や政治活動を主たる目的とした団体ではありません。また、特定の公職者（候</w:t>
      </w:r>
    </w:p>
    <w:p w14:paraId="538C99F8" w14:textId="77777777" w:rsidR="00B408A7" w:rsidRPr="006A7E2C" w:rsidRDefault="00B408A7" w:rsidP="00B408A7">
      <w:pPr>
        <w:ind w:firstLineChars="100" w:firstLine="210"/>
        <w:rPr>
          <w:rFonts w:ascii="ＭＳ 明朝" w:hAnsi="ＭＳ 明朝" w:hint="eastAsia"/>
          <w:szCs w:val="21"/>
        </w:rPr>
      </w:pPr>
      <w:r w:rsidRPr="006A7E2C">
        <w:rPr>
          <w:rFonts w:ascii="ＭＳ 明朝" w:hAnsi="ＭＳ 明朝" w:hint="eastAsia"/>
          <w:szCs w:val="21"/>
        </w:rPr>
        <w:t>補者を含む）または政党を推薦、支持、反対することを目的とした団体ではありません。</w:t>
      </w:r>
    </w:p>
    <w:p w14:paraId="53FB98C8" w14:textId="77777777" w:rsidR="00B408A7" w:rsidRPr="006A7E2C" w:rsidRDefault="00B408A7" w:rsidP="00B408A7">
      <w:pPr>
        <w:rPr>
          <w:rFonts w:ascii="ＭＳ 明朝" w:hAnsi="ＭＳ 明朝" w:hint="eastAsia"/>
          <w:szCs w:val="21"/>
        </w:rPr>
      </w:pPr>
    </w:p>
    <w:p w14:paraId="76211AC0" w14:textId="77777777" w:rsidR="00B408A7" w:rsidRPr="006A7E2C" w:rsidRDefault="00B408A7" w:rsidP="00B408A7">
      <w:pPr>
        <w:ind w:left="210" w:hangingChars="100" w:hanging="210"/>
        <w:rPr>
          <w:rFonts w:ascii="ＭＳ 明朝" w:hAnsi="ＭＳ 明朝"/>
          <w:sz w:val="22"/>
        </w:rPr>
      </w:pPr>
      <w:r w:rsidRPr="006A7E2C">
        <w:rPr>
          <w:rFonts w:ascii="ＭＳ 明朝" w:hAnsi="ＭＳ 明朝" w:hint="eastAsia"/>
          <w:szCs w:val="21"/>
        </w:rPr>
        <w:t xml:space="preserve">３　</w:t>
      </w:r>
      <w:r w:rsidRPr="006A7E2C">
        <w:rPr>
          <w:rFonts w:ascii="ＭＳ 明朝" w:hAnsi="ＭＳ 明朝" w:hint="eastAsia"/>
          <w:sz w:val="22"/>
        </w:rPr>
        <w:t>大阪市競争入札指名停止措置要綱及び、大阪市暴力団等排除措置要綱に掲げる措置要件に該当する行為を行っていません。また、大阪市競争入札氏名停止措置要綱及び、大阪市暴力団等排除措置要綱による措置を受けた場合は、同要綱に基づく公表が行われることに同意します。</w:t>
      </w:r>
    </w:p>
    <w:p w14:paraId="6F0C3FBE" w14:textId="77777777" w:rsidR="00B408A7" w:rsidRPr="006A7E2C" w:rsidRDefault="00B408A7" w:rsidP="00B408A7">
      <w:pPr>
        <w:rPr>
          <w:rFonts w:ascii="ＭＳ 明朝" w:hAnsi="ＭＳ 明朝" w:hint="eastAsia"/>
        </w:rPr>
      </w:pPr>
    </w:p>
    <w:p w14:paraId="4FFF62DC" w14:textId="43F64FF0" w:rsidR="00C71D0E" w:rsidRPr="00686F6B" w:rsidRDefault="00B408A7" w:rsidP="00B408A7">
      <w:pPr>
        <w:snapToGrid w:val="0"/>
        <w:spacing w:line="240" w:lineRule="atLeast"/>
        <w:ind w:firstLineChars="100" w:firstLine="220"/>
        <w:rPr>
          <w:szCs w:val="18"/>
        </w:rPr>
      </w:pPr>
      <w:r w:rsidRPr="006A7E2C">
        <w:rPr>
          <w:rFonts w:ascii="ＭＳ 明朝" w:hAnsi="ＭＳ 明朝" w:hint="eastAsia"/>
          <w:sz w:val="22"/>
        </w:rPr>
        <w:t>４　その他、公共の福祉に反する活動を行っていません。</w:t>
      </w:r>
    </w:p>
    <w:p w14:paraId="13808158" w14:textId="77777777" w:rsidR="00C71D0E" w:rsidRPr="00686F6B" w:rsidRDefault="00C71D0E" w:rsidP="00C71D0E">
      <w:pPr>
        <w:snapToGrid w:val="0"/>
        <w:spacing w:line="240" w:lineRule="atLeast"/>
        <w:ind w:firstLineChars="100" w:firstLine="210"/>
        <w:rPr>
          <w:szCs w:val="18"/>
        </w:rPr>
      </w:pPr>
      <w:r w:rsidRPr="00686F6B">
        <w:rPr>
          <w:rFonts w:hint="eastAsia"/>
          <w:szCs w:val="18"/>
        </w:rPr>
        <w:t>２　契約の締結、変更及び解除について</w:t>
      </w:r>
    </w:p>
    <w:p w14:paraId="43EEC444" w14:textId="77777777" w:rsidR="00C71D0E" w:rsidRPr="00686F6B" w:rsidRDefault="00C71D0E" w:rsidP="00C71D0E">
      <w:pPr>
        <w:snapToGrid w:val="0"/>
        <w:spacing w:line="240" w:lineRule="atLeast"/>
        <w:ind w:firstLineChars="100" w:firstLine="210"/>
        <w:rPr>
          <w:szCs w:val="18"/>
        </w:rPr>
      </w:pPr>
      <w:r w:rsidRPr="00686F6B">
        <w:rPr>
          <w:rFonts w:hint="eastAsia"/>
          <w:szCs w:val="18"/>
        </w:rPr>
        <w:t>３　代金及び保証金の請求並びに受領について</w:t>
      </w:r>
    </w:p>
    <w:p w14:paraId="39EC407E" w14:textId="77777777" w:rsidR="00C71D0E" w:rsidRPr="00686F6B" w:rsidRDefault="00C71D0E" w:rsidP="00C71D0E">
      <w:pPr>
        <w:snapToGrid w:val="0"/>
        <w:spacing w:line="240" w:lineRule="atLeast"/>
        <w:ind w:firstLineChars="100" w:firstLine="210"/>
        <w:rPr>
          <w:szCs w:val="18"/>
        </w:rPr>
      </w:pPr>
      <w:r w:rsidRPr="00686F6B">
        <w:rPr>
          <w:rFonts w:hint="eastAsia"/>
          <w:szCs w:val="18"/>
        </w:rPr>
        <w:t>４　復代理人の選任及び解任について</w:t>
      </w:r>
    </w:p>
    <w:p w14:paraId="25A54EEB" w14:textId="26050333" w:rsidR="0050507A" w:rsidRPr="00B408A7" w:rsidRDefault="00C71D0E" w:rsidP="00B408A7">
      <w:pPr>
        <w:ind w:firstLineChars="100" w:firstLine="210"/>
        <w:jc w:val="left"/>
        <w:rPr>
          <w:rFonts w:ascii="ＭＳ 明朝" w:hAnsi="ＭＳ 明朝" w:hint="eastAsia"/>
          <w:sz w:val="22"/>
          <w:szCs w:val="22"/>
        </w:rPr>
      </w:pPr>
      <w:r w:rsidRPr="00686F6B">
        <w:rPr>
          <w:rFonts w:hint="eastAsia"/>
          <w:szCs w:val="18"/>
        </w:rPr>
        <w:t>５　契約の履行に関する保証契約の締結について</w:t>
      </w:r>
    </w:p>
    <w:sectPr w:rsidR="0050507A" w:rsidRPr="00B408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B543" w14:textId="77777777" w:rsidR="00C71D0E" w:rsidRDefault="00C71D0E" w:rsidP="00C71D0E">
      <w:r>
        <w:separator/>
      </w:r>
    </w:p>
  </w:endnote>
  <w:endnote w:type="continuationSeparator" w:id="0">
    <w:p w14:paraId="754235E7" w14:textId="77777777" w:rsidR="00C71D0E" w:rsidRDefault="00C71D0E" w:rsidP="00C7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5481" w14:textId="77777777" w:rsidR="00C71D0E" w:rsidRDefault="00C71D0E" w:rsidP="00C71D0E">
      <w:r>
        <w:separator/>
      </w:r>
    </w:p>
  </w:footnote>
  <w:footnote w:type="continuationSeparator" w:id="0">
    <w:p w14:paraId="2E9B5D44" w14:textId="77777777" w:rsidR="00C71D0E" w:rsidRDefault="00C71D0E" w:rsidP="00C71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F3B72"/>
    <w:multiLevelType w:val="hybridMultilevel"/>
    <w:tmpl w:val="823CD0B6"/>
    <w:lvl w:ilvl="0" w:tplc="45041ED6">
      <w:numFmt w:val="bullet"/>
      <w:lvlText w:val="□"/>
      <w:lvlJc w:val="left"/>
      <w:pPr>
        <w:ind w:left="2122" w:hanging="420"/>
      </w:pPr>
      <w:rPr>
        <w:rFonts w:ascii="ＭＳ 明朝" w:eastAsia="ＭＳ 明朝" w:hAnsi="ＭＳ 明朝" w:cs="Times New Roman" w:hint="eastAsia"/>
      </w:rPr>
    </w:lvl>
    <w:lvl w:ilvl="1" w:tplc="0409000B">
      <w:start w:val="1"/>
      <w:numFmt w:val="bullet"/>
      <w:lvlText w:val=""/>
      <w:lvlJc w:val="left"/>
      <w:pPr>
        <w:ind w:left="2542" w:hanging="420"/>
      </w:pPr>
      <w:rPr>
        <w:rFonts w:ascii="Wingdings" w:hAnsi="Wingdings" w:hint="default"/>
      </w:rPr>
    </w:lvl>
    <w:lvl w:ilvl="2" w:tplc="0409000D">
      <w:start w:val="1"/>
      <w:numFmt w:val="bullet"/>
      <w:lvlText w:val=""/>
      <w:lvlJc w:val="left"/>
      <w:pPr>
        <w:ind w:left="2962" w:hanging="420"/>
      </w:pPr>
      <w:rPr>
        <w:rFonts w:ascii="Wingdings" w:hAnsi="Wingdings" w:hint="default"/>
      </w:rPr>
    </w:lvl>
    <w:lvl w:ilvl="3" w:tplc="0409000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66104649">
    <w:abstractNumId w:val="0"/>
  </w:num>
  <w:num w:numId="2" w16cid:durableId="86101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A"/>
    <w:rsid w:val="00393FF0"/>
    <w:rsid w:val="0050507A"/>
    <w:rsid w:val="007F7684"/>
    <w:rsid w:val="00A156AE"/>
    <w:rsid w:val="00B408A7"/>
    <w:rsid w:val="00C53A48"/>
    <w:rsid w:val="00C71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186E5"/>
  <w15:chartTrackingRefBased/>
  <w15:docId w15:val="{BC266B07-2C8A-4831-9BD5-32348751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07A"/>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050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0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0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50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0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0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0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0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0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0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0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0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50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0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0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0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0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0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0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07A"/>
    <w:pPr>
      <w:spacing w:before="160" w:after="160"/>
      <w:jc w:val="center"/>
    </w:pPr>
    <w:rPr>
      <w:i/>
      <w:iCs/>
      <w:color w:val="404040" w:themeColor="text1" w:themeTint="BF"/>
    </w:rPr>
  </w:style>
  <w:style w:type="character" w:customStyle="1" w:styleId="a8">
    <w:name w:val="引用文 (文字)"/>
    <w:basedOn w:val="a0"/>
    <w:link w:val="a7"/>
    <w:uiPriority w:val="29"/>
    <w:rsid w:val="0050507A"/>
    <w:rPr>
      <w:i/>
      <w:iCs/>
      <w:color w:val="404040" w:themeColor="text1" w:themeTint="BF"/>
    </w:rPr>
  </w:style>
  <w:style w:type="paragraph" w:styleId="a9">
    <w:name w:val="List Paragraph"/>
    <w:basedOn w:val="a"/>
    <w:uiPriority w:val="34"/>
    <w:qFormat/>
    <w:rsid w:val="0050507A"/>
    <w:pPr>
      <w:ind w:left="720"/>
      <w:contextualSpacing/>
    </w:pPr>
  </w:style>
  <w:style w:type="character" w:styleId="21">
    <w:name w:val="Intense Emphasis"/>
    <w:basedOn w:val="a0"/>
    <w:uiPriority w:val="21"/>
    <w:qFormat/>
    <w:rsid w:val="0050507A"/>
    <w:rPr>
      <w:i/>
      <w:iCs/>
      <w:color w:val="0F4761" w:themeColor="accent1" w:themeShade="BF"/>
    </w:rPr>
  </w:style>
  <w:style w:type="paragraph" w:styleId="22">
    <w:name w:val="Intense Quote"/>
    <w:basedOn w:val="a"/>
    <w:next w:val="a"/>
    <w:link w:val="23"/>
    <w:uiPriority w:val="30"/>
    <w:qFormat/>
    <w:rsid w:val="00505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507A"/>
    <w:rPr>
      <w:i/>
      <w:iCs/>
      <w:color w:val="0F4761" w:themeColor="accent1" w:themeShade="BF"/>
    </w:rPr>
  </w:style>
  <w:style w:type="character" w:styleId="24">
    <w:name w:val="Intense Reference"/>
    <w:basedOn w:val="a0"/>
    <w:uiPriority w:val="32"/>
    <w:qFormat/>
    <w:rsid w:val="0050507A"/>
    <w:rPr>
      <w:b/>
      <w:bCs/>
      <w:smallCaps/>
      <w:color w:val="0F4761" w:themeColor="accent1" w:themeShade="BF"/>
      <w:spacing w:val="5"/>
    </w:rPr>
  </w:style>
  <w:style w:type="paragraph" w:styleId="aa">
    <w:name w:val="header"/>
    <w:basedOn w:val="a"/>
    <w:link w:val="ab"/>
    <w:uiPriority w:val="99"/>
    <w:unhideWhenUsed/>
    <w:rsid w:val="00C71D0E"/>
    <w:pPr>
      <w:tabs>
        <w:tab w:val="center" w:pos="4252"/>
        <w:tab w:val="right" w:pos="8504"/>
      </w:tabs>
      <w:snapToGrid w:val="0"/>
    </w:pPr>
  </w:style>
  <w:style w:type="character" w:customStyle="1" w:styleId="ab">
    <w:name w:val="ヘッダー (文字)"/>
    <w:basedOn w:val="a0"/>
    <w:link w:val="aa"/>
    <w:uiPriority w:val="99"/>
    <w:rsid w:val="00C71D0E"/>
    <w:rPr>
      <w:rFonts w:ascii="Century" w:eastAsia="ＭＳ 明朝" w:hAnsi="Century" w:cs="Times New Roman"/>
      <w14:ligatures w14:val="none"/>
    </w:rPr>
  </w:style>
  <w:style w:type="paragraph" w:styleId="ac">
    <w:name w:val="footer"/>
    <w:basedOn w:val="a"/>
    <w:link w:val="ad"/>
    <w:uiPriority w:val="99"/>
    <w:unhideWhenUsed/>
    <w:rsid w:val="00C71D0E"/>
    <w:pPr>
      <w:tabs>
        <w:tab w:val="center" w:pos="4252"/>
        <w:tab w:val="right" w:pos="8504"/>
      </w:tabs>
      <w:snapToGrid w:val="0"/>
    </w:pPr>
  </w:style>
  <w:style w:type="character" w:customStyle="1" w:styleId="ad">
    <w:name w:val="フッター (文字)"/>
    <w:basedOn w:val="a0"/>
    <w:link w:val="ac"/>
    <w:uiPriority w:val="99"/>
    <w:rsid w:val="00C71D0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章生 / KONISHI Akio</dc:creator>
  <cp:keywords/>
  <dc:description/>
  <cp:lastModifiedBy>小西　章生 / KONISHI Akio</cp:lastModifiedBy>
  <cp:revision>2</cp:revision>
  <dcterms:created xsi:type="dcterms:W3CDTF">2026-05-27T12:03:00Z</dcterms:created>
  <dcterms:modified xsi:type="dcterms:W3CDTF">2026-05-27T12:03:00Z</dcterms:modified>
</cp:coreProperties>
</file>