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41479EBA"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BA6F21" w:rsidRPr="00BA6F21">
        <w:rPr>
          <w:szCs w:val="21"/>
          <w:u w:val="thick"/>
        </w:rPr>
        <w:t>総合福祉システムトナー及びドラムカートリッジ買入</w:t>
      </w:r>
      <w:r w:rsidRPr="001A191B">
        <w:rPr>
          <w:rFonts w:hint="eastAsia"/>
          <w:szCs w:val="21"/>
          <w:u w:val="thick"/>
        </w:rPr>
        <w:t xml:space="preserve">　　　　　　</w:t>
      </w:r>
      <w:r w:rsidR="007A617F">
        <w:rPr>
          <w:rFonts w:hint="eastAsia"/>
          <w:szCs w:val="21"/>
          <w:u w:val="thick"/>
        </w:rPr>
        <w:t xml:space="preserve">　</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3F74CC"/>
    <w:rsid w:val="00401FA8"/>
    <w:rsid w:val="00402B78"/>
    <w:rsid w:val="00403272"/>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1693"/>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1F42"/>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A6F21"/>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15CA"/>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6561">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143</Words>
  <Characters>820</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2025-01-22T03:04:00Z</dcterms:created>
  <dcterms:modified xsi:type="dcterms:W3CDTF">2026-07-24T04:44:00Z</dcterms:modified>
</cp:coreProperties>
</file>