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07" w:rsidRPr="001F3B07" w:rsidRDefault="001F3B07" w:rsidP="006D6A51">
      <w:pPr>
        <w:overflowPunct w:val="0"/>
        <w:spacing w:line="242" w:lineRule="exact"/>
        <w:textAlignment w:val="baseline"/>
        <w:rPr>
          <w:rFonts w:ascii="ＭＳ 明朝" w:eastAsia="ＭＳ 明朝" w:hAnsi="ＭＳ 明朝"/>
          <w:kern w:val="0"/>
        </w:rPr>
      </w:pPr>
      <w:bookmarkStart w:id="0" w:name="_GoBack"/>
      <w:bookmarkEnd w:id="0"/>
      <w:r w:rsidRPr="001F3B07">
        <w:rPr>
          <w:rFonts w:ascii="ＭＳ 明朝" w:eastAsia="ＭＳ 明朝" w:hAnsi="ＭＳ 明朝" w:hint="eastAsia"/>
          <w:kern w:val="0"/>
        </w:rPr>
        <w:t>（別紙）　基準省令</w:t>
      </w:r>
      <w:r w:rsidRPr="001F3B07">
        <w:rPr>
          <w:rFonts w:ascii="ＭＳ 明朝" w:eastAsia="ＭＳ 明朝" w:hAnsi="ＭＳ 明朝"/>
          <w:kern w:val="0"/>
        </w:rPr>
        <w:t>第</w:t>
      </w:r>
      <w:r w:rsidRPr="001F3B07">
        <w:rPr>
          <w:rFonts w:ascii="ＭＳ 明朝" w:eastAsia="ＭＳ 明朝" w:hAnsi="ＭＳ 明朝" w:hint="eastAsia"/>
          <w:kern w:val="0"/>
        </w:rPr>
        <w:t>１</w:t>
      </w:r>
      <w:r w:rsidRPr="001F3B07">
        <w:rPr>
          <w:rFonts w:ascii="ＭＳ 明朝" w:eastAsia="ＭＳ 明朝" w:hAnsi="ＭＳ 明朝"/>
          <w:kern w:val="0"/>
        </w:rPr>
        <w:t>条第１項第２号イ</w:t>
      </w:r>
      <w:r w:rsidRPr="001F3B07">
        <w:rPr>
          <w:rFonts w:ascii="ＭＳ 明朝" w:eastAsia="ＭＳ 明朝" w:hAnsi="ＭＳ 明朝" w:hint="eastAsia"/>
          <w:kern w:val="0"/>
        </w:rPr>
        <w:t>⑶の</w:t>
      </w:r>
      <w:r w:rsidRPr="001F3B07">
        <w:rPr>
          <w:rFonts w:ascii="ＭＳ 明朝" w:eastAsia="ＭＳ 明朝" w:hAnsi="ＭＳ 明朝"/>
          <w:kern w:val="0"/>
        </w:rPr>
        <w:t>基準</w:t>
      </w:r>
      <w:r w:rsidRPr="001F3B07">
        <w:rPr>
          <w:rFonts w:ascii="ＭＳ 明朝" w:eastAsia="ＭＳ 明朝" w:hAnsi="ＭＳ 明朝" w:hint="eastAsia"/>
          <w:kern w:val="0"/>
        </w:rPr>
        <w:t>又は基準省令</w:t>
      </w:r>
      <w:r w:rsidRPr="001F3B07">
        <w:rPr>
          <w:rFonts w:ascii="ＭＳ 明朝" w:eastAsia="ＭＳ 明朝" w:hAnsi="ＭＳ 明朝"/>
          <w:kern w:val="0"/>
        </w:rPr>
        <w:t>第</w:t>
      </w:r>
      <w:r w:rsidRPr="001F3B07">
        <w:rPr>
          <w:rFonts w:ascii="ＭＳ 明朝" w:eastAsia="ＭＳ 明朝" w:hAnsi="ＭＳ 明朝" w:hint="eastAsia"/>
          <w:kern w:val="0"/>
        </w:rPr>
        <w:t>１</w:t>
      </w:r>
      <w:r w:rsidRPr="001F3B07">
        <w:rPr>
          <w:rFonts w:ascii="ＭＳ 明朝" w:eastAsia="ＭＳ 明朝" w:hAnsi="ＭＳ 明朝"/>
          <w:kern w:val="0"/>
        </w:rPr>
        <w:t>条第１項第２号ロ</w:t>
      </w:r>
      <w:r w:rsidRPr="001F3B07">
        <w:rPr>
          <w:rFonts w:ascii="ＭＳ 明朝" w:eastAsia="ＭＳ 明朝" w:hAnsi="ＭＳ 明朝" w:hint="eastAsia"/>
          <w:kern w:val="0"/>
        </w:rPr>
        <w:t>⑶の</w:t>
      </w:r>
      <w:r w:rsidRPr="001F3B07">
        <w:rPr>
          <w:rFonts w:ascii="ＭＳ 明朝" w:eastAsia="ＭＳ 明朝" w:hAnsi="ＭＳ 明朝"/>
          <w:kern w:val="0"/>
        </w:rPr>
        <w:t>基準</w:t>
      </w:r>
      <w:r w:rsidRPr="001F3B07">
        <w:rPr>
          <w:rFonts w:ascii="ＭＳ 明朝" w:eastAsia="ＭＳ 明朝" w:hAnsi="ＭＳ 明朝" w:hint="eastAsia"/>
          <w:kern w:val="0"/>
        </w:rPr>
        <w:t>を</w:t>
      </w:r>
      <w:r w:rsidRPr="001F3B07">
        <w:rPr>
          <w:rFonts w:ascii="ＭＳ 明朝" w:eastAsia="ＭＳ 明朝" w:hAnsi="ＭＳ 明朝"/>
          <w:kern w:val="0"/>
        </w:rPr>
        <w:t>用いる場合</w:t>
      </w:r>
    </w:p>
    <w:p w:rsidR="001F3B07" w:rsidRPr="001F3B07" w:rsidRDefault="001F3B07" w:rsidP="001F3B07">
      <w:pPr>
        <w:overflowPunct w:val="0"/>
        <w:spacing w:line="242" w:lineRule="exact"/>
        <w:ind w:left="214" w:hangingChars="100" w:hanging="214"/>
        <w:textAlignment w:val="baseline"/>
        <w:rPr>
          <w:rFonts w:ascii="ＭＳ 明朝" w:eastAsia="ＭＳ 明朝" w:hAnsi="ＭＳ 明朝"/>
          <w:kern w:val="0"/>
        </w:rPr>
      </w:pPr>
    </w:p>
    <w:p w:rsidR="001F3B07" w:rsidRPr="001F3B07" w:rsidRDefault="001F3B07" w:rsidP="001F3B07">
      <w:pPr>
        <w:overflowPunct w:val="0"/>
        <w:spacing w:line="242" w:lineRule="exac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１．</w:t>
      </w:r>
      <w:r w:rsidRPr="001F3B07">
        <w:rPr>
          <w:rFonts w:ascii="ＭＳ 明朝" w:eastAsia="ＭＳ 明朝" w:hAnsi="ＭＳ 明朝"/>
          <w:kern w:val="0"/>
        </w:rPr>
        <w:t>住戸に</w:t>
      </w:r>
      <w:r w:rsidRPr="001F3B07">
        <w:rPr>
          <w:rFonts w:ascii="ＭＳ 明朝" w:eastAsia="ＭＳ 明朝" w:hAnsi="ＭＳ 明朝" w:hint="eastAsia"/>
          <w:kern w:val="0"/>
        </w:rPr>
        <w:t>係る</w:t>
      </w:r>
      <w:r w:rsidRPr="001F3B07">
        <w:rPr>
          <w:rFonts w:ascii="ＭＳ 明朝" w:eastAsia="ＭＳ 明朝" w:hAnsi="ＭＳ 明朝"/>
          <w:kern w:val="0"/>
        </w:rPr>
        <w:t>事項</w:t>
      </w:r>
    </w:p>
    <w:p w:rsidR="001F3B07" w:rsidRPr="001F3B07" w:rsidRDefault="001F3B07" w:rsidP="001F3B07">
      <w:pPr>
        <w:overflowPunct w:val="0"/>
        <w:spacing w:line="242" w:lineRule="exac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（１）外壁、窓等を通しての熱の損失の防止に関する措置</w:t>
      </w: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１）屋根又は天井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【断熱材の施工法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 xml:space="preserve">□内断熱　 　□外断熱　　□両面断熱　</w:t>
      </w:r>
    </w:p>
    <w:p w:rsidR="001F3B07" w:rsidRPr="001F3B07" w:rsidRDefault="001F3B07" w:rsidP="001F3B07">
      <w:pPr>
        <w:tabs>
          <w:tab w:val="left" w:pos="4253"/>
          <w:tab w:val="left" w:pos="4395"/>
        </w:tabs>
        <w:overflowPunct w:val="0"/>
        <w:spacing w:line="242" w:lineRule="exact"/>
        <w:ind w:firstLineChars="1200" w:firstLine="2568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□充填断熱　 □外張断熱　□内張断熱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【断熱性能】□熱貫流率（　　　</w:t>
      </w:r>
      <w:r w:rsidRPr="001F3B07">
        <w:rPr>
          <w:rFonts w:ascii="ＭＳ 明朝" w:eastAsia="ＭＳ 明朝" w:hAnsi="ＭＳ 明朝"/>
          <w:kern w:val="0"/>
        </w:rPr>
        <w:t>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　□熱抵抗値（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２）壁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【断熱材の施工法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 xml:space="preserve">□内断熱　 　□外断熱　　□両面断熱　</w:t>
      </w:r>
    </w:p>
    <w:p w:rsidR="001F3B07" w:rsidRPr="001F3B07" w:rsidRDefault="001F3B07" w:rsidP="001F3B07">
      <w:pPr>
        <w:tabs>
          <w:tab w:val="left" w:pos="4253"/>
          <w:tab w:val="left" w:pos="4395"/>
        </w:tabs>
        <w:overflowPunct w:val="0"/>
        <w:spacing w:line="242" w:lineRule="exact"/>
        <w:ind w:firstLineChars="1200" w:firstLine="2568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□充填断熱　 □外張断熱　□内張断熱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【断熱性能】□熱貫流率（　　　</w:t>
      </w:r>
      <w:r w:rsidRPr="001F3B07">
        <w:rPr>
          <w:rFonts w:ascii="ＭＳ 明朝" w:eastAsia="ＭＳ 明朝" w:hAnsi="ＭＳ 明朝"/>
          <w:kern w:val="0"/>
        </w:rPr>
        <w:t>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　□熱抵抗値（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３）床</w:t>
      </w:r>
    </w:p>
    <w:p w:rsidR="001F3B07" w:rsidRPr="001F3B07" w:rsidRDefault="001F3B07" w:rsidP="001F3B07">
      <w:pPr>
        <w:overflowPunct w:val="0"/>
        <w:spacing w:line="242" w:lineRule="exact"/>
        <w:ind w:firstLineChars="250" w:firstLine="535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（イ）外気に接する部分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【該当箇所の有無】□有　□無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【断熱材の施工法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 xml:space="preserve">□内断熱　 　□外断熱　　□両面断熱　</w:t>
      </w:r>
    </w:p>
    <w:p w:rsidR="001F3B07" w:rsidRPr="001F3B07" w:rsidRDefault="001F3B07" w:rsidP="001F3B07">
      <w:pPr>
        <w:tabs>
          <w:tab w:val="left" w:pos="4253"/>
          <w:tab w:val="left" w:pos="4395"/>
        </w:tabs>
        <w:overflowPunct w:val="0"/>
        <w:spacing w:line="242" w:lineRule="exact"/>
        <w:ind w:firstLineChars="1350" w:firstLine="2889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□充填断熱　 □外張断熱　□内張断熱</w:t>
      </w:r>
    </w:p>
    <w:p w:rsidR="001F3B07" w:rsidRPr="001F3B07" w:rsidRDefault="001F3B07" w:rsidP="001F3B07">
      <w:pPr>
        <w:overflowPunct w:val="0"/>
        <w:spacing w:line="242" w:lineRule="exact"/>
        <w:ind w:firstLineChars="500" w:firstLine="1070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【断熱性能】□熱貫流率（　　　</w:t>
      </w:r>
      <w:r w:rsidRPr="001F3B07">
        <w:rPr>
          <w:rFonts w:ascii="ＭＳ 明朝" w:eastAsia="ＭＳ 明朝" w:hAnsi="ＭＳ 明朝"/>
          <w:kern w:val="0"/>
        </w:rPr>
        <w:t>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 □熱抵抗値（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250" w:firstLine="535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（ロ）その他の部分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【該当箇所の有無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>□有　□無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【断熱材の施工法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 xml:space="preserve">□内断熱　 　□外断熱　　□両面断熱　</w:t>
      </w:r>
    </w:p>
    <w:p w:rsidR="001F3B07" w:rsidRPr="001F3B07" w:rsidRDefault="001F3B07" w:rsidP="001F3B07">
      <w:pPr>
        <w:tabs>
          <w:tab w:val="left" w:pos="4253"/>
          <w:tab w:val="left" w:pos="4395"/>
        </w:tabs>
        <w:overflowPunct w:val="0"/>
        <w:spacing w:line="242" w:lineRule="exact"/>
        <w:ind w:firstLineChars="1350" w:firstLine="2889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□充填断熱　 □外張断熱　□内張断熱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【断熱性能】□熱貫流率（　　　</w:t>
      </w:r>
      <w:r w:rsidRPr="001F3B07">
        <w:rPr>
          <w:rFonts w:ascii="ＭＳ 明朝" w:eastAsia="ＭＳ 明朝" w:hAnsi="ＭＳ 明朝"/>
          <w:kern w:val="0"/>
        </w:rPr>
        <w:t>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　□熱抵抗値（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４）土間床等の外周部分の</w:t>
      </w:r>
      <w:r w:rsidRPr="001F3B07">
        <w:rPr>
          <w:rFonts w:ascii="ＭＳ 明朝" w:eastAsia="ＭＳ 明朝" w:hAnsi="ＭＳ 明朝"/>
          <w:kern w:val="0"/>
        </w:rPr>
        <w:t>基礎</w:t>
      </w:r>
      <w:r w:rsidRPr="001F3B07">
        <w:rPr>
          <w:rFonts w:ascii="ＭＳ 明朝" w:eastAsia="ＭＳ 明朝" w:hAnsi="ＭＳ 明朝" w:hint="eastAsia"/>
          <w:kern w:val="0"/>
        </w:rPr>
        <w:t>壁</w:t>
      </w:r>
    </w:p>
    <w:p w:rsidR="001F3B07" w:rsidRPr="001F3B07" w:rsidRDefault="001F3B07" w:rsidP="001F3B07">
      <w:pPr>
        <w:overflowPunct w:val="0"/>
        <w:spacing w:line="242" w:lineRule="exact"/>
        <w:ind w:firstLineChars="250" w:firstLine="535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（イ）外気に接する部分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【該当箇所の有無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>□有　□無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【断熱性能】□熱貫流率（　　　</w:t>
      </w:r>
      <w:r w:rsidRPr="001F3B07">
        <w:rPr>
          <w:rFonts w:ascii="ＭＳ 明朝" w:eastAsia="ＭＳ 明朝" w:hAnsi="ＭＳ 明朝"/>
          <w:kern w:val="0"/>
        </w:rPr>
        <w:t>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　□熱抵抗値（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250" w:firstLine="535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（ロ）その他の部分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【該当箇所の有無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>□有　□無</w:t>
      </w:r>
    </w:p>
    <w:p w:rsidR="001F3B07" w:rsidRPr="001F3B07" w:rsidRDefault="001F3B07" w:rsidP="001F3B07">
      <w:pPr>
        <w:overflowPunct w:val="0"/>
        <w:spacing w:line="242" w:lineRule="exact"/>
        <w:ind w:firstLineChars="450" w:firstLine="963"/>
        <w:textAlignment w:val="baseline"/>
        <w:rPr>
          <w:rFonts w:ascii="ＭＳ 明朝" w:eastAsia="ＭＳ 明朝" w:hAnsi="ＭＳ 明朝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【断熱性能】□熱貫流率（　　　</w:t>
      </w:r>
      <w:r w:rsidRPr="001F3B07">
        <w:rPr>
          <w:rFonts w:ascii="ＭＳ 明朝" w:eastAsia="ＭＳ 明朝" w:hAnsi="ＭＳ 明朝"/>
          <w:kern w:val="0"/>
        </w:rPr>
        <w:t>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　□熱抵抗値（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220" w:firstLine="471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５）開口部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Times New Roman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【断熱性能】熱貫流率（</w:t>
      </w:r>
      <w:r w:rsidRPr="001F3B07">
        <w:rPr>
          <w:rFonts w:ascii="ＭＳ 明朝" w:eastAsia="ＭＳ 明朝" w:hAnsi="ＭＳ 明朝"/>
          <w:kern w:val="0"/>
        </w:rPr>
        <w:t xml:space="preserve">  </w:t>
      </w:r>
      <w:r w:rsidRPr="001F3B07">
        <w:rPr>
          <w:rFonts w:ascii="ＭＳ 明朝" w:eastAsia="ＭＳ 明朝" w:hAnsi="ＭＳ 明朝" w:hint="eastAsia"/>
          <w:kern w:val="0"/>
        </w:rPr>
        <w:t xml:space="preserve">　</w:t>
      </w:r>
      <w:r w:rsidRPr="001F3B07">
        <w:rPr>
          <w:rFonts w:ascii="ＭＳ 明朝" w:eastAsia="ＭＳ 明朝" w:hAnsi="ＭＳ 明朝"/>
          <w:kern w:val="0"/>
        </w:rPr>
        <w:t xml:space="preserve"> W/(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【日射遮蔽性能】</w:t>
      </w:r>
    </w:p>
    <w:p w:rsidR="001F3B07" w:rsidRPr="001F3B07" w:rsidRDefault="001F3B07" w:rsidP="001F3B07">
      <w:pPr>
        <w:overflowPunct w:val="0"/>
        <w:spacing w:line="242" w:lineRule="exact"/>
        <w:ind w:firstLineChars="400" w:firstLine="856"/>
        <w:textAlignment w:val="baseline"/>
        <w:rPr>
          <w:rFonts w:ascii="ＭＳ 明朝" w:eastAsia="ＭＳ 明朝" w:hAnsi="Times New Roman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□開口部の日射熱取得率（日射熱取得率　　　　　　　　　　 ）</w:t>
      </w:r>
    </w:p>
    <w:p w:rsidR="001F3B07" w:rsidRPr="001F3B07" w:rsidRDefault="001F3B07" w:rsidP="001F3B07">
      <w:pPr>
        <w:overflowPunct w:val="0"/>
        <w:spacing w:line="242" w:lineRule="exact"/>
        <w:ind w:firstLineChars="400" w:firstLine="856"/>
        <w:textAlignment w:val="baseline"/>
        <w:rPr>
          <w:rFonts w:ascii="ＭＳ 明朝" w:eastAsia="ＭＳ 明朝" w:hAnsi="Times New Roman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□ガラスの日射熱取得率（日射熱取得率　</w:t>
      </w:r>
      <w:r w:rsidRPr="001F3B07">
        <w:rPr>
          <w:rFonts w:ascii="ＭＳ 明朝" w:eastAsia="ＭＳ 明朝" w:hAnsi="ＭＳ 明朝"/>
          <w:kern w:val="0"/>
        </w:rPr>
        <w:t xml:space="preserve"> </w:t>
      </w:r>
      <w:r w:rsidRPr="001F3B07">
        <w:rPr>
          <w:rFonts w:ascii="ＭＳ 明朝" w:eastAsia="ＭＳ 明朝" w:hAnsi="ＭＳ 明朝" w:hint="eastAsia"/>
          <w:kern w:val="0"/>
        </w:rPr>
        <w:t xml:space="preserve">　　　　　　　　　）</w:t>
      </w:r>
    </w:p>
    <w:p w:rsidR="001F3B07" w:rsidRPr="001F3B07" w:rsidRDefault="001F3B07" w:rsidP="001F3B07">
      <w:pPr>
        <w:overflowPunct w:val="0"/>
        <w:spacing w:line="242" w:lineRule="exact"/>
        <w:ind w:firstLineChars="400" w:firstLine="856"/>
        <w:textAlignment w:val="baseline"/>
        <w:rPr>
          <w:rFonts w:ascii="ＭＳ 明朝" w:eastAsia="ＭＳ 明朝" w:hAnsi="Times New Roman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□付属部材　</w:t>
      </w:r>
      <w:r w:rsidRPr="001F3B07">
        <w:rPr>
          <w:rFonts w:ascii="ＭＳ 明朝" w:eastAsia="ＭＳ 明朝" w:hAnsi="ＭＳ 明朝"/>
          <w:kern w:val="0"/>
        </w:rPr>
        <w:t xml:space="preserve"> </w:t>
      </w:r>
      <w:r w:rsidRPr="001F3B07">
        <w:rPr>
          <w:rFonts w:ascii="ＭＳ 明朝" w:eastAsia="ＭＳ 明朝" w:hAnsi="ＭＳ 明朝" w:hint="eastAsia"/>
          <w:kern w:val="0"/>
        </w:rPr>
        <w:t xml:space="preserve">   </w:t>
      </w:r>
    </w:p>
    <w:p w:rsidR="001F3B07" w:rsidRPr="001F3B07" w:rsidRDefault="001F3B07" w:rsidP="001F3B07">
      <w:pPr>
        <w:overflowPunct w:val="0"/>
        <w:spacing w:line="242" w:lineRule="exact"/>
        <w:ind w:firstLineChars="400" w:firstLine="856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□ひさし、軒等</w:t>
      </w: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６</w:t>
      </w:r>
      <w:r w:rsidRPr="001F3B07">
        <w:rPr>
          <w:rFonts w:ascii="ＭＳ 明朝" w:eastAsia="ＭＳ 明朝" w:hAnsi="ＭＳ 明朝"/>
          <w:kern w:val="0"/>
        </w:rPr>
        <w:t>）</w:t>
      </w:r>
      <w:r w:rsidRPr="001F3B07">
        <w:rPr>
          <w:rFonts w:ascii="ＭＳ 明朝" w:eastAsia="ＭＳ 明朝" w:hAnsi="ＭＳ 明朝" w:hint="eastAsia"/>
          <w:kern w:val="0"/>
        </w:rPr>
        <w:t>構造熱橋</w:t>
      </w:r>
      <w:r w:rsidRPr="001F3B07">
        <w:rPr>
          <w:rFonts w:ascii="ＭＳ 明朝" w:eastAsia="ＭＳ 明朝" w:hAnsi="ＭＳ 明朝"/>
          <w:kern w:val="0"/>
        </w:rPr>
        <w:t>部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【該当箇所の有無</w:t>
      </w:r>
      <w:r w:rsidRPr="001F3B07">
        <w:rPr>
          <w:rFonts w:ascii="ＭＳ 明朝" w:eastAsia="ＭＳ 明朝" w:hAnsi="ＭＳ 明朝"/>
          <w:kern w:val="0"/>
        </w:rPr>
        <w:t>】</w:t>
      </w:r>
      <w:r w:rsidRPr="001F3B07">
        <w:rPr>
          <w:rFonts w:ascii="ＭＳ 明朝" w:eastAsia="ＭＳ 明朝" w:hAnsi="ＭＳ 明朝" w:hint="eastAsia"/>
          <w:kern w:val="0"/>
        </w:rPr>
        <w:t>□有　□無</w:t>
      </w:r>
    </w:p>
    <w:p w:rsidR="001F3B07" w:rsidRPr="001F3B07" w:rsidRDefault="001F3B07" w:rsidP="001F3B07">
      <w:pPr>
        <w:overflowPunct w:val="0"/>
        <w:spacing w:line="242" w:lineRule="exact"/>
        <w:ind w:firstLineChars="300" w:firstLine="642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【断熱</w:t>
      </w:r>
      <w:r w:rsidRPr="001F3B07">
        <w:rPr>
          <w:rFonts w:ascii="ＭＳ 明朝" w:eastAsia="ＭＳ 明朝" w:hAnsi="ＭＳ 明朝"/>
          <w:kern w:val="0"/>
        </w:rPr>
        <w:t>性能</w:t>
      </w:r>
      <w:r w:rsidRPr="001F3B07">
        <w:rPr>
          <w:rFonts w:ascii="ＭＳ 明朝" w:eastAsia="ＭＳ 明朝" w:hAnsi="ＭＳ 明朝" w:hint="eastAsia"/>
          <w:kern w:val="0"/>
        </w:rPr>
        <w:t>】</w:t>
      </w:r>
      <w:r w:rsidRPr="001F3B07">
        <w:rPr>
          <w:rFonts w:ascii="ＭＳ 明朝" w:eastAsia="ＭＳ 明朝" w:hAnsi="ＭＳ 明朝"/>
          <w:kern w:val="0"/>
        </w:rPr>
        <w:t>断熱</w:t>
      </w:r>
      <w:r w:rsidRPr="001F3B07">
        <w:rPr>
          <w:rFonts w:ascii="ＭＳ 明朝" w:eastAsia="ＭＳ 明朝" w:hAnsi="ＭＳ 明朝" w:hint="eastAsia"/>
          <w:kern w:val="0"/>
        </w:rPr>
        <w:t>補強の</w:t>
      </w:r>
      <w:r w:rsidRPr="001F3B07">
        <w:rPr>
          <w:rFonts w:ascii="ＭＳ 明朝" w:eastAsia="ＭＳ 明朝" w:hAnsi="ＭＳ 明朝"/>
          <w:kern w:val="0"/>
        </w:rPr>
        <w:t>範囲</w:t>
      </w:r>
      <w:r w:rsidRPr="001F3B07">
        <w:rPr>
          <w:rFonts w:ascii="ＭＳ 明朝" w:eastAsia="ＭＳ 明朝" w:hAnsi="ＭＳ 明朝" w:hint="eastAsia"/>
          <w:kern w:val="0"/>
        </w:rPr>
        <w:t xml:space="preserve">（　</w:t>
      </w:r>
      <w:r w:rsidRPr="001F3B07">
        <w:rPr>
          <w:rFonts w:ascii="ＭＳ 明朝" w:eastAsia="ＭＳ 明朝" w:hAnsi="ＭＳ 明朝"/>
          <w:kern w:val="0"/>
        </w:rPr>
        <w:t xml:space="preserve">　　</w:t>
      </w:r>
      <w:r w:rsidRPr="001F3B07">
        <w:rPr>
          <w:rFonts w:ascii="ＭＳ 明朝" w:eastAsia="ＭＳ 明朝" w:hAnsi="ＭＳ 明朝" w:hint="eastAsia"/>
          <w:kern w:val="0"/>
        </w:rPr>
        <w:t>㎜）　　断熱補強の熱抵抗値（</w:t>
      </w:r>
      <w:r w:rsidRPr="001F3B07">
        <w:rPr>
          <w:rFonts w:ascii="ＭＳ 明朝" w:eastAsia="ＭＳ 明朝" w:hAnsi="ＭＳ 明朝"/>
          <w:kern w:val="0"/>
        </w:rPr>
        <w:t xml:space="preserve">       (</w:t>
      </w:r>
      <w:r w:rsidRPr="001F3B07">
        <w:rPr>
          <w:rFonts w:ascii="ＭＳ 明朝" w:eastAsia="ＭＳ 明朝" w:hAnsi="ＭＳ 明朝" w:hint="eastAsia"/>
          <w:kern w:val="0"/>
        </w:rPr>
        <w:t>㎡・</w:t>
      </w:r>
      <w:r w:rsidRPr="001F3B07">
        <w:rPr>
          <w:rFonts w:ascii="ＭＳ 明朝" w:eastAsia="ＭＳ 明朝" w:hAnsi="ＭＳ 明朝"/>
          <w:kern w:val="0"/>
        </w:rPr>
        <w:t>K)/W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napToGrid w:val="0"/>
        <w:spacing w:line="100" w:lineRule="atLeast"/>
        <w:textAlignment w:val="baseline"/>
        <w:rPr>
          <w:rFonts w:ascii="ＭＳ 明朝" w:eastAsia="ＭＳ 明朝" w:hAnsi="Times New Roman"/>
          <w:spacing w:val="8"/>
          <w:kern w:val="0"/>
          <w:sz w:val="4"/>
          <w:szCs w:val="4"/>
        </w:rPr>
      </w:pPr>
    </w:p>
    <w:p w:rsidR="001F3B07" w:rsidRPr="001F3B07" w:rsidRDefault="001F3B07" w:rsidP="001F3B07">
      <w:pPr>
        <w:overflowPunct w:val="0"/>
        <w:spacing w:line="242" w:lineRule="exact"/>
        <w:textAlignment w:val="baseline"/>
        <w:rPr>
          <w:rFonts w:ascii="ＭＳ 明朝" w:eastAsia="ＭＳ 明朝" w:hAnsi="ＭＳ 明朝"/>
          <w:kern w:val="0"/>
        </w:rPr>
      </w:pPr>
    </w:p>
    <w:p w:rsidR="001F3B07" w:rsidRPr="001F3B07" w:rsidRDefault="001F3B07" w:rsidP="001F3B07">
      <w:pPr>
        <w:overflowPunct w:val="0"/>
        <w:spacing w:line="242" w:lineRule="exac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（２）一次エネルギー消費量に関する措置</w:t>
      </w: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jc w:val="left"/>
        <w:textAlignment w:val="baseline"/>
        <w:rPr>
          <w:rFonts w:ascii="ＭＳ 明朝" w:eastAsia="ＭＳ 明朝" w:hAnsi="Times New Roman"/>
          <w:spacing w:val="8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【暖房】暖房設備（　　　　　　　　　　　　　　　　　　　　　　　　　　　）</w:t>
      </w:r>
    </w:p>
    <w:p w:rsidR="001F3B07" w:rsidRPr="001F3B07" w:rsidRDefault="001F3B07" w:rsidP="001F3B07">
      <w:pPr>
        <w:overflowPunct w:val="0"/>
        <w:spacing w:line="242" w:lineRule="exact"/>
        <w:ind w:firstLineChars="800" w:firstLine="1712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効率（</w:t>
      </w:r>
      <w:r w:rsidRPr="001F3B07">
        <w:rPr>
          <w:rFonts w:ascii="ＭＳ 明朝" w:eastAsia="ＭＳ 明朝" w:hAnsi="ＭＳ 明朝"/>
          <w:kern w:val="0"/>
        </w:rPr>
        <w:t xml:space="preserve">                                        </w:t>
      </w:r>
      <w:r w:rsidRPr="001F3B07">
        <w:rPr>
          <w:rFonts w:ascii="ＭＳ 明朝" w:eastAsia="ＭＳ 明朝" w:hAnsi="ＭＳ 明朝" w:hint="eastAsia"/>
          <w:kern w:val="0"/>
        </w:rPr>
        <w:t xml:space="preserve">　　　　　　</w:t>
      </w:r>
      <w:r w:rsidRPr="001F3B07">
        <w:rPr>
          <w:rFonts w:ascii="ＭＳ 明朝" w:eastAsia="ＭＳ 明朝" w:hAnsi="ＭＳ 明朝"/>
          <w:kern w:val="0"/>
        </w:rPr>
        <w:t xml:space="preserve">  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napToGrid w:val="0"/>
        <w:spacing w:line="100" w:lineRule="atLeast"/>
        <w:ind w:left="680"/>
        <w:jc w:val="left"/>
        <w:textAlignment w:val="baseline"/>
        <w:rPr>
          <w:rFonts w:ascii="ＭＳ 明朝" w:eastAsia="ＭＳ 明朝" w:hAnsi="Times New Roman"/>
          <w:spacing w:val="8"/>
          <w:kern w:val="0"/>
          <w:sz w:val="4"/>
          <w:szCs w:val="4"/>
        </w:rPr>
      </w:pP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【冷房】冷房設備（　　　　　　　　　　　　　　　　　　　　　　　　　　　）</w:t>
      </w:r>
    </w:p>
    <w:p w:rsidR="001F3B07" w:rsidRPr="001F3B07" w:rsidRDefault="001F3B07" w:rsidP="001F3B07">
      <w:pPr>
        <w:overflowPunct w:val="0"/>
        <w:spacing w:line="242" w:lineRule="exact"/>
        <w:ind w:firstLineChars="800" w:firstLine="1712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効率（</w:t>
      </w:r>
      <w:r w:rsidRPr="001F3B07">
        <w:rPr>
          <w:rFonts w:ascii="ＭＳ 明朝" w:eastAsia="ＭＳ 明朝" w:hAnsi="ＭＳ 明朝"/>
          <w:kern w:val="0"/>
        </w:rPr>
        <w:t xml:space="preserve">                                        </w:t>
      </w:r>
      <w:r w:rsidRPr="001F3B07">
        <w:rPr>
          <w:rFonts w:ascii="ＭＳ 明朝" w:eastAsia="ＭＳ 明朝" w:hAnsi="ＭＳ 明朝" w:hint="eastAsia"/>
          <w:kern w:val="0"/>
        </w:rPr>
        <w:t xml:space="preserve">　　　　　　</w:t>
      </w:r>
      <w:r w:rsidRPr="001F3B07">
        <w:rPr>
          <w:rFonts w:ascii="ＭＳ 明朝" w:eastAsia="ＭＳ 明朝" w:hAnsi="ＭＳ 明朝"/>
          <w:kern w:val="0"/>
        </w:rPr>
        <w:t xml:space="preserve">  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napToGrid w:val="0"/>
        <w:spacing w:line="100" w:lineRule="atLeast"/>
        <w:ind w:left="680"/>
        <w:jc w:val="left"/>
        <w:textAlignment w:val="baseline"/>
        <w:rPr>
          <w:rFonts w:ascii="ＭＳ 明朝" w:eastAsia="ＭＳ 明朝" w:hAnsi="Times New Roman"/>
          <w:spacing w:val="8"/>
          <w:kern w:val="0"/>
          <w:sz w:val="4"/>
          <w:szCs w:val="4"/>
        </w:rPr>
      </w:pP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【換気】換気設備（　　　　　　　　　　　　　　　　　　　　　　　　　　　）</w:t>
      </w:r>
    </w:p>
    <w:p w:rsidR="001F3B07" w:rsidRPr="001F3B07" w:rsidRDefault="001F3B07" w:rsidP="001F3B07">
      <w:pPr>
        <w:overflowPunct w:val="0"/>
        <w:spacing w:line="242" w:lineRule="exact"/>
        <w:ind w:firstLineChars="800" w:firstLine="1712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効率（</w:t>
      </w:r>
      <w:r w:rsidRPr="001F3B07">
        <w:rPr>
          <w:rFonts w:ascii="ＭＳ 明朝" w:eastAsia="ＭＳ 明朝" w:hAnsi="ＭＳ 明朝"/>
          <w:kern w:val="0"/>
        </w:rPr>
        <w:t xml:space="preserve">                                        </w:t>
      </w:r>
      <w:r w:rsidRPr="001F3B07">
        <w:rPr>
          <w:rFonts w:ascii="ＭＳ 明朝" w:eastAsia="ＭＳ 明朝" w:hAnsi="ＭＳ 明朝" w:hint="eastAsia"/>
          <w:kern w:val="0"/>
        </w:rPr>
        <w:t xml:space="preserve">　　　　　　</w:t>
      </w:r>
      <w:r w:rsidRPr="001F3B07">
        <w:rPr>
          <w:rFonts w:ascii="ＭＳ 明朝" w:eastAsia="ＭＳ 明朝" w:hAnsi="ＭＳ 明朝"/>
          <w:kern w:val="0"/>
        </w:rPr>
        <w:t xml:space="preserve">  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napToGrid w:val="0"/>
        <w:spacing w:line="100" w:lineRule="atLeast"/>
        <w:ind w:left="680"/>
        <w:jc w:val="left"/>
        <w:textAlignment w:val="baseline"/>
        <w:rPr>
          <w:rFonts w:ascii="ＭＳ 明朝" w:eastAsia="ＭＳ 明朝" w:hAnsi="Times New Roman"/>
          <w:spacing w:val="8"/>
          <w:kern w:val="0"/>
          <w:sz w:val="4"/>
          <w:szCs w:val="4"/>
        </w:rPr>
      </w:pP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【照明】照明</w:t>
      </w:r>
      <w:r w:rsidRPr="001F3B07">
        <w:rPr>
          <w:rFonts w:ascii="ＭＳ 明朝" w:eastAsia="ＭＳ 明朝" w:hAnsi="ＭＳ 明朝"/>
          <w:kern w:val="0"/>
        </w:rPr>
        <w:t>設備</w:t>
      </w:r>
      <w:r w:rsidRPr="001F3B07">
        <w:rPr>
          <w:rFonts w:ascii="ＭＳ 明朝" w:eastAsia="ＭＳ 明朝" w:hAnsi="ＭＳ 明朝" w:hint="eastAsia"/>
          <w:kern w:val="0"/>
        </w:rPr>
        <w:t xml:space="preserve">（　　　　　　　　　　　　　　　　　　　　　</w:t>
      </w:r>
      <w:r w:rsidRPr="001F3B07">
        <w:rPr>
          <w:rFonts w:ascii="ＭＳ 明朝" w:eastAsia="ＭＳ 明朝" w:hAnsi="ＭＳ 明朝"/>
          <w:kern w:val="0"/>
        </w:rPr>
        <w:t xml:space="preserve">　　　　　　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napToGrid w:val="0"/>
        <w:spacing w:line="100" w:lineRule="atLeast"/>
        <w:ind w:left="680"/>
        <w:jc w:val="left"/>
        <w:textAlignment w:val="baseline"/>
        <w:rPr>
          <w:rFonts w:ascii="ＭＳ 明朝" w:eastAsia="ＭＳ 明朝" w:hAnsi="Times New Roman"/>
          <w:spacing w:val="8"/>
          <w:kern w:val="0"/>
          <w:sz w:val="4"/>
          <w:szCs w:val="4"/>
        </w:rPr>
      </w:pPr>
    </w:p>
    <w:p w:rsidR="001F3B07" w:rsidRPr="001F3B07" w:rsidRDefault="001F3B07" w:rsidP="001F3B07">
      <w:pPr>
        <w:overflowPunct w:val="0"/>
        <w:spacing w:line="242" w:lineRule="exact"/>
        <w:ind w:firstLineChars="200" w:firstLine="428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【給湯】給湯設備（　　　　　　　　　　　　　　　　　　　　　　　　　　　）</w:t>
      </w:r>
    </w:p>
    <w:p w:rsidR="001F3B07" w:rsidRPr="001F3B07" w:rsidRDefault="001F3B07" w:rsidP="001F3B07">
      <w:pPr>
        <w:overflowPunct w:val="0"/>
        <w:spacing w:line="242" w:lineRule="exact"/>
        <w:ind w:firstLineChars="800" w:firstLine="1712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効率（</w:t>
      </w:r>
      <w:r w:rsidRPr="001F3B07">
        <w:rPr>
          <w:rFonts w:ascii="ＭＳ 明朝" w:eastAsia="ＭＳ 明朝" w:hAnsi="ＭＳ 明朝"/>
          <w:kern w:val="0"/>
        </w:rPr>
        <w:t xml:space="preserve">                                        </w:t>
      </w:r>
      <w:r w:rsidRPr="001F3B07">
        <w:rPr>
          <w:rFonts w:ascii="ＭＳ 明朝" w:eastAsia="ＭＳ 明朝" w:hAnsi="ＭＳ 明朝" w:hint="eastAsia"/>
          <w:kern w:val="0"/>
        </w:rPr>
        <w:t xml:space="preserve">　　　　　　</w:t>
      </w:r>
      <w:r w:rsidRPr="001F3B07">
        <w:rPr>
          <w:rFonts w:ascii="ＭＳ 明朝" w:eastAsia="ＭＳ 明朝" w:hAnsi="ＭＳ 明朝"/>
          <w:kern w:val="0"/>
        </w:rPr>
        <w:t xml:space="preserve">  </w:t>
      </w:r>
      <w:r w:rsidRPr="001F3B07">
        <w:rPr>
          <w:rFonts w:ascii="ＭＳ 明朝" w:eastAsia="ＭＳ 明朝" w:hAnsi="ＭＳ 明朝" w:hint="eastAsia"/>
          <w:kern w:val="0"/>
        </w:rPr>
        <w:t>）</w:t>
      </w:r>
    </w:p>
    <w:p w:rsidR="001F3B07" w:rsidRPr="001F3B07" w:rsidRDefault="001F3B07" w:rsidP="001F3B07">
      <w:pPr>
        <w:overflowPunct w:val="0"/>
        <w:spacing w:line="242" w:lineRule="exact"/>
        <w:ind w:firstLineChars="700" w:firstLine="1498"/>
        <w:jc w:val="lef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 xml:space="preserve"> </w:t>
      </w:r>
    </w:p>
    <w:p w:rsidR="00D61DB0" w:rsidRPr="006D6A51" w:rsidRDefault="001F3B07" w:rsidP="006D6A51">
      <w:pPr>
        <w:overflowPunct w:val="0"/>
        <w:spacing w:line="242" w:lineRule="exact"/>
        <w:textAlignment w:val="baseline"/>
        <w:rPr>
          <w:rFonts w:ascii="ＭＳ 明朝" w:eastAsia="ＭＳ 明朝" w:hAnsi="ＭＳ 明朝"/>
          <w:kern w:val="0"/>
        </w:rPr>
      </w:pPr>
      <w:r w:rsidRPr="001F3B07">
        <w:rPr>
          <w:rFonts w:ascii="ＭＳ 明朝" w:eastAsia="ＭＳ 明朝" w:hAnsi="ＭＳ 明朝" w:hint="eastAsia"/>
          <w:kern w:val="0"/>
        </w:rPr>
        <w:t>２．</w:t>
      </w:r>
      <w:r w:rsidRPr="001F3B07">
        <w:rPr>
          <w:rFonts w:ascii="ＭＳ 明朝" w:eastAsia="ＭＳ 明朝" w:hAnsi="ＭＳ 明朝"/>
          <w:kern w:val="0"/>
        </w:rPr>
        <w:t>備考</w:t>
      </w:r>
    </w:p>
    <w:sectPr w:rsidR="00D61DB0" w:rsidRPr="006D6A51" w:rsidSect="001F3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134" w:header="454" w:footer="992" w:gutter="0"/>
      <w:cols w:space="720"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07" w:rsidRDefault="001F3B07">
      <w:r>
        <w:separator/>
      </w:r>
    </w:p>
  </w:endnote>
  <w:endnote w:type="continuationSeparator" w:id="0">
    <w:p w:rsidR="001F3B07" w:rsidRDefault="001F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07" w:rsidRDefault="001F3B07">
      <w:r>
        <w:separator/>
      </w:r>
    </w:p>
  </w:footnote>
  <w:footnote w:type="continuationSeparator" w:id="0">
    <w:p w:rsidR="001F3B07" w:rsidRDefault="001F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 w:rsidP="001F3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1F3B07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07"/>
    <w:rsid w:val="001F3B07"/>
    <w:rsid w:val="00252A63"/>
    <w:rsid w:val="002E2B03"/>
    <w:rsid w:val="00356CAE"/>
    <w:rsid w:val="00385F93"/>
    <w:rsid w:val="003B25DA"/>
    <w:rsid w:val="00546889"/>
    <w:rsid w:val="005677E2"/>
    <w:rsid w:val="006D6A51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2022-10-31T05:08:00Z</dcterms:created>
  <dcterms:modified xsi:type="dcterms:W3CDTF">2022-10-31T05:08:00Z</dcterms:modified>
</cp:coreProperties>
</file>