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18703" w14:textId="4E61A4A9" w:rsidR="00950918" w:rsidRPr="00A77B23" w:rsidRDefault="00950918" w:rsidP="00950918">
      <w:pPr>
        <w:pStyle w:val="su"/>
        <w:jc w:val="center"/>
        <w:rPr>
          <w:rFonts w:ascii="UD デジタル 教科書体 NK-B" w:eastAsia="UD デジタル 教科書体 NK-B"/>
          <w:color w:val="000000" w:themeColor="text1"/>
          <w:sz w:val="22"/>
          <w:szCs w:val="22"/>
        </w:rPr>
      </w:pPr>
      <w:r w:rsidRPr="00A77B23">
        <w:rPr>
          <w:rFonts w:ascii="UD デジタル 教科書体 NK-B" w:eastAsia="UD デジタル 教科書体 NK-B" w:hint="eastAsia"/>
          <w:color w:val="000000" w:themeColor="text1"/>
          <w:sz w:val="22"/>
          <w:szCs w:val="22"/>
        </w:rPr>
        <w:t>基本構想の変更原案</w:t>
      </w:r>
      <w:r w:rsidRPr="00CB435C">
        <w:rPr>
          <w:rFonts w:ascii="UD デジタル 教科書体 NK-B" w:eastAsia="UD デジタル 教科書体 NK-B" w:hint="eastAsia"/>
          <w:sz w:val="22"/>
          <w:szCs w:val="22"/>
        </w:rPr>
        <w:t>作成の考え方</w:t>
      </w:r>
    </w:p>
    <w:p w14:paraId="1AE527FA" w14:textId="77777777" w:rsidR="00950918" w:rsidRPr="00BB40F6" w:rsidRDefault="00950918" w:rsidP="00950918">
      <w:pPr>
        <w:pStyle w:val="su"/>
        <w:rPr>
          <w:rFonts w:ascii="UD デジタル 教科書体 NK-B" w:eastAsia="UD デジタル 教科書体 NK-B"/>
          <w:sz w:val="22"/>
          <w:szCs w:val="22"/>
        </w:rPr>
      </w:pPr>
    </w:p>
    <w:p w14:paraId="625DE04B" w14:textId="1DA20922" w:rsidR="00950918" w:rsidRDefault="00763F46" w:rsidP="00763F46">
      <w:pPr>
        <w:pStyle w:val="su"/>
        <w:spacing w:beforeLines="50" w:before="180" w:afterLines="50" w:after="180" w:line="280" w:lineRule="exact"/>
        <w:ind w:left="1133" w:hangingChars="472" w:hanging="1133"/>
        <w:rPr>
          <w:rFonts w:ascii="UD デジタル 教科書体 NK-B" w:eastAsia="UD デジタル 教科書体 NK-B"/>
          <w:b/>
          <w:bCs/>
        </w:rPr>
      </w:pPr>
      <w:r>
        <w:rPr>
          <w:rFonts w:ascii="UD デジタル 教科書体 NK-B" w:eastAsia="UD デジタル 教科書体 NK-B" w:hint="eastAsia"/>
          <w:b/>
          <w:bCs/>
        </w:rPr>
        <w:t>○</w:t>
      </w:r>
      <w:r w:rsidR="00950918" w:rsidRPr="00763F46">
        <w:rPr>
          <w:rFonts w:ascii="UD デジタル 教科書体 NK-B" w:eastAsia="UD デジタル 教科書体 NK-B" w:hint="eastAsia"/>
          <w:b/>
          <w:bCs/>
        </w:rPr>
        <w:t>資料３</w:t>
      </w:r>
      <w:r w:rsidR="00950918" w:rsidRPr="00763F46">
        <w:rPr>
          <w:rFonts w:ascii="UD デジタル 教科書体 NK-B" w:eastAsia="UD デジタル 教科書体 NK-B" w:hint="eastAsia"/>
          <w:b/>
          <w:bCs/>
        </w:rPr>
        <w:tab/>
        <w:t>基本構想に基づく特定事業の実施状況</w:t>
      </w:r>
    </w:p>
    <w:p w14:paraId="6C451FD0" w14:textId="31111F0B" w:rsidR="008860E7" w:rsidRPr="000B1465" w:rsidRDefault="008860E7" w:rsidP="00465475">
      <w:pPr>
        <w:pStyle w:val="su"/>
        <w:numPr>
          <w:ilvl w:val="0"/>
          <w:numId w:val="4"/>
        </w:numPr>
        <w:spacing w:beforeLines="50" w:before="180" w:afterLines="50" w:after="180" w:line="280" w:lineRule="exact"/>
        <w:ind w:left="289" w:hanging="227"/>
        <w:rPr>
          <w:rFonts w:ascii="UD デジタル 教科書体 NK-R" w:eastAsia="UD デジタル 教科書体 NK-R"/>
          <w:bCs/>
        </w:rPr>
      </w:pPr>
      <w:r w:rsidRPr="000B1465">
        <w:rPr>
          <w:rFonts w:ascii="UD デジタル 教科書体 NK-R" w:eastAsia="UD デジタル 教科書体 NK-R" w:hint="eastAsia"/>
          <w:bCs/>
        </w:rPr>
        <w:t>現行の各地区基本構想に基づく特定事業等の実施状況について、評価を行った。</w:t>
      </w:r>
    </w:p>
    <w:p w14:paraId="6C7C694E" w14:textId="77777777" w:rsidR="00E25B07" w:rsidRPr="005D1A69" w:rsidRDefault="00E25B07" w:rsidP="00E25B07">
      <w:pPr>
        <w:spacing w:line="360" w:lineRule="exact"/>
        <w:ind w:leftChars="129" w:left="284"/>
        <w:jc w:val="left"/>
        <w:rPr>
          <w:rFonts w:ascii="UD デジタル 教科書体 NK-R" w:eastAsia="UD デジタル 教科書体 NK-R" w:hAnsiTheme="majorEastAsia"/>
          <w:b/>
        </w:rPr>
      </w:pPr>
      <w:r w:rsidRPr="005D1A69">
        <w:rPr>
          <w:rFonts w:ascii="UD デジタル 教科書体 NK-R" w:eastAsia="UD デジタル 教科書体 NK-R" w:hAnsiTheme="majorEastAsia" w:hint="eastAsia"/>
          <w:b/>
        </w:rPr>
        <w:t>【事業種別】</w:t>
      </w:r>
    </w:p>
    <w:p w14:paraId="7BE0C700" w14:textId="78E0B26C" w:rsidR="00E25B07" w:rsidRPr="005D1A69" w:rsidRDefault="00E25B07" w:rsidP="005D1A69">
      <w:pPr>
        <w:pStyle w:val="ae"/>
        <w:numPr>
          <w:ilvl w:val="0"/>
          <w:numId w:val="7"/>
        </w:numPr>
        <w:spacing w:line="360" w:lineRule="exact"/>
        <w:ind w:leftChars="0" w:left="709" w:hanging="206"/>
        <w:jc w:val="left"/>
        <w:rPr>
          <w:rFonts w:ascii="UD デジタル 教科書体 NK-R" w:eastAsia="UD デジタル 教科書体 NK-R" w:hAnsiTheme="majorEastAsia"/>
          <w:b/>
        </w:rPr>
      </w:pPr>
      <w:r w:rsidRPr="005D1A69">
        <w:rPr>
          <w:rFonts w:ascii="UD デジタル 教科書体 NK-R" w:eastAsia="UD デジタル 教科書体 NK-R" w:hAnsiTheme="majorEastAsia" w:hint="eastAsia"/>
          <w:b/>
        </w:rPr>
        <w:t>特定事業：</w:t>
      </w:r>
      <w:r w:rsidR="009536C8">
        <w:rPr>
          <w:rFonts w:ascii="UD デジタル 教科書体 NK-R" w:eastAsia="UD デジタル 教科書体 NK-R" w:hAnsiTheme="majorEastAsia" w:hint="eastAsia"/>
          <w:b/>
        </w:rPr>
        <w:t>関係する事業者等</w:t>
      </w:r>
      <w:r w:rsidRPr="005D1A69">
        <w:rPr>
          <w:rFonts w:ascii="UD デジタル 教科書体 NK-R" w:eastAsia="UD デジタル 教科書体 NK-R" w:hAnsiTheme="majorEastAsia" w:hint="eastAsia"/>
          <w:b/>
        </w:rPr>
        <w:t>に特定事業計画の作成と事業実施の義務が課せられる事業</w:t>
      </w:r>
    </w:p>
    <w:p w14:paraId="793F39F7" w14:textId="77777777" w:rsidR="00E25B07" w:rsidRPr="005D1A69" w:rsidRDefault="00E25B07" w:rsidP="00E25B07">
      <w:pPr>
        <w:spacing w:line="360" w:lineRule="exact"/>
        <w:ind w:left="567"/>
        <w:jc w:val="left"/>
        <w:rPr>
          <w:rFonts w:ascii="UD デジタル 教科書体 NK-R" w:eastAsia="UD デジタル 教科書体 NK-R"/>
        </w:rPr>
      </w:pPr>
      <w:r w:rsidRPr="005D1A69">
        <w:rPr>
          <w:rFonts w:ascii="UD デジタル 教科書体 NK-R" w:eastAsia="UD デジタル 教科書体 NK-R" w:hint="eastAsia"/>
        </w:rPr>
        <w:t>・公共交通特定事業（駅舎、鉄道車両）</w:t>
      </w:r>
    </w:p>
    <w:p w14:paraId="099FB963" w14:textId="77777777" w:rsidR="00E25B07" w:rsidRPr="005D1A69" w:rsidRDefault="00E25B07" w:rsidP="00E25B07">
      <w:pPr>
        <w:spacing w:line="360" w:lineRule="exact"/>
        <w:ind w:left="567"/>
        <w:jc w:val="left"/>
        <w:rPr>
          <w:rFonts w:ascii="UD デジタル 教科書体 NK-R" w:eastAsia="UD デジタル 教科書体 NK-R"/>
        </w:rPr>
      </w:pPr>
      <w:r w:rsidRPr="005D1A69">
        <w:rPr>
          <w:rFonts w:ascii="UD デジタル 教科書体 NK-R" w:eastAsia="UD デジタル 教科書体 NK-R" w:hint="eastAsia"/>
        </w:rPr>
        <w:t>・道路特定事業（道路）</w:t>
      </w:r>
    </w:p>
    <w:p w14:paraId="4F97B9CB" w14:textId="77777777" w:rsidR="00E25B07" w:rsidRPr="005D1A69" w:rsidRDefault="00E25B07" w:rsidP="00E25B07">
      <w:pPr>
        <w:spacing w:line="360" w:lineRule="exact"/>
        <w:ind w:left="567"/>
        <w:jc w:val="left"/>
        <w:rPr>
          <w:rFonts w:ascii="UD デジタル 教科書体 NK-R" w:eastAsia="UD デジタル 教科書体 NK-R"/>
        </w:rPr>
      </w:pPr>
      <w:r w:rsidRPr="005D1A69">
        <w:rPr>
          <w:rFonts w:ascii="UD デジタル 教科書体 NK-R" w:eastAsia="UD デジタル 教科書体 NK-R" w:hint="eastAsia"/>
        </w:rPr>
        <w:t>・交通安全特定事業（交差点）</w:t>
      </w:r>
    </w:p>
    <w:p w14:paraId="0ABF8EBF" w14:textId="77777777" w:rsidR="00E25B07" w:rsidRPr="005D1A69" w:rsidRDefault="00E25B07" w:rsidP="005D1A69">
      <w:pPr>
        <w:pStyle w:val="ae"/>
        <w:numPr>
          <w:ilvl w:val="0"/>
          <w:numId w:val="7"/>
        </w:numPr>
        <w:spacing w:line="360" w:lineRule="exact"/>
        <w:ind w:leftChars="0" w:left="709" w:hanging="206"/>
        <w:jc w:val="left"/>
        <w:rPr>
          <w:rFonts w:ascii="UD デジタル 教科書体 NK-R" w:eastAsia="UD デジタル 教科書体 NK-R"/>
        </w:rPr>
      </w:pPr>
      <w:r w:rsidRPr="005D1A69">
        <w:rPr>
          <w:rFonts w:ascii="UD デジタル 教科書体 NK-R" w:eastAsia="UD デジタル 教科書体 NK-R" w:hAnsiTheme="majorEastAsia" w:hint="eastAsia"/>
          <w:b/>
        </w:rPr>
        <w:t>その他の事業等：各地区の特性等を踏まえ定めたバリアフリー化に係る事業</w:t>
      </w:r>
    </w:p>
    <w:p w14:paraId="71D3DB5F" w14:textId="77777777" w:rsidR="00E25B07" w:rsidRPr="005D1A69" w:rsidRDefault="00E25B07" w:rsidP="00E25B07">
      <w:pPr>
        <w:spacing w:line="360" w:lineRule="exact"/>
        <w:ind w:left="567"/>
        <w:jc w:val="left"/>
        <w:rPr>
          <w:rFonts w:ascii="UD デジタル 教科書体 NK-R" w:eastAsia="UD デジタル 教科書体 NK-R"/>
        </w:rPr>
      </w:pPr>
      <w:r w:rsidRPr="005D1A69">
        <w:rPr>
          <w:rFonts w:ascii="UD デジタル 教科書体 NK-R" w:eastAsia="UD デジタル 教科書体 NK-R" w:hint="eastAsia"/>
        </w:rPr>
        <w:t>（ノンステップバスの導入、立体横断施設・バスターミナルのバリアフリー化等）</w:t>
      </w:r>
    </w:p>
    <w:p w14:paraId="2C82173A" w14:textId="77777777" w:rsidR="00E25B07" w:rsidRPr="005D1A69" w:rsidRDefault="00E25B07" w:rsidP="005D1A69">
      <w:pPr>
        <w:spacing w:beforeLines="50" w:before="180" w:line="360" w:lineRule="exact"/>
        <w:ind w:leftChars="129" w:left="284"/>
        <w:jc w:val="left"/>
        <w:rPr>
          <w:rFonts w:ascii="UD デジタル 教科書体 NK-R" w:eastAsia="UD デジタル 教科書体 NK-R" w:hAnsiTheme="majorEastAsia"/>
          <w:b/>
        </w:rPr>
      </w:pPr>
      <w:r w:rsidRPr="005D1A69">
        <w:rPr>
          <w:rFonts w:ascii="UD デジタル 教科書体 NK-R" w:eastAsia="UD デジタル 教科書体 NK-R" w:hAnsiTheme="majorEastAsia" w:hint="eastAsia"/>
          <w:b/>
        </w:rPr>
        <w:t>【評価の時点】</w:t>
      </w:r>
    </w:p>
    <w:p w14:paraId="15C1CB2A" w14:textId="204E81BD" w:rsidR="00E25B07" w:rsidRPr="005D1A69" w:rsidRDefault="00E25B07" w:rsidP="00B83892">
      <w:pPr>
        <w:spacing w:line="360" w:lineRule="exact"/>
        <w:ind w:leftChars="255" w:left="561" w:firstLineChars="66" w:firstLine="145"/>
        <w:jc w:val="left"/>
        <w:rPr>
          <w:rFonts w:ascii="UD デジタル 教科書体 NK-R" w:eastAsia="UD デジタル 教科書体 NK-R"/>
        </w:rPr>
      </w:pPr>
      <w:r w:rsidRPr="005D1A69">
        <w:rPr>
          <w:rFonts w:ascii="UD デジタル 教科書体 NK-R" w:eastAsia="UD デジタル 教科書体 NK-R" w:hint="eastAsia"/>
        </w:rPr>
        <w:t>令和３年３月末時点の事業の進捗状況</w:t>
      </w:r>
    </w:p>
    <w:p w14:paraId="5F746AD9" w14:textId="77777777" w:rsidR="00E25B07" w:rsidRPr="005D1A69" w:rsidRDefault="00E25B07" w:rsidP="005D1A69">
      <w:pPr>
        <w:spacing w:beforeLines="50" w:before="180" w:line="360" w:lineRule="exact"/>
        <w:ind w:leftChars="129" w:left="284"/>
        <w:jc w:val="left"/>
        <w:rPr>
          <w:rFonts w:ascii="UD デジタル 教科書体 NK-R" w:eastAsia="UD デジタル 教科書体 NK-R" w:hAnsiTheme="majorEastAsia"/>
          <w:b/>
        </w:rPr>
      </w:pPr>
      <w:r w:rsidRPr="005D1A69">
        <w:rPr>
          <w:rFonts w:ascii="UD デジタル 教科書体 NK-R" w:eastAsia="UD デジタル 教科書体 NK-R" w:hAnsiTheme="majorEastAsia" w:hint="eastAsia"/>
          <w:b/>
        </w:rPr>
        <w:t>【評価の概要】</w:t>
      </w:r>
    </w:p>
    <w:p w14:paraId="1033E8C4" w14:textId="77777777" w:rsidR="00E25B07" w:rsidRPr="005D1A69" w:rsidRDefault="00E25B07" w:rsidP="00B83892">
      <w:pPr>
        <w:spacing w:line="360" w:lineRule="exact"/>
        <w:ind w:leftChars="256" w:left="563" w:firstLineChars="66" w:firstLine="145"/>
        <w:jc w:val="left"/>
        <w:rPr>
          <w:rFonts w:ascii="UD デジタル 教科書体 NK-R" w:eastAsia="UD デジタル 教科書体 NK-R"/>
        </w:rPr>
      </w:pPr>
      <w:r w:rsidRPr="005D1A69">
        <w:rPr>
          <w:rFonts w:ascii="UD デジタル 教科書体 NK-R" w:eastAsia="UD デジタル 教科書体 NK-R" w:hint="eastAsia"/>
        </w:rPr>
        <w:t>評価を行った特定事業のうち駅舎及び道路については、次のとおり、進捗率に応じた段階評価を含めて評価を行っている。</w:t>
      </w:r>
    </w:p>
    <w:p w14:paraId="32756A31" w14:textId="77777777" w:rsidR="00E25B07" w:rsidRPr="005D1A69" w:rsidRDefault="00E25B07" w:rsidP="00B83892">
      <w:pPr>
        <w:spacing w:line="360" w:lineRule="exact"/>
        <w:ind w:leftChars="256" w:left="563" w:firstLineChars="66" w:firstLine="145"/>
        <w:jc w:val="left"/>
        <w:rPr>
          <w:rFonts w:ascii="UD デジタル 教科書体 NK-R" w:eastAsia="UD デジタル 教科書体 NK-R"/>
        </w:rPr>
      </w:pPr>
      <w:r w:rsidRPr="005D1A69">
        <w:rPr>
          <w:rFonts w:ascii="UD デジタル 教科書体 NK-R" w:eastAsia="UD デジタル 教科書体 NK-R" w:hint="eastAsia"/>
        </w:rPr>
        <w:t>なお、段階評価は進捗率に応じ、以下の５段階とした。</w:t>
      </w:r>
    </w:p>
    <w:p w14:paraId="5D779C1C" w14:textId="77777777" w:rsidR="00E25B07" w:rsidRPr="005D1A69" w:rsidRDefault="00E25B07" w:rsidP="00E25B07">
      <w:pPr>
        <w:spacing w:line="360" w:lineRule="exact"/>
        <w:ind w:firstLineChars="200" w:firstLine="440"/>
        <w:jc w:val="left"/>
        <w:rPr>
          <w:rFonts w:ascii="UD デジタル 教科書体 NK-R" w:eastAsia="UD デジタル 教科書体 NK-R"/>
        </w:rPr>
      </w:pPr>
    </w:p>
    <w:tbl>
      <w:tblPr>
        <w:tblStyle w:val="a6"/>
        <w:tblW w:w="0" w:type="auto"/>
        <w:jc w:val="center"/>
        <w:tblLook w:val="04A0" w:firstRow="1" w:lastRow="0" w:firstColumn="1" w:lastColumn="0" w:noHBand="0" w:noVBand="1"/>
      </w:tblPr>
      <w:tblGrid>
        <w:gridCol w:w="3685"/>
        <w:gridCol w:w="2406"/>
      </w:tblGrid>
      <w:tr w:rsidR="00E25B07" w:rsidRPr="005D1A69" w14:paraId="626D7E22" w14:textId="77777777" w:rsidTr="008860E7">
        <w:trPr>
          <w:jc w:val="center"/>
        </w:trPr>
        <w:tc>
          <w:tcPr>
            <w:tcW w:w="3685" w:type="dxa"/>
            <w:shd w:val="clear" w:color="auto" w:fill="D9D9D9" w:themeFill="background1" w:themeFillShade="D9"/>
          </w:tcPr>
          <w:p w14:paraId="50ACD4DC" w14:textId="77777777" w:rsidR="00E25B07" w:rsidRPr="005D1A69" w:rsidRDefault="00E25B07" w:rsidP="00B62051">
            <w:pPr>
              <w:spacing w:line="360" w:lineRule="exact"/>
              <w:jc w:val="center"/>
              <w:rPr>
                <w:rFonts w:ascii="UD デジタル 教科書体 NK-R" w:eastAsia="UD デジタル 教科書体 NK-R"/>
              </w:rPr>
            </w:pPr>
            <w:r w:rsidRPr="005D1A69">
              <w:rPr>
                <w:rFonts w:ascii="UD デジタル 教科書体 NK-R" w:eastAsia="UD デジタル 教科書体 NK-R" w:hint="eastAsia"/>
              </w:rPr>
              <w:t>段階評価</w:t>
            </w:r>
          </w:p>
        </w:tc>
        <w:tc>
          <w:tcPr>
            <w:tcW w:w="2406" w:type="dxa"/>
            <w:shd w:val="clear" w:color="auto" w:fill="D9D9D9" w:themeFill="background1" w:themeFillShade="D9"/>
          </w:tcPr>
          <w:p w14:paraId="116ECAF9" w14:textId="77777777" w:rsidR="00E25B07" w:rsidRPr="005D1A69" w:rsidRDefault="00E25B07" w:rsidP="00B62051">
            <w:pPr>
              <w:spacing w:line="360" w:lineRule="exact"/>
              <w:jc w:val="center"/>
              <w:rPr>
                <w:rFonts w:ascii="UD デジタル 教科書体 NK-R" w:eastAsia="UD デジタル 教科書体 NK-R"/>
              </w:rPr>
            </w:pPr>
            <w:r w:rsidRPr="005D1A69">
              <w:rPr>
                <w:rFonts w:ascii="UD デジタル 教科書体 NK-R" w:eastAsia="UD デジタル 教科書体 NK-R" w:hint="eastAsia"/>
              </w:rPr>
              <w:t>進捗率</w:t>
            </w:r>
          </w:p>
        </w:tc>
      </w:tr>
      <w:tr w:rsidR="00E25B07" w:rsidRPr="005D1A69" w14:paraId="1B3922C4" w14:textId="77777777" w:rsidTr="008860E7">
        <w:trPr>
          <w:jc w:val="center"/>
        </w:trPr>
        <w:tc>
          <w:tcPr>
            <w:tcW w:w="3685" w:type="dxa"/>
          </w:tcPr>
          <w:p w14:paraId="1D8CC9BA" w14:textId="77777777" w:rsidR="00E25B07" w:rsidRPr="005D1A69" w:rsidRDefault="00E25B07" w:rsidP="00B62051">
            <w:pPr>
              <w:spacing w:line="360" w:lineRule="exact"/>
              <w:jc w:val="left"/>
              <w:rPr>
                <w:rFonts w:ascii="UD デジタル 教科書体 NK-R" w:eastAsia="UD デジタル 教科書体 NK-R"/>
              </w:rPr>
            </w:pPr>
            <w:r w:rsidRPr="005D1A69">
              <w:rPr>
                <w:rFonts w:ascii="UD デジタル 教科書体 NK-R" w:eastAsia="UD デジタル 教科書体 NK-R" w:hint="eastAsia"/>
              </w:rPr>
              <w:t>Ａ：整備済み</w:t>
            </w:r>
          </w:p>
        </w:tc>
        <w:tc>
          <w:tcPr>
            <w:tcW w:w="2406" w:type="dxa"/>
          </w:tcPr>
          <w:p w14:paraId="3D23A336" w14:textId="77777777" w:rsidR="00E25B07" w:rsidRPr="005D1A69" w:rsidRDefault="00E25B07" w:rsidP="00B62051">
            <w:pPr>
              <w:spacing w:line="360" w:lineRule="exact"/>
              <w:jc w:val="left"/>
              <w:rPr>
                <w:rFonts w:ascii="UD デジタル 教科書体 NK-R" w:eastAsia="UD デジタル 教科書体 NK-R"/>
              </w:rPr>
            </w:pPr>
            <w:r w:rsidRPr="005D1A69">
              <w:rPr>
                <w:rFonts w:ascii="UD デジタル 教科書体 NK-R" w:eastAsia="UD デジタル 教科書体 NK-R" w:hint="eastAsia"/>
              </w:rPr>
              <w:t>100%</w:t>
            </w:r>
          </w:p>
        </w:tc>
      </w:tr>
      <w:tr w:rsidR="00E25B07" w:rsidRPr="005D1A69" w14:paraId="5FAD9E8C" w14:textId="77777777" w:rsidTr="008860E7">
        <w:trPr>
          <w:jc w:val="center"/>
        </w:trPr>
        <w:tc>
          <w:tcPr>
            <w:tcW w:w="3685" w:type="dxa"/>
          </w:tcPr>
          <w:p w14:paraId="79F76C00" w14:textId="77777777" w:rsidR="00E25B07" w:rsidRPr="005D1A69" w:rsidRDefault="00E25B07" w:rsidP="00B62051">
            <w:pPr>
              <w:spacing w:line="360" w:lineRule="exact"/>
              <w:jc w:val="left"/>
              <w:rPr>
                <w:rFonts w:ascii="UD デジタル 教科書体 NK-R" w:eastAsia="UD デジタル 教科書体 NK-R"/>
              </w:rPr>
            </w:pPr>
            <w:r w:rsidRPr="005D1A69">
              <w:rPr>
                <w:rFonts w:ascii="UD デジタル 教科書体 NK-R" w:eastAsia="UD デジタル 教科書体 NK-R" w:hint="eastAsia"/>
              </w:rPr>
              <w:t>Ｂ：概ね整備済み</w:t>
            </w:r>
          </w:p>
        </w:tc>
        <w:tc>
          <w:tcPr>
            <w:tcW w:w="2406" w:type="dxa"/>
          </w:tcPr>
          <w:p w14:paraId="23F7420C" w14:textId="77777777" w:rsidR="00E25B07" w:rsidRPr="005D1A69" w:rsidRDefault="00E25B07" w:rsidP="00B62051">
            <w:pPr>
              <w:spacing w:line="360" w:lineRule="exact"/>
              <w:jc w:val="left"/>
              <w:rPr>
                <w:rFonts w:ascii="UD デジタル 教科書体 NK-R" w:eastAsia="UD デジタル 教科書体 NK-R"/>
              </w:rPr>
            </w:pPr>
            <w:r w:rsidRPr="005D1A69">
              <w:rPr>
                <w:rFonts w:ascii="UD デジタル 教科書体 NK-R" w:eastAsia="UD デジタル 教科書体 NK-R" w:hint="eastAsia"/>
              </w:rPr>
              <w:t>90%以上100%未満</w:t>
            </w:r>
          </w:p>
        </w:tc>
      </w:tr>
      <w:tr w:rsidR="00E25B07" w:rsidRPr="005D1A69" w14:paraId="7F335022" w14:textId="77777777" w:rsidTr="008860E7">
        <w:trPr>
          <w:jc w:val="center"/>
        </w:trPr>
        <w:tc>
          <w:tcPr>
            <w:tcW w:w="3685" w:type="dxa"/>
          </w:tcPr>
          <w:p w14:paraId="22A8590C" w14:textId="77777777" w:rsidR="00E25B07" w:rsidRPr="005D1A69" w:rsidRDefault="00E25B07" w:rsidP="00B62051">
            <w:pPr>
              <w:spacing w:line="360" w:lineRule="exact"/>
              <w:jc w:val="left"/>
              <w:rPr>
                <w:rFonts w:ascii="UD デジタル 教科書体 NK-R" w:eastAsia="UD デジタル 教科書体 NK-R"/>
              </w:rPr>
            </w:pPr>
            <w:r w:rsidRPr="005D1A69">
              <w:rPr>
                <w:rFonts w:ascii="UD デジタル 教科書体 NK-R" w:eastAsia="UD デジタル 教科書体 NK-R" w:hint="eastAsia"/>
              </w:rPr>
              <w:t>Ｃ：整備が比較的進んでいる</w:t>
            </w:r>
          </w:p>
        </w:tc>
        <w:tc>
          <w:tcPr>
            <w:tcW w:w="2406" w:type="dxa"/>
          </w:tcPr>
          <w:p w14:paraId="2F6CE253" w14:textId="77777777" w:rsidR="00E25B07" w:rsidRPr="005D1A69" w:rsidRDefault="00E25B07" w:rsidP="00B62051">
            <w:pPr>
              <w:spacing w:line="360" w:lineRule="exact"/>
              <w:jc w:val="left"/>
              <w:rPr>
                <w:rFonts w:ascii="UD デジタル 教科書体 NK-R" w:eastAsia="UD デジタル 教科書体 NK-R"/>
              </w:rPr>
            </w:pPr>
            <w:r w:rsidRPr="005D1A69">
              <w:rPr>
                <w:rFonts w:ascii="UD デジタル 教科書体 NK-R" w:eastAsia="UD デジタル 教科書体 NK-R" w:hint="eastAsia"/>
              </w:rPr>
              <w:t>70%以上90%未満</w:t>
            </w:r>
          </w:p>
        </w:tc>
      </w:tr>
      <w:tr w:rsidR="00E25B07" w:rsidRPr="005D1A69" w14:paraId="60AA79C6" w14:textId="77777777" w:rsidTr="008860E7">
        <w:trPr>
          <w:jc w:val="center"/>
        </w:trPr>
        <w:tc>
          <w:tcPr>
            <w:tcW w:w="3685" w:type="dxa"/>
          </w:tcPr>
          <w:p w14:paraId="6E961B37" w14:textId="77777777" w:rsidR="00E25B07" w:rsidRPr="005D1A69" w:rsidRDefault="00E25B07" w:rsidP="00B62051">
            <w:pPr>
              <w:spacing w:line="360" w:lineRule="exact"/>
              <w:jc w:val="left"/>
              <w:rPr>
                <w:rFonts w:ascii="UD デジタル 教科書体 NK-R" w:eastAsia="UD デジタル 教科書体 NK-R"/>
              </w:rPr>
            </w:pPr>
            <w:r w:rsidRPr="005D1A69">
              <w:rPr>
                <w:rFonts w:ascii="UD デジタル 教科書体 NK-R" w:eastAsia="UD デジタル 教科書体 NK-R" w:hint="eastAsia"/>
              </w:rPr>
              <w:t>Ｄ：整備が比較的進んでいない</w:t>
            </w:r>
          </w:p>
        </w:tc>
        <w:tc>
          <w:tcPr>
            <w:tcW w:w="2406" w:type="dxa"/>
          </w:tcPr>
          <w:p w14:paraId="0F9EF85B" w14:textId="77777777" w:rsidR="00E25B07" w:rsidRPr="005D1A69" w:rsidRDefault="00E25B07" w:rsidP="00B62051">
            <w:pPr>
              <w:spacing w:line="360" w:lineRule="exact"/>
              <w:jc w:val="left"/>
              <w:rPr>
                <w:rFonts w:ascii="UD デジタル 教科書体 NK-R" w:eastAsia="UD デジタル 教科書体 NK-R"/>
              </w:rPr>
            </w:pPr>
            <w:r w:rsidRPr="005D1A69">
              <w:rPr>
                <w:rFonts w:ascii="UD デジタル 教科書体 NK-R" w:eastAsia="UD デジタル 教科書体 NK-R" w:hint="eastAsia"/>
              </w:rPr>
              <w:t>50%以上70%未満</w:t>
            </w:r>
          </w:p>
        </w:tc>
      </w:tr>
      <w:tr w:rsidR="00E25B07" w:rsidRPr="005D1A69" w14:paraId="557E6AB1" w14:textId="77777777" w:rsidTr="008860E7">
        <w:trPr>
          <w:jc w:val="center"/>
        </w:trPr>
        <w:tc>
          <w:tcPr>
            <w:tcW w:w="3685" w:type="dxa"/>
          </w:tcPr>
          <w:p w14:paraId="070E7C0C" w14:textId="77777777" w:rsidR="00E25B07" w:rsidRPr="005D1A69" w:rsidRDefault="00E25B07" w:rsidP="00B62051">
            <w:pPr>
              <w:spacing w:line="360" w:lineRule="exact"/>
              <w:jc w:val="left"/>
              <w:rPr>
                <w:rFonts w:ascii="UD デジタル 教科書体 NK-R" w:eastAsia="UD デジタル 教科書体 NK-R"/>
              </w:rPr>
            </w:pPr>
            <w:r w:rsidRPr="005D1A69">
              <w:rPr>
                <w:rFonts w:ascii="UD デジタル 教科書体 NK-R" w:eastAsia="UD デジタル 教科書体 NK-R" w:hint="eastAsia"/>
              </w:rPr>
              <w:t>Ｅ：整備が進んでいない</w:t>
            </w:r>
          </w:p>
        </w:tc>
        <w:tc>
          <w:tcPr>
            <w:tcW w:w="2406" w:type="dxa"/>
          </w:tcPr>
          <w:p w14:paraId="51B9870A" w14:textId="77777777" w:rsidR="00E25B07" w:rsidRPr="005D1A69" w:rsidRDefault="00E25B07" w:rsidP="00B62051">
            <w:pPr>
              <w:spacing w:line="360" w:lineRule="exact"/>
              <w:jc w:val="left"/>
              <w:rPr>
                <w:rFonts w:ascii="UD デジタル 教科書体 NK-R" w:eastAsia="UD デジタル 教科書体 NK-R"/>
              </w:rPr>
            </w:pPr>
            <w:r w:rsidRPr="005D1A69">
              <w:rPr>
                <w:rFonts w:ascii="UD デジタル 教科書体 NK-R" w:eastAsia="UD デジタル 教科書体 NK-R" w:hint="eastAsia"/>
              </w:rPr>
              <w:t>50%未満</w:t>
            </w:r>
          </w:p>
        </w:tc>
      </w:tr>
    </w:tbl>
    <w:p w14:paraId="10B6D81D" w14:textId="7ED3E5E8" w:rsidR="00E25B07" w:rsidRDefault="00E25B07" w:rsidP="00E25B07">
      <w:pPr>
        <w:spacing w:line="360" w:lineRule="exact"/>
        <w:ind w:leftChars="101" w:left="222" w:firstLineChars="98" w:firstLine="216"/>
        <w:jc w:val="left"/>
        <w:rPr>
          <w:rFonts w:ascii="UD デジタル 教科書体 NK-R" w:eastAsia="UD デジタル 教科書体 NK-R"/>
        </w:rPr>
      </w:pPr>
    </w:p>
    <w:p w14:paraId="2227E29B" w14:textId="33415102" w:rsidR="00601419" w:rsidRPr="005D1A69" w:rsidRDefault="00601419" w:rsidP="00E25B07">
      <w:pPr>
        <w:spacing w:line="360" w:lineRule="exact"/>
        <w:ind w:leftChars="101" w:left="222" w:firstLineChars="98" w:firstLine="216"/>
        <w:jc w:val="left"/>
        <w:rPr>
          <w:rFonts w:ascii="UD デジタル 教科書体 NK-R" w:eastAsia="UD デジタル 教科書体 NK-R"/>
        </w:rPr>
      </w:pPr>
      <w:r>
        <w:rPr>
          <w:rFonts w:ascii="UD デジタル 教科書体 NK-R" w:eastAsia="UD デジタル 教科書体 NK-R" w:hint="eastAsia"/>
        </w:rPr>
        <w:t>第6回協議会において意見聴取する5地区の評価の概要</w:t>
      </w:r>
    </w:p>
    <w:tbl>
      <w:tblPr>
        <w:tblStyle w:val="a6"/>
        <w:tblW w:w="8646" w:type="dxa"/>
        <w:tblInd w:w="421" w:type="dxa"/>
        <w:tblLook w:val="04A0" w:firstRow="1" w:lastRow="0" w:firstColumn="1" w:lastColumn="0" w:noHBand="0" w:noVBand="1"/>
      </w:tblPr>
      <w:tblGrid>
        <w:gridCol w:w="8646"/>
      </w:tblGrid>
      <w:tr w:rsidR="00E25B07" w:rsidRPr="005D1A69" w14:paraId="3DCE6232" w14:textId="77777777" w:rsidTr="00B83892">
        <w:tc>
          <w:tcPr>
            <w:tcW w:w="8646" w:type="dxa"/>
          </w:tcPr>
          <w:p w14:paraId="518D8642" w14:textId="77777777" w:rsidR="00E25B07" w:rsidRPr="005D1A69" w:rsidRDefault="00E25B07" w:rsidP="00E25B07">
            <w:pPr>
              <w:pStyle w:val="ae"/>
              <w:numPr>
                <w:ilvl w:val="0"/>
                <w:numId w:val="7"/>
              </w:numPr>
              <w:spacing w:line="360" w:lineRule="exact"/>
              <w:ind w:leftChars="0" w:left="309" w:hanging="283"/>
              <w:jc w:val="left"/>
              <w:rPr>
                <w:rFonts w:ascii="UD デジタル 教科書体 NK-R" w:eastAsia="UD デジタル 教科書体 NK-R" w:hAnsiTheme="majorEastAsia"/>
                <w:b/>
              </w:rPr>
            </w:pPr>
            <w:r w:rsidRPr="005D1A69">
              <w:rPr>
                <w:rFonts w:ascii="UD デジタル 教科書体 NK-R" w:eastAsia="UD デジタル 教科書体 NK-R" w:hAnsiTheme="majorEastAsia" w:hint="eastAsia"/>
                <w:b/>
              </w:rPr>
              <w:t>駅舎</w:t>
            </w:r>
          </w:p>
          <w:p w14:paraId="3D6474E2" w14:textId="408B49AB" w:rsidR="00E25B07" w:rsidRPr="005D1A69" w:rsidRDefault="00E25B07" w:rsidP="00B62051">
            <w:pPr>
              <w:spacing w:line="360" w:lineRule="exact"/>
              <w:ind w:leftChars="51" w:left="112"/>
              <w:jc w:val="left"/>
              <w:rPr>
                <w:rFonts w:ascii="UD デジタル 教科書体 NK-R" w:eastAsia="UD デジタル 教科書体 NK-R"/>
              </w:rPr>
            </w:pPr>
            <w:r w:rsidRPr="005D1A69">
              <w:rPr>
                <w:rFonts w:ascii="UD デジタル 教科書体 NK-R" w:eastAsia="UD デジタル 教科書体 NK-R" w:hint="eastAsia"/>
                <w:u w:val="single"/>
              </w:rPr>
              <w:t>全ての</w:t>
            </w:r>
            <w:r w:rsidR="00D558E3">
              <w:rPr>
                <w:rFonts w:ascii="UD デジタル 教科書体 NK-R" w:eastAsia="UD デジタル 教科書体 NK-R" w:hint="eastAsia"/>
                <w:u w:val="single"/>
              </w:rPr>
              <w:t>地区の各</w:t>
            </w:r>
            <w:r w:rsidRPr="005D1A69">
              <w:rPr>
                <w:rFonts w:ascii="UD デジタル 教科書体 NK-R" w:eastAsia="UD デジタル 教科書体 NK-R" w:hint="eastAsia"/>
                <w:u w:val="single"/>
              </w:rPr>
              <w:t>駅で、全整備項目が「A：整備済み」</w:t>
            </w:r>
            <w:r w:rsidRPr="005D1A69">
              <w:rPr>
                <w:rFonts w:ascii="UD デジタル 教科書体 NK-R" w:eastAsia="UD デジタル 教科書体 NK-R" w:hint="eastAsia"/>
              </w:rPr>
              <w:t>である。</w:t>
            </w:r>
          </w:p>
          <w:p w14:paraId="51E4D2F3" w14:textId="77777777" w:rsidR="00E25B07" w:rsidRPr="005D1A69" w:rsidRDefault="00E25B07" w:rsidP="00B62051">
            <w:pPr>
              <w:spacing w:line="360" w:lineRule="exact"/>
              <w:ind w:leftChars="51" w:left="112"/>
              <w:jc w:val="left"/>
              <w:rPr>
                <w:rFonts w:ascii="UD デジタル 教科書体 NK-R" w:eastAsia="UD デジタル 教科書体 NK-R"/>
              </w:rPr>
            </w:pPr>
            <w:r w:rsidRPr="005D1A69">
              <w:rPr>
                <w:rFonts w:ascii="UD デジタル 教科書体 NK-R" w:eastAsia="UD デジタル 教科書体 NK-R" w:hint="eastAsia"/>
              </w:rPr>
              <w:t>整備が一定の水準まで進んでおり、高齢者、障がい者等の移動等に係る身体の負担の軽減が図られている。</w:t>
            </w:r>
          </w:p>
          <w:p w14:paraId="527D8DBE" w14:textId="77777777" w:rsidR="00E25B07" w:rsidRPr="005D1A69" w:rsidRDefault="00E25B07" w:rsidP="00B62051">
            <w:pPr>
              <w:spacing w:line="360" w:lineRule="exact"/>
              <w:ind w:firstLineChars="51" w:firstLine="112"/>
              <w:jc w:val="left"/>
              <w:rPr>
                <w:rFonts w:ascii="UD デジタル 教科書体 NK-R" w:eastAsia="UD デジタル 教科書体 NK-R"/>
              </w:rPr>
            </w:pPr>
            <w:r w:rsidRPr="005D1A69">
              <w:rPr>
                <w:rFonts w:ascii="UD デジタル 教科書体 NK-R" w:eastAsia="UD デジタル 教科書体 NK-R" w:hint="eastAsia"/>
              </w:rPr>
              <w:t>主な整備項目及び整備内容は次のとおり。</w:t>
            </w:r>
          </w:p>
          <w:p w14:paraId="35B38738" w14:textId="77777777" w:rsidR="00E25B07" w:rsidRPr="005D1A69" w:rsidRDefault="00E25B07" w:rsidP="00B62051">
            <w:pPr>
              <w:spacing w:line="360" w:lineRule="exact"/>
              <w:ind w:rightChars="-45" w:right="-99" w:firstLineChars="100" w:firstLine="220"/>
              <w:jc w:val="left"/>
              <w:rPr>
                <w:rFonts w:ascii="UD デジタル 教科書体 NK-R" w:eastAsia="UD デジタル 教科書体 NK-R"/>
              </w:rPr>
            </w:pPr>
            <w:r w:rsidRPr="005D1A69">
              <w:rPr>
                <w:rFonts w:ascii="UD デジタル 教科書体 NK-R" w:eastAsia="UD デジタル 教科書体 NK-R" w:hint="eastAsia"/>
              </w:rPr>
              <w:t>・視覚障がい者誘導用ブロック　車両の乗降口から公共通路までの移動動線上に敷設</w:t>
            </w:r>
          </w:p>
          <w:p w14:paraId="435736FA" w14:textId="77777777" w:rsidR="00E25B07" w:rsidRPr="005D1A69" w:rsidRDefault="00E25B07" w:rsidP="00B62051">
            <w:pPr>
              <w:spacing w:line="360" w:lineRule="exact"/>
              <w:ind w:firstLineChars="100" w:firstLine="220"/>
              <w:jc w:val="left"/>
              <w:rPr>
                <w:rFonts w:ascii="UD デジタル 教科書体 NK-R" w:eastAsia="UD デジタル 教科書体 NK-R"/>
              </w:rPr>
            </w:pPr>
            <w:r w:rsidRPr="005D1A69">
              <w:rPr>
                <w:rFonts w:ascii="UD デジタル 教科書体 NK-R" w:eastAsia="UD デジタル 教科書体 NK-R" w:hint="eastAsia"/>
              </w:rPr>
              <w:t>・エレベーター　ホームから公共用通路まで１以上の経路の確保</w:t>
            </w:r>
          </w:p>
          <w:p w14:paraId="03E4E12D" w14:textId="77777777" w:rsidR="00E25B07" w:rsidRPr="005D1A69" w:rsidRDefault="00E25B07" w:rsidP="00B62051">
            <w:pPr>
              <w:spacing w:line="360" w:lineRule="exact"/>
              <w:ind w:firstLineChars="100" w:firstLine="220"/>
              <w:jc w:val="left"/>
              <w:rPr>
                <w:rFonts w:ascii="UD デジタル 教科書体 NK-R" w:eastAsia="UD デジタル 教科書体 NK-R"/>
              </w:rPr>
            </w:pPr>
            <w:r w:rsidRPr="005D1A69">
              <w:rPr>
                <w:rFonts w:ascii="UD デジタル 教科書体 NK-R" w:eastAsia="UD デジタル 教科書体 NK-R" w:hint="eastAsia"/>
              </w:rPr>
              <w:t>・トイレ　車いす対応トイレの設置</w:t>
            </w:r>
          </w:p>
          <w:p w14:paraId="3C5B403F" w14:textId="77777777" w:rsidR="00E25B07" w:rsidRPr="005D1A69" w:rsidRDefault="00E25B07" w:rsidP="00E25B07">
            <w:pPr>
              <w:pStyle w:val="ae"/>
              <w:numPr>
                <w:ilvl w:val="0"/>
                <w:numId w:val="7"/>
              </w:numPr>
              <w:spacing w:line="360" w:lineRule="exact"/>
              <w:ind w:leftChars="0" w:left="309" w:hanging="309"/>
              <w:jc w:val="left"/>
              <w:rPr>
                <w:rFonts w:ascii="UD デジタル 教科書体 NK-R" w:eastAsia="UD デジタル 教科書体 NK-R" w:hAnsiTheme="majorEastAsia"/>
                <w:b/>
              </w:rPr>
            </w:pPr>
            <w:r w:rsidRPr="005D1A69">
              <w:rPr>
                <w:rFonts w:ascii="UD デジタル 教科書体 NK-R" w:eastAsia="UD デジタル 教科書体 NK-R" w:hAnsiTheme="majorEastAsia" w:hint="eastAsia"/>
                <w:b/>
              </w:rPr>
              <w:t>道路</w:t>
            </w:r>
          </w:p>
          <w:p w14:paraId="5415DFC1" w14:textId="0B7368D3" w:rsidR="00610F27" w:rsidRPr="00610F27" w:rsidRDefault="00610F27" w:rsidP="005D1A69">
            <w:pPr>
              <w:spacing w:line="360" w:lineRule="exact"/>
              <w:ind w:leftChars="80" w:left="176"/>
              <w:jc w:val="left"/>
              <w:rPr>
                <w:rFonts w:ascii="UD デジタル 教科書体 NK-R" w:eastAsia="UD デジタル 教科書体 NK-R"/>
              </w:rPr>
            </w:pPr>
            <w:r w:rsidRPr="00610F27">
              <w:rPr>
                <w:rFonts w:ascii="UD デジタル 教科書体 NK-R" w:eastAsia="UD デジタル 教科書体 NK-R" w:hint="eastAsia"/>
              </w:rPr>
              <w:t>進捗状況は次のとおり（視覚障がい者誘導用ブロ</w:t>
            </w:r>
            <w:r w:rsidRPr="000B1465">
              <w:rPr>
                <w:rFonts w:ascii="UD デジタル 教科書体 NK-R" w:eastAsia="UD デジタル 教科書体 NK-R" w:hint="eastAsia"/>
              </w:rPr>
              <w:t>ックの</w:t>
            </w:r>
            <w:r w:rsidR="003F42AF" w:rsidRPr="000B1465">
              <w:rPr>
                <w:rFonts w:ascii="UD デジタル 教科書体 NK-R" w:eastAsia="UD デジタル 教科書体 NK-R" w:hint="eastAsia"/>
              </w:rPr>
              <w:t>整備率</w:t>
            </w:r>
            <w:r w:rsidR="00B83892" w:rsidRPr="000B1465">
              <w:rPr>
                <w:rFonts w:ascii="UD デジタル 教科書体 NK-R" w:eastAsia="UD デジタル 教科書体 NK-R" w:hint="eastAsia"/>
              </w:rPr>
              <w:t>［延長ベース］</w:t>
            </w:r>
            <w:r w:rsidR="004338F3" w:rsidRPr="000B1465">
              <w:rPr>
                <w:rFonts w:ascii="UD デジタル 教科書体 NK-R" w:eastAsia="UD デジタル 教科書体 NK-R" w:hint="eastAsia"/>
              </w:rPr>
              <w:t>による</w:t>
            </w:r>
            <w:r w:rsidR="004338F3">
              <w:rPr>
                <w:rFonts w:ascii="UD デジタル 教科書体 NK-R" w:eastAsia="UD デジタル 教科書体 NK-R" w:hint="eastAsia"/>
              </w:rPr>
              <w:t>評価</w:t>
            </w:r>
            <w:r w:rsidRPr="00610F27">
              <w:rPr>
                <w:rFonts w:ascii="UD デジタル 教科書体 NK-R" w:eastAsia="UD デジタル 教科書体 NK-R" w:hint="eastAsia"/>
              </w:rPr>
              <w:t>）</w:t>
            </w:r>
          </w:p>
          <w:p w14:paraId="0E9402A3" w14:textId="5AEDA97C" w:rsidR="00610F27" w:rsidRDefault="00610F27" w:rsidP="004338F3">
            <w:pPr>
              <w:spacing w:line="360" w:lineRule="exact"/>
              <w:ind w:leftChars="80" w:left="176" w:firstLineChars="100" w:firstLine="220"/>
              <w:jc w:val="left"/>
              <w:rPr>
                <w:rFonts w:ascii="UD デジタル 教科書体 NK-R" w:eastAsia="UD デジタル 教科書体 NK-R"/>
              </w:rPr>
            </w:pPr>
            <w:r w:rsidRPr="00610F27">
              <w:rPr>
                <w:rFonts w:ascii="UD デジタル 教科書体 NK-R" w:eastAsia="UD デジタル 教科書体 NK-R" w:hint="eastAsia"/>
              </w:rPr>
              <w:lastRenderedPageBreak/>
              <w:t>天王寺・阿倍野地区、</w:t>
            </w:r>
            <w:r>
              <w:rPr>
                <w:rFonts w:ascii="UD デジタル 教科書体 NK-R" w:eastAsia="UD デジタル 教科書体 NK-R" w:hint="eastAsia"/>
              </w:rPr>
              <w:t>御幣島地区、</w:t>
            </w:r>
            <w:r w:rsidR="004338F3">
              <w:rPr>
                <w:rFonts w:ascii="UD デジタル 教科書体 NK-R" w:eastAsia="UD デジタル 教科書体 NK-R" w:hint="eastAsia"/>
              </w:rPr>
              <w:t>大正地区、住之江</w:t>
            </w:r>
            <w:r w:rsidR="00273444">
              <w:rPr>
                <w:rFonts w:ascii="UD デジタル 教科書体 NK-R" w:eastAsia="UD デジタル 教科書体 NK-R" w:hint="eastAsia"/>
              </w:rPr>
              <w:t>公園</w:t>
            </w:r>
            <w:r w:rsidR="004338F3">
              <w:rPr>
                <w:rFonts w:ascii="UD デジタル 教科書体 NK-R" w:eastAsia="UD デジタル 教科書体 NK-R" w:hint="eastAsia"/>
              </w:rPr>
              <w:t>地区の4地区は「</w:t>
            </w:r>
            <w:r w:rsidR="004338F3" w:rsidRPr="005D1A69">
              <w:rPr>
                <w:rFonts w:ascii="UD デジタル 教科書体 NK-R" w:eastAsia="UD デジタル 教科書体 NK-R" w:hint="eastAsia"/>
                <w:u w:val="single"/>
              </w:rPr>
              <w:t>A：整備済み</w:t>
            </w:r>
            <w:r w:rsidR="004338F3">
              <w:rPr>
                <w:rFonts w:ascii="UD デジタル 教科書体 NK-R" w:eastAsia="UD デジタル 教科書体 NK-R" w:hint="eastAsia"/>
              </w:rPr>
              <w:t>」</w:t>
            </w:r>
          </w:p>
          <w:p w14:paraId="33580457" w14:textId="0EA96D53" w:rsidR="00610F27" w:rsidRPr="000B1465" w:rsidRDefault="00610F27" w:rsidP="004338F3">
            <w:pPr>
              <w:spacing w:line="360" w:lineRule="exact"/>
              <w:ind w:leftChars="80" w:left="176" w:firstLineChars="100" w:firstLine="220"/>
              <w:jc w:val="left"/>
              <w:rPr>
                <w:rFonts w:ascii="UD デジタル 教科書体 NK-R" w:eastAsia="UD デジタル 教科書体 NK-R"/>
              </w:rPr>
            </w:pPr>
            <w:r>
              <w:rPr>
                <w:rFonts w:ascii="UD デジタル 教科書体 NK-R" w:eastAsia="UD デジタル 教科書体 NK-R" w:hint="eastAsia"/>
              </w:rPr>
              <w:t>新大阪地区</w:t>
            </w:r>
            <w:r w:rsidRPr="000B1465">
              <w:rPr>
                <w:rFonts w:ascii="UD デジタル 教科書体 NK-R" w:eastAsia="UD デジタル 教科書体 NK-R" w:hint="eastAsia"/>
              </w:rPr>
              <w:t>は</w:t>
            </w:r>
            <w:r w:rsidR="003F42AF" w:rsidRPr="000B1465">
              <w:rPr>
                <w:rFonts w:ascii="UD デジタル 教科書体 NK-R" w:eastAsia="UD デジタル 教科書体 NK-R" w:hint="eastAsia"/>
              </w:rPr>
              <w:t>整備率が８５％で</w:t>
            </w:r>
            <w:r w:rsidRPr="000B1465">
              <w:rPr>
                <w:rFonts w:ascii="UD デジタル 教科書体 NK-R" w:eastAsia="UD デジタル 教科書体 NK-R" w:hint="eastAsia"/>
              </w:rPr>
              <w:t>「C：整備が比較的進んでいる」</w:t>
            </w:r>
          </w:p>
          <w:p w14:paraId="42CC971F" w14:textId="36F5E0B5" w:rsidR="00610F27" w:rsidRPr="00610F27" w:rsidRDefault="004338F3" w:rsidP="00D558E3">
            <w:pPr>
              <w:spacing w:line="360" w:lineRule="exact"/>
              <w:ind w:leftChars="280" w:left="616"/>
              <w:jc w:val="left"/>
              <w:rPr>
                <w:rFonts w:ascii="UD デジタル 教科書体 NK-R" w:eastAsia="UD デジタル 教科書体 NK-R"/>
              </w:rPr>
            </w:pPr>
            <w:r>
              <w:rPr>
                <w:rFonts w:ascii="UD デジタル 教科書体 NK-R" w:eastAsia="UD デジタル 教科書体 NK-R" w:hint="eastAsia"/>
              </w:rPr>
              <w:t>全て整備済みとはなっていないが、整備は進展し、道路のバリアフリー化整備が着実に行われている。</w:t>
            </w:r>
          </w:p>
        </w:tc>
      </w:tr>
    </w:tbl>
    <w:p w14:paraId="2C300CCD" w14:textId="77777777" w:rsidR="005D1A69" w:rsidRDefault="005D1A69" w:rsidP="00085E34">
      <w:pPr>
        <w:spacing w:line="200" w:lineRule="exact"/>
        <w:ind w:leftChars="256" w:left="563" w:firstLineChars="130" w:firstLine="286"/>
        <w:jc w:val="left"/>
        <w:rPr>
          <w:rFonts w:ascii="UD デジタル 教科書体 NK-R" w:eastAsia="UD デジタル 教科書体 NK-R"/>
        </w:rPr>
      </w:pPr>
    </w:p>
    <w:p w14:paraId="3199DB27" w14:textId="08E09E92" w:rsidR="00E25B07" w:rsidRPr="005D1A69" w:rsidRDefault="00E25B07" w:rsidP="00B83892">
      <w:pPr>
        <w:spacing w:line="360" w:lineRule="exact"/>
        <w:ind w:leftChars="256" w:left="563" w:firstLineChars="66" w:firstLine="145"/>
        <w:jc w:val="left"/>
        <w:rPr>
          <w:rFonts w:ascii="UD デジタル 教科書体 NK-R" w:eastAsia="UD デジタル 教科書体 NK-R"/>
        </w:rPr>
      </w:pPr>
      <w:r w:rsidRPr="005D1A69">
        <w:rPr>
          <w:rFonts w:ascii="UD デジタル 教科書体 NK-R" w:eastAsia="UD デジタル 教科書体 NK-R" w:hint="eastAsia"/>
        </w:rPr>
        <w:t>評価を行った特定事業のうち交差点については、進捗状況及び評価は次のとおり。</w:t>
      </w:r>
    </w:p>
    <w:tbl>
      <w:tblPr>
        <w:tblStyle w:val="a6"/>
        <w:tblW w:w="8646" w:type="dxa"/>
        <w:tblInd w:w="421" w:type="dxa"/>
        <w:tblLook w:val="04A0" w:firstRow="1" w:lastRow="0" w:firstColumn="1" w:lastColumn="0" w:noHBand="0" w:noVBand="1"/>
      </w:tblPr>
      <w:tblGrid>
        <w:gridCol w:w="8646"/>
      </w:tblGrid>
      <w:tr w:rsidR="00E25B07" w:rsidRPr="005D1A69" w14:paraId="0260B0FA" w14:textId="77777777" w:rsidTr="00601419">
        <w:tc>
          <w:tcPr>
            <w:tcW w:w="8646" w:type="dxa"/>
          </w:tcPr>
          <w:p w14:paraId="7679297A" w14:textId="77777777" w:rsidR="00E25B07" w:rsidRPr="005D1A69" w:rsidRDefault="00E25B07" w:rsidP="00E25B07">
            <w:pPr>
              <w:pStyle w:val="ae"/>
              <w:numPr>
                <w:ilvl w:val="0"/>
                <w:numId w:val="7"/>
              </w:numPr>
              <w:spacing w:line="360" w:lineRule="exact"/>
              <w:ind w:leftChars="0" w:left="309" w:rightChars="76" w:right="167" w:hanging="309"/>
              <w:jc w:val="left"/>
              <w:rPr>
                <w:rFonts w:ascii="UD デジタル 教科書体 NK-R" w:eastAsia="UD デジタル 教科書体 NK-R" w:hAnsiTheme="majorEastAsia"/>
                <w:b/>
              </w:rPr>
            </w:pPr>
            <w:r w:rsidRPr="005D1A69">
              <w:rPr>
                <w:rFonts w:ascii="UD デジタル 教科書体 NK-R" w:eastAsia="UD デジタル 教科書体 NK-R" w:hAnsiTheme="majorEastAsia" w:hint="eastAsia"/>
                <w:b/>
              </w:rPr>
              <w:t>交差点</w:t>
            </w:r>
          </w:p>
          <w:p w14:paraId="21392402" w14:textId="77777777" w:rsidR="00E25B07" w:rsidRPr="005D1A69" w:rsidRDefault="00E25B07" w:rsidP="00B62051">
            <w:pPr>
              <w:spacing w:line="360" w:lineRule="exact"/>
              <w:ind w:rightChars="76" w:right="167" w:firstLineChars="100" w:firstLine="220"/>
              <w:jc w:val="left"/>
              <w:rPr>
                <w:rFonts w:ascii="UD デジタル 教科書体 NK-R" w:eastAsia="UD デジタル 教科書体 NK-R"/>
              </w:rPr>
            </w:pPr>
            <w:r w:rsidRPr="005D1A69">
              <w:rPr>
                <w:rFonts w:ascii="UD デジタル 教科書体 NK-R" w:eastAsia="UD デジタル 教科書体 NK-R" w:hint="eastAsia"/>
                <w:u w:val="single"/>
              </w:rPr>
              <w:t>主要な経路上にある必要な交差点で、音響信号機等の設置が全て完了</w:t>
            </w:r>
            <w:r w:rsidRPr="005D1A69">
              <w:rPr>
                <w:rFonts w:ascii="UD デジタル 教科書体 NK-R" w:eastAsia="UD デジタル 教科書体 NK-R" w:hint="eastAsia"/>
              </w:rPr>
              <w:t>。</w:t>
            </w:r>
          </w:p>
          <w:p w14:paraId="28272FC7" w14:textId="77777777" w:rsidR="00E25B07" w:rsidRPr="005D1A69" w:rsidRDefault="00E25B07" w:rsidP="00B62051">
            <w:pPr>
              <w:spacing w:line="360" w:lineRule="exact"/>
              <w:ind w:leftChars="80" w:left="176" w:rightChars="76" w:right="167"/>
              <w:jc w:val="left"/>
              <w:rPr>
                <w:rFonts w:ascii="UD デジタル 教科書体 NK-R" w:eastAsia="UD デジタル 教科書体 NK-R"/>
              </w:rPr>
            </w:pPr>
            <w:r w:rsidRPr="005D1A69">
              <w:rPr>
                <w:rFonts w:ascii="UD デジタル 教科書体 NK-R" w:eastAsia="UD デジタル 教科書体 NK-R" w:hint="eastAsia"/>
              </w:rPr>
              <w:t>基本構想策定当時と比べ、高齢者、障がい者等が道路を横断するにあたっての安全性が確保されている。</w:t>
            </w:r>
          </w:p>
        </w:tc>
      </w:tr>
    </w:tbl>
    <w:p w14:paraId="634FA9BF" w14:textId="19B2115E" w:rsidR="003815DB" w:rsidRDefault="003815DB" w:rsidP="00085E34">
      <w:pPr>
        <w:pStyle w:val="su"/>
        <w:spacing w:beforeLines="50" w:before="180" w:line="-200" w:lineRule="auto"/>
        <w:rPr>
          <w:rFonts w:ascii="UD デジタル 教科書体 NK-R" w:eastAsia="UD デジタル 教科書体 NK-R"/>
          <w:sz w:val="22"/>
          <w:szCs w:val="22"/>
        </w:rPr>
      </w:pPr>
    </w:p>
    <w:p w14:paraId="5F50F8F2" w14:textId="5CCF65D4" w:rsidR="00D558E3" w:rsidRPr="00D558E3" w:rsidRDefault="00D558E3" w:rsidP="00D558E3">
      <w:pPr>
        <w:pStyle w:val="su"/>
        <w:spacing w:beforeLines="50" w:before="180" w:afterLines="50" w:after="180" w:line="280" w:lineRule="exact"/>
        <w:ind w:left="1133" w:hangingChars="472" w:hanging="1133"/>
        <w:rPr>
          <w:rFonts w:ascii="UD デジタル 教科書体 NK-B" w:eastAsia="UD デジタル 教科書体 NK-B"/>
          <w:b/>
          <w:bCs/>
        </w:rPr>
      </w:pPr>
      <w:r w:rsidRPr="00D558E3">
        <w:rPr>
          <w:rFonts w:ascii="UD デジタル 教科書体 NK-B" w:eastAsia="UD デジタル 教科書体 NK-B" w:hint="eastAsia"/>
          <w:b/>
          <w:bCs/>
        </w:rPr>
        <w:t>○資料４</w:t>
      </w:r>
      <w:r w:rsidRPr="00D558E3">
        <w:rPr>
          <w:rFonts w:ascii="UD デジタル 教科書体 NK-B" w:eastAsia="UD デジタル 教科書体 NK-B"/>
          <w:b/>
          <w:bCs/>
        </w:rPr>
        <w:tab/>
      </w:r>
      <w:r w:rsidR="003F42AF" w:rsidRPr="000B1465">
        <w:rPr>
          <w:rFonts w:ascii="UD デジタル 教科書体 NK-B" w:eastAsia="UD デジタル 教科書体 NK-B" w:hint="eastAsia"/>
          <w:b/>
          <w:bCs/>
        </w:rPr>
        <w:t>地区</w:t>
      </w:r>
      <w:r w:rsidRPr="00D558E3">
        <w:rPr>
          <w:rFonts w:ascii="UD デジタル 教科書体 NK-B" w:eastAsia="UD デジタル 教科書体 NK-B" w:hint="eastAsia"/>
          <w:b/>
          <w:bCs/>
        </w:rPr>
        <w:t>の概要</w:t>
      </w:r>
    </w:p>
    <w:p w14:paraId="33FEAB46" w14:textId="1B95817F" w:rsidR="00D558E3" w:rsidRDefault="00D558E3" w:rsidP="00EE574C">
      <w:pPr>
        <w:pStyle w:val="su"/>
        <w:numPr>
          <w:ilvl w:val="0"/>
          <w:numId w:val="4"/>
        </w:numPr>
        <w:ind w:left="284" w:hanging="224"/>
        <w:rPr>
          <w:rFonts w:ascii="UD デジタル 教科書体 NK-R" w:eastAsia="UD デジタル 教科書体 NK-R"/>
          <w:sz w:val="22"/>
          <w:szCs w:val="22"/>
        </w:rPr>
      </w:pPr>
      <w:r>
        <w:rPr>
          <w:rFonts w:ascii="UD デジタル 教科書体 NK-R" w:eastAsia="UD デジタル 教科書体 NK-R" w:hint="eastAsia"/>
          <w:sz w:val="22"/>
          <w:szCs w:val="22"/>
        </w:rPr>
        <w:t>土地利用の変化を踏まえ立地する施設の状況や鉄道駅乗降客数の直近の状況を反映した。</w:t>
      </w:r>
    </w:p>
    <w:p w14:paraId="34A00E8D" w14:textId="77777777" w:rsidR="00085E34" w:rsidRDefault="00085E34" w:rsidP="00FC656B">
      <w:pPr>
        <w:pStyle w:val="su"/>
        <w:spacing w:beforeLines="50" w:before="180" w:afterLines="50" w:after="180" w:line="280" w:lineRule="exact"/>
        <w:ind w:left="1133" w:hangingChars="472" w:hanging="1133"/>
        <w:rPr>
          <w:rFonts w:ascii="UD デジタル 教科書体 NK-B" w:eastAsia="UD デジタル 教科書体 NK-B"/>
          <w:b/>
          <w:bCs/>
        </w:rPr>
      </w:pPr>
    </w:p>
    <w:p w14:paraId="152B3AFF" w14:textId="0D6346CE" w:rsidR="00950918" w:rsidRPr="00763F46" w:rsidRDefault="00763F46" w:rsidP="00FC656B">
      <w:pPr>
        <w:pStyle w:val="su"/>
        <w:spacing w:beforeLines="50" w:before="180" w:afterLines="50" w:after="180" w:line="280" w:lineRule="exact"/>
        <w:ind w:left="1133" w:hangingChars="472" w:hanging="1133"/>
        <w:rPr>
          <w:rFonts w:ascii="UD デジタル 教科書体 NK-B" w:eastAsia="UD デジタル 教科書体 NK-B"/>
          <w:b/>
          <w:bCs/>
        </w:rPr>
      </w:pPr>
      <w:r>
        <w:rPr>
          <w:rFonts w:ascii="UD デジタル 教科書体 NK-B" w:eastAsia="UD デジタル 教科書体 NK-B" w:hint="eastAsia"/>
          <w:b/>
          <w:bCs/>
        </w:rPr>
        <w:t>○</w:t>
      </w:r>
      <w:r w:rsidR="00950918" w:rsidRPr="00763F46">
        <w:rPr>
          <w:rFonts w:ascii="UD デジタル 教科書体 NK-B" w:eastAsia="UD デジタル 教科書体 NK-B" w:hint="eastAsia"/>
          <w:b/>
          <w:bCs/>
        </w:rPr>
        <w:t>資料５</w:t>
      </w:r>
      <w:r w:rsidR="00950918" w:rsidRPr="00763F46">
        <w:rPr>
          <w:rFonts w:ascii="UD デジタル 教科書体 NK-B" w:eastAsia="UD デジタル 教科書体 NK-B" w:hint="eastAsia"/>
          <w:b/>
          <w:bCs/>
        </w:rPr>
        <w:tab/>
        <w:t>地区における重点整備地区の区域設定</w:t>
      </w:r>
    </w:p>
    <w:p w14:paraId="3683046E" w14:textId="590C4A2C" w:rsidR="00950918" w:rsidRPr="002D235F" w:rsidRDefault="008A0380" w:rsidP="006F3BED">
      <w:pPr>
        <w:pStyle w:val="su"/>
        <w:numPr>
          <w:ilvl w:val="0"/>
          <w:numId w:val="4"/>
        </w:numPr>
        <w:ind w:left="284" w:hanging="224"/>
        <w:rPr>
          <w:rFonts w:ascii="UD デジタル 教科書体 NK-R" w:eastAsia="UD デジタル 教科書体 NK-R"/>
          <w:sz w:val="22"/>
          <w:szCs w:val="22"/>
        </w:rPr>
      </w:pPr>
      <w:r>
        <w:rPr>
          <w:rFonts w:ascii="UD デジタル 教科書体 NK-R" w:eastAsia="UD デジタル 教科書体 NK-R" w:hint="eastAsia"/>
          <w:sz w:val="22"/>
          <w:szCs w:val="22"/>
        </w:rPr>
        <w:t>大阪市交通バリアフリー基本構想骨子【全地区共通】（以下、「</w:t>
      </w:r>
      <w:r w:rsidR="00D30E58" w:rsidRPr="000B1465">
        <w:rPr>
          <w:rFonts w:ascii="UD デジタル 教科書体 NK-R" w:eastAsia="UD デジタル 教科書体 NK-R" w:hint="eastAsia"/>
          <w:sz w:val="22"/>
          <w:szCs w:val="22"/>
        </w:rPr>
        <w:t>基本構想</w:t>
      </w:r>
      <w:r w:rsidR="00950918" w:rsidRPr="000B1465">
        <w:rPr>
          <w:rFonts w:ascii="UD デジタル 教科書体 NK-R" w:eastAsia="UD デジタル 教科書体 NK-R" w:hint="eastAsia"/>
          <w:sz w:val="22"/>
          <w:szCs w:val="22"/>
        </w:rPr>
        <w:t>骨子</w:t>
      </w:r>
      <w:r>
        <w:rPr>
          <w:rFonts w:ascii="UD デジタル 教科書体 NK-R" w:eastAsia="UD デジタル 教科書体 NK-R" w:hint="eastAsia"/>
          <w:sz w:val="22"/>
          <w:szCs w:val="22"/>
        </w:rPr>
        <w:t>」という。）</w:t>
      </w:r>
      <w:r w:rsidR="00950918" w:rsidRPr="000B1465">
        <w:rPr>
          <w:rFonts w:ascii="UD デジタル 教科書体 NK-R" w:eastAsia="UD デジタル 教科書体 NK-R" w:hint="eastAsia"/>
          <w:sz w:val="22"/>
          <w:szCs w:val="22"/>
        </w:rPr>
        <w:t>で示</w:t>
      </w:r>
      <w:r w:rsidR="00950918" w:rsidRPr="002D235F">
        <w:rPr>
          <w:rFonts w:ascii="UD デジタル 教科書体 NK-R" w:eastAsia="UD デジタル 教科書体 NK-R" w:hint="eastAsia"/>
          <w:sz w:val="22"/>
          <w:szCs w:val="22"/>
        </w:rPr>
        <w:t>した考え方を基に、施設の</w:t>
      </w:r>
      <w:r w:rsidR="00950918">
        <w:rPr>
          <w:rFonts w:ascii="UD デジタル 教科書体 NK-R" w:eastAsia="UD デジタル 教科書体 NK-R" w:hint="eastAsia"/>
          <w:sz w:val="22"/>
          <w:szCs w:val="22"/>
        </w:rPr>
        <w:t>分布</w:t>
      </w:r>
      <w:r w:rsidR="00950918" w:rsidRPr="002D235F">
        <w:rPr>
          <w:rFonts w:ascii="UD デジタル 教科書体 NK-R" w:eastAsia="UD デジタル 教科書体 NK-R" w:hint="eastAsia"/>
          <w:sz w:val="22"/>
          <w:szCs w:val="22"/>
        </w:rPr>
        <w:t>状況などを考慮して区域設定した。新大阪地区を除き、現行の基本構想から変更は生じ</w:t>
      </w:r>
      <w:r w:rsidR="005414E6">
        <w:rPr>
          <w:rFonts w:ascii="UD デジタル 教科書体 NK-R" w:eastAsia="UD デジタル 教科書体 NK-R" w:hint="eastAsia"/>
          <w:sz w:val="22"/>
          <w:szCs w:val="22"/>
        </w:rPr>
        <w:t>ていない</w:t>
      </w:r>
      <w:r w:rsidR="00950918" w:rsidRPr="002D235F">
        <w:rPr>
          <w:rFonts w:ascii="UD デジタル 教科書体 NK-R" w:eastAsia="UD デジタル 教科書体 NK-R" w:hint="eastAsia"/>
          <w:sz w:val="22"/>
          <w:szCs w:val="22"/>
        </w:rPr>
        <w:t>。</w:t>
      </w:r>
    </w:p>
    <w:p w14:paraId="2564A0A0" w14:textId="77777777" w:rsidR="00647BBD" w:rsidRDefault="00647BBD" w:rsidP="00647BBD">
      <w:pPr>
        <w:rPr>
          <w:rFonts w:ascii="UD デジタル 教科書体 NK-B" w:eastAsia="UD デジタル 教科書体 NK-B"/>
        </w:rPr>
      </w:pPr>
      <w:bookmarkStart w:id="0" w:name="_Toc129717762"/>
      <w:bookmarkStart w:id="1" w:name="_Toc136511341"/>
    </w:p>
    <w:p w14:paraId="0D0F57A8" w14:textId="3835270F" w:rsidR="00647BBD" w:rsidRPr="000B1465" w:rsidRDefault="00A15C7D" w:rsidP="00647BBD">
      <w:pPr>
        <w:ind w:firstLineChars="100" w:firstLine="220"/>
        <w:rPr>
          <w:rFonts w:ascii="UD デジタル 教科書体 NK-B" w:eastAsia="UD デジタル 教科書体 NK-B"/>
        </w:rPr>
      </w:pPr>
      <w:r w:rsidRPr="000B1465">
        <w:rPr>
          <w:rFonts w:ascii="UD デジタル 教科書体 NK-B" w:eastAsia="UD デジタル 教科書体 NK-B" w:hint="eastAsia"/>
        </w:rPr>
        <w:t>［参考］</w:t>
      </w:r>
      <w:r w:rsidR="00647BBD" w:rsidRPr="000B1465">
        <w:rPr>
          <w:rFonts w:ascii="UD デジタル 教科書体 NK-B" w:eastAsia="UD デジタル 教科書体 NK-B" w:hint="eastAsia"/>
        </w:rPr>
        <w:t>重点整備地区の区域設定の考え方</w:t>
      </w:r>
      <w:bookmarkEnd w:id="0"/>
      <w:bookmarkEnd w:id="1"/>
      <w:r w:rsidRPr="000B1465">
        <w:rPr>
          <w:rFonts w:ascii="UD デジタル 教科書体 NK-B" w:eastAsia="UD デジタル 教科書体 NK-B" w:hint="eastAsia"/>
        </w:rPr>
        <w:t>（</w:t>
      </w:r>
      <w:r w:rsidR="000B1465">
        <w:rPr>
          <w:rFonts w:ascii="UD デジタル 教科書体 NK-B" w:eastAsia="UD デジタル 教科書体 NK-B" w:hint="eastAsia"/>
        </w:rPr>
        <w:t>基本構想</w:t>
      </w:r>
      <w:r w:rsidRPr="000B1465">
        <w:rPr>
          <w:rFonts w:ascii="UD デジタル 教科書体 NK-B" w:eastAsia="UD デジタル 教科書体 NK-B" w:hint="eastAsia"/>
        </w:rPr>
        <w:t>骨子P１２）</w:t>
      </w:r>
    </w:p>
    <w:p w14:paraId="20A27271" w14:textId="0D1E9AFC" w:rsidR="00647BBD" w:rsidRPr="00424C73" w:rsidRDefault="00647BBD" w:rsidP="00647BBD">
      <w:pPr>
        <w:ind w:leftChars="129" w:left="284" w:firstLineChars="100" w:firstLine="220"/>
        <w:rPr>
          <w:rFonts w:ascii="UD デジタル 教科書体 NK-R" w:eastAsia="UD デジタル 教科書体 NK-R"/>
          <w:color w:val="000000" w:themeColor="text1"/>
        </w:rPr>
      </w:pPr>
      <w:r w:rsidRPr="00424C73">
        <w:rPr>
          <w:rFonts w:ascii="UD デジタル 教科書体 NK-R" w:eastAsia="UD デジタル 教科書体 NK-R" w:hint="eastAsia"/>
          <w:color w:val="000000" w:themeColor="text1"/>
        </w:rPr>
        <w:t>重点整備地区の区域については、本市では、複数の駅が集中していることから、駅相互の乗り換え状況及び</w:t>
      </w:r>
      <w:r>
        <w:rPr>
          <w:rFonts w:ascii="UD デジタル 教科書体 NK-R" w:eastAsia="UD デジタル 教科書体 NK-R" w:hint="eastAsia"/>
          <w:color w:val="000000" w:themeColor="text1"/>
        </w:rPr>
        <w:t>徒歩で移動できる距離を想定して</w:t>
      </w:r>
      <w:r w:rsidRPr="00424C73">
        <w:rPr>
          <w:rFonts w:ascii="UD デジタル 教科書体 NK-R" w:eastAsia="UD デジタル 教科書体 NK-R" w:hint="eastAsia"/>
          <w:color w:val="000000" w:themeColor="text1"/>
        </w:rPr>
        <w:t>各駅から概ね500ｍ圏の重なり状況、また、駅周辺の公共施設及び商業施設の分布状況やそれらへ至る移動経路の状況を考えながら、道路・河川・鉄道などで設定しています。</w:t>
      </w:r>
    </w:p>
    <w:p w14:paraId="130D2B8D" w14:textId="083426EA" w:rsidR="00647BBD" w:rsidRDefault="003815DB" w:rsidP="00647BBD">
      <w:pPr>
        <w:rPr>
          <w:rFonts w:ascii="UD デジタル 教科書体 NK-R" w:eastAsia="UD デジタル 教科書体 NK-R"/>
        </w:rPr>
      </w:pPr>
      <w:r>
        <w:rPr>
          <w:rFonts w:ascii="UD デジタル 教科書体 NK-R" w:eastAsia="UD デジタル 教科書体 NK-R"/>
          <w:noProof/>
        </w:rPr>
        <mc:AlternateContent>
          <mc:Choice Requires="wpg">
            <w:drawing>
              <wp:anchor distT="0" distB="0" distL="114300" distR="114300" simplePos="0" relativeHeight="251659264" behindDoc="0" locked="0" layoutInCell="1" allowOverlap="1" wp14:anchorId="5936EBC8" wp14:editId="78C8C6B7">
                <wp:simplePos x="0" y="0"/>
                <wp:positionH relativeFrom="column">
                  <wp:posOffset>186055</wp:posOffset>
                </wp:positionH>
                <wp:positionV relativeFrom="paragraph">
                  <wp:posOffset>24765</wp:posOffset>
                </wp:positionV>
                <wp:extent cx="5541645" cy="2849880"/>
                <wp:effectExtent l="0" t="0" r="20955" b="26670"/>
                <wp:wrapNone/>
                <wp:docPr id="150" name="グループ化 150"/>
                <wp:cNvGraphicFramePr/>
                <a:graphic xmlns:a="http://schemas.openxmlformats.org/drawingml/2006/main">
                  <a:graphicData uri="http://schemas.microsoft.com/office/word/2010/wordprocessingGroup">
                    <wpg:wgp>
                      <wpg:cNvGrpSpPr/>
                      <wpg:grpSpPr>
                        <a:xfrm>
                          <a:off x="0" y="0"/>
                          <a:ext cx="5541645" cy="2849880"/>
                          <a:chOff x="-202196" y="0"/>
                          <a:chExt cx="5541854" cy="2850316"/>
                        </a:xfrm>
                      </wpg:grpSpPr>
                      <wps:wsp>
                        <wps:cNvPr id="44" name="直線矢印コネクタ 44"/>
                        <wps:cNvCnPr>
                          <a:cxnSpLocks/>
                        </wps:cNvCnPr>
                        <wps:spPr>
                          <a:xfrm>
                            <a:off x="2092779" y="2009775"/>
                            <a:ext cx="597535" cy="0"/>
                          </a:xfrm>
                          <a:prstGeom prst="straightConnector1">
                            <a:avLst/>
                          </a:prstGeom>
                          <a:noFill/>
                          <a:ln w="12700" cap="flat" cmpd="sng" algn="ctr">
                            <a:solidFill>
                              <a:sysClr val="windowText" lastClr="000000"/>
                            </a:solidFill>
                            <a:prstDash val="solid"/>
                            <a:miter lim="800000"/>
                            <a:tailEnd type="arrow" w="med" len="sm"/>
                          </a:ln>
                          <a:effectLst/>
                        </wps:spPr>
                        <wps:bodyPr/>
                      </wps:wsp>
                      <wps:wsp>
                        <wps:cNvPr id="45" name="直線矢印コネクタ 45"/>
                        <wps:cNvCnPr>
                          <a:cxnSpLocks/>
                        </wps:cNvCnPr>
                        <wps:spPr>
                          <a:xfrm flipH="1">
                            <a:off x="2706459" y="2009775"/>
                            <a:ext cx="593725" cy="0"/>
                          </a:xfrm>
                          <a:prstGeom prst="straightConnector1">
                            <a:avLst/>
                          </a:prstGeom>
                          <a:noFill/>
                          <a:ln w="12700" cap="flat" cmpd="sng" algn="ctr">
                            <a:solidFill>
                              <a:sysClr val="windowText" lastClr="000000"/>
                            </a:solidFill>
                            <a:prstDash val="solid"/>
                            <a:miter lim="800000"/>
                            <a:tailEnd type="arrow" w="med" len="sm"/>
                          </a:ln>
                          <a:effectLst/>
                        </wps:spPr>
                        <wps:bodyPr/>
                      </wps:wsp>
                      <wps:wsp>
                        <wps:cNvPr id="35" name="直線矢印コネクタ 35"/>
                        <wps:cNvCnPr/>
                        <wps:spPr>
                          <a:xfrm>
                            <a:off x="2705100" y="323850"/>
                            <a:ext cx="0" cy="199390"/>
                          </a:xfrm>
                          <a:prstGeom prst="straightConnector1">
                            <a:avLst/>
                          </a:prstGeom>
                          <a:noFill/>
                          <a:ln w="12700" cap="flat" cmpd="sng" algn="ctr">
                            <a:solidFill>
                              <a:sysClr val="windowText" lastClr="000000"/>
                            </a:solidFill>
                            <a:prstDash val="solid"/>
                            <a:miter lim="800000"/>
                            <a:tailEnd type="arrow" w="med" len="sm"/>
                          </a:ln>
                          <a:effectLst/>
                        </wps:spPr>
                        <wps:bodyPr/>
                      </wps:wsp>
                      <wps:wsp>
                        <wps:cNvPr id="36" name="直線矢印コネクタ 36"/>
                        <wps:cNvCnPr>
                          <a:cxnSpLocks/>
                        </wps:cNvCnPr>
                        <wps:spPr>
                          <a:xfrm flipH="1">
                            <a:off x="2705100" y="847725"/>
                            <a:ext cx="0" cy="245110"/>
                          </a:xfrm>
                          <a:prstGeom prst="straightConnector1">
                            <a:avLst/>
                          </a:prstGeom>
                          <a:noFill/>
                          <a:ln w="12700" cap="flat" cmpd="sng" algn="ctr">
                            <a:solidFill>
                              <a:sysClr val="windowText" lastClr="000000"/>
                            </a:solidFill>
                            <a:prstDash val="solid"/>
                            <a:miter lim="800000"/>
                            <a:tailEnd type="arrow" w="med" len="sm"/>
                          </a:ln>
                          <a:effectLst/>
                        </wps:spPr>
                        <wps:bodyPr/>
                      </wps:wsp>
                      <wps:wsp>
                        <wps:cNvPr id="37" name="直線矢印コネクタ 37"/>
                        <wps:cNvCnPr>
                          <a:cxnSpLocks/>
                        </wps:cNvCnPr>
                        <wps:spPr>
                          <a:xfrm>
                            <a:off x="2699658" y="1657350"/>
                            <a:ext cx="1" cy="751068"/>
                          </a:xfrm>
                          <a:prstGeom prst="straightConnector1">
                            <a:avLst/>
                          </a:prstGeom>
                          <a:noFill/>
                          <a:ln w="12700" cap="flat" cmpd="sng" algn="ctr">
                            <a:solidFill>
                              <a:sysClr val="windowText" lastClr="000000"/>
                            </a:solidFill>
                            <a:prstDash val="solid"/>
                            <a:miter lim="800000"/>
                            <a:tailEnd type="arrow" w="med" len="sm"/>
                          </a:ln>
                          <a:effectLst/>
                        </wps:spPr>
                        <wps:bodyPr/>
                      </wps:wsp>
                      <wpg:grpSp>
                        <wpg:cNvPr id="149" name="グループ化 149"/>
                        <wpg:cNvGrpSpPr/>
                        <wpg:grpSpPr>
                          <a:xfrm>
                            <a:off x="-202196" y="0"/>
                            <a:ext cx="5541854" cy="2850316"/>
                            <a:chOff x="-202196" y="0"/>
                            <a:chExt cx="5541854" cy="2850316"/>
                          </a:xfrm>
                        </wpg:grpSpPr>
                        <wps:wsp>
                          <wps:cNvPr id="34" name="テキスト ボックス 28"/>
                          <wps:cNvSpPr txBox="1"/>
                          <wps:spPr>
                            <a:xfrm>
                              <a:off x="1685925" y="2428875"/>
                              <a:ext cx="2041198" cy="421441"/>
                            </a:xfrm>
                            <a:prstGeom prst="roundRect">
                              <a:avLst>
                                <a:gd name="adj" fmla="val 33359"/>
                              </a:avLst>
                            </a:prstGeom>
                            <a:noFill/>
                            <a:ln w="19050" cmpd="sng">
                              <a:solidFill>
                                <a:sysClr val="windowText" lastClr="000000"/>
                              </a:solidFill>
                            </a:ln>
                          </wps:spPr>
                          <wps:txbx>
                            <w:txbxContent>
                              <w:p w14:paraId="6362B304" w14:textId="77777777" w:rsidR="005875E7" w:rsidRDefault="005875E7" w:rsidP="00647BBD">
                                <w:pPr>
                                  <w:jc w:val="center"/>
                                  <w:textAlignment w:val="baseline"/>
                                  <w:rPr>
                                    <w:rFonts w:ascii="UD デジタル 教科書体 NK-B" w:eastAsia="UD デジタル 教科書体 NK-B"/>
                                    <w:b/>
                                    <w:bCs/>
                                    <w:color w:val="000000"/>
                                    <w:kern w:val="24"/>
                                    <w:sz w:val="24"/>
                                  </w:rPr>
                                </w:pPr>
                                <w:r>
                                  <w:rPr>
                                    <w:rFonts w:ascii="UD デジタル 教科書体 NK-B" w:eastAsia="UD デジタル 教科書体 NK-B" w:hint="eastAsia"/>
                                    <w:b/>
                                    <w:bCs/>
                                    <w:color w:val="000000"/>
                                    <w:kern w:val="24"/>
                                  </w:rPr>
                                  <w:t>重点整備地区の範囲設定</w:t>
                                </w:r>
                              </w:p>
                            </w:txbxContent>
                          </wps:txbx>
                          <wps:bodyPr wrap="square" rtlCol="0" anchor="ctr" anchorCtr="0">
                            <a:noAutofit/>
                          </wps:bodyPr>
                        </wps:wsp>
                        <wps:wsp>
                          <wps:cNvPr id="31" name="テキスト ボックス 25"/>
                          <wps:cNvSpPr txBox="1"/>
                          <wps:spPr>
                            <a:xfrm>
                              <a:off x="1495425" y="0"/>
                              <a:ext cx="2440411" cy="320036"/>
                            </a:xfrm>
                            <a:prstGeom prst="rect">
                              <a:avLst/>
                            </a:prstGeom>
                            <a:solidFill>
                              <a:schemeClr val="bg1"/>
                            </a:solidFill>
                            <a:ln>
                              <a:solidFill>
                                <a:sysClr val="windowText" lastClr="000000"/>
                              </a:solidFill>
                            </a:ln>
                          </wps:spPr>
                          <wps:txbx>
                            <w:txbxContent>
                              <w:p w14:paraId="655E56A0" w14:textId="77777777" w:rsidR="005875E7" w:rsidRPr="00424C73" w:rsidRDefault="005875E7" w:rsidP="00647BBD">
                                <w:pPr>
                                  <w:jc w:val="center"/>
                                  <w:textAlignment w:val="baseline"/>
                                  <w:rPr>
                                    <w:rFonts w:ascii="UD デジタル 教科書体 NK-R" w:eastAsia="UD デジタル 教科書体 NK-R"/>
                                    <w:color w:val="000000"/>
                                    <w:kern w:val="24"/>
                                    <w:sz w:val="24"/>
                                  </w:rPr>
                                </w:pPr>
                                <w:r w:rsidRPr="00424C73">
                                  <w:rPr>
                                    <w:rFonts w:ascii="UD デジタル 教科書体 NK-R" w:eastAsia="UD デジタル 教科書体 NK-R" w:hint="eastAsia"/>
                                    <w:color w:val="000000"/>
                                    <w:kern w:val="24"/>
                                  </w:rPr>
                                  <w:t>「バリアフリー法」での考え方</w:t>
                                </w:r>
                              </w:p>
                            </w:txbxContent>
                          </wps:txbx>
                          <wps:bodyPr wrap="square" rtlCol="0" anchor="ctr" anchorCtr="0">
                            <a:noAutofit/>
                          </wps:bodyPr>
                        </wps:wsp>
                        <wps:wsp>
                          <wps:cNvPr id="32" name="テキスト ボックス 26"/>
                          <wps:cNvSpPr txBox="1"/>
                          <wps:spPr>
                            <a:xfrm>
                              <a:off x="876300" y="533400"/>
                              <a:ext cx="3671570" cy="319405"/>
                            </a:xfrm>
                            <a:prstGeom prst="rect">
                              <a:avLst/>
                            </a:prstGeom>
                            <a:solidFill>
                              <a:schemeClr val="bg1"/>
                            </a:solidFill>
                            <a:ln>
                              <a:solidFill>
                                <a:sysClr val="windowText" lastClr="000000"/>
                              </a:solidFill>
                            </a:ln>
                          </wps:spPr>
                          <wps:txbx>
                            <w:txbxContent>
                              <w:p w14:paraId="5A67A95E" w14:textId="77777777" w:rsidR="005875E7" w:rsidRPr="00424C73" w:rsidRDefault="005875E7" w:rsidP="00647BBD">
                                <w:pPr>
                                  <w:jc w:val="center"/>
                                  <w:textAlignment w:val="baseline"/>
                                  <w:rPr>
                                    <w:rFonts w:ascii="UD デジタル 教科書体 NK-R" w:eastAsia="UD デジタル 教科書体 NK-R"/>
                                    <w:color w:val="000000"/>
                                    <w:kern w:val="24"/>
                                    <w:sz w:val="24"/>
                                  </w:rPr>
                                </w:pPr>
                                <w:r w:rsidRPr="00424C73">
                                  <w:rPr>
                                    <w:rFonts w:ascii="UD デジタル 教科書体 NK-R" w:eastAsia="UD デジタル 教科書体 NK-R" w:hint="eastAsia"/>
                                    <w:color w:val="000000"/>
                                    <w:kern w:val="24"/>
                                  </w:rPr>
                                  <w:t>駅相互の乗り換え、概ね500ｍ圏重なり状況の把握</w:t>
                                </w:r>
                              </w:p>
                            </w:txbxContent>
                          </wps:txbx>
                          <wps:bodyPr wrap="square" rtlCol="0" anchor="ctr" anchorCtr="0">
                            <a:noAutofit/>
                          </wps:bodyPr>
                        </wps:wsp>
                        <wps:wsp>
                          <wps:cNvPr id="33" name="テキスト ボックス 27"/>
                          <wps:cNvSpPr txBox="1"/>
                          <wps:spPr>
                            <a:xfrm>
                              <a:off x="1152525" y="1114425"/>
                              <a:ext cx="3111488" cy="548634"/>
                            </a:xfrm>
                            <a:prstGeom prst="rect">
                              <a:avLst/>
                            </a:prstGeom>
                            <a:solidFill>
                              <a:schemeClr val="bg1"/>
                            </a:solidFill>
                            <a:ln>
                              <a:solidFill>
                                <a:sysClr val="windowText" lastClr="000000"/>
                              </a:solidFill>
                            </a:ln>
                          </wps:spPr>
                          <wps:txbx>
                            <w:txbxContent>
                              <w:p w14:paraId="112A96B8" w14:textId="77777777" w:rsidR="005875E7" w:rsidRPr="00424C73" w:rsidRDefault="005875E7" w:rsidP="00647BBD">
                                <w:pPr>
                                  <w:jc w:val="center"/>
                                  <w:textAlignment w:val="baseline"/>
                                  <w:rPr>
                                    <w:rFonts w:ascii="UD デジタル 教科書体 NK-R" w:eastAsia="UD デジタル 教科書体 NK-R"/>
                                    <w:color w:val="000000"/>
                                    <w:kern w:val="24"/>
                                    <w:sz w:val="24"/>
                                  </w:rPr>
                                </w:pPr>
                                <w:r w:rsidRPr="00424C73">
                                  <w:rPr>
                                    <w:rFonts w:ascii="UD デジタル 教科書体 NK-R" w:eastAsia="UD デジタル 教科書体 NK-R" w:hint="eastAsia"/>
                                    <w:color w:val="000000"/>
                                    <w:kern w:val="24"/>
                                  </w:rPr>
                                  <w:t>特定旅客施設からの移動状況</w:t>
                                </w:r>
                              </w:p>
                              <w:p w14:paraId="29E4C5F8" w14:textId="77777777" w:rsidR="005875E7" w:rsidRPr="00424C73" w:rsidRDefault="005875E7" w:rsidP="00647BBD">
                                <w:pPr>
                                  <w:jc w:val="center"/>
                                  <w:textAlignment w:val="baseline"/>
                                  <w:rPr>
                                    <w:rFonts w:ascii="UD デジタル 教科書体 NK-R" w:eastAsia="UD デジタル 教科書体 NK-R"/>
                                    <w:color w:val="000000"/>
                                    <w:kern w:val="24"/>
                                  </w:rPr>
                                </w:pPr>
                                <w:r w:rsidRPr="00424C73">
                                  <w:rPr>
                                    <w:rFonts w:ascii="UD デジタル 教科書体 NK-R" w:eastAsia="UD デジタル 教科書体 NK-R" w:hint="eastAsia"/>
                                    <w:color w:val="000000"/>
                                    <w:kern w:val="24"/>
                                  </w:rPr>
                                  <w:t>地区内の公共施設・商業施設等の分布状況</w:t>
                                </w:r>
                              </w:p>
                            </w:txbxContent>
                          </wps:txbx>
                          <wps:bodyPr wrap="square" rtlCol="0" anchor="ctr" anchorCtr="0">
                            <a:noAutofit/>
                          </wps:bodyPr>
                        </wps:wsp>
                        <wps:wsp>
                          <wps:cNvPr id="40" name="テキスト ボックス 37"/>
                          <wps:cNvSpPr txBox="1"/>
                          <wps:spPr>
                            <a:xfrm>
                              <a:off x="-202196" y="1866900"/>
                              <a:ext cx="2544267" cy="319405"/>
                            </a:xfrm>
                            <a:prstGeom prst="rect">
                              <a:avLst/>
                            </a:prstGeom>
                            <a:solidFill>
                              <a:schemeClr val="bg1"/>
                            </a:solidFill>
                            <a:ln>
                              <a:solidFill>
                                <a:sysClr val="windowText" lastClr="000000"/>
                              </a:solidFill>
                            </a:ln>
                          </wps:spPr>
                          <wps:txbx>
                            <w:txbxContent>
                              <w:p w14:paraId="2C9E54DA" w14:textId="77777777" w:rsidR="005875E7" w:rsidRPr="00424C73" w:rsidRDefault="005875E7" w:rsidP="00647BBD">
                                <w:pPr>
                                  <w:jc w:val="center"/>
                                  <w:textAlignment w:val="baseline"/>
                                  <w:rPr>
                                    <w:rFonts w:ascii="UD デジタル 教科書体 NK-R" w:eastAsia="UD デジタル 教科書体 NK-R"/>
                                    <w:color w:val="000000"/>
                                    <w:kern w:val="24"/>
                                    <w:sz w:val="24"/>
                                  </w:rPr>
                                </w:pPr>
                                <w:r w:rsidRPr="00424C73">
                                  <w:rPr>
                                    <w:rFonts w:ascii="UD デジタル 教科書体 NK-R" w:eastAsia="UD デジタル 教科書体 NK-R" w:hint="eastAsia"/>
                                    <w:color w:val="000000"/>
                                    <w:kern w:val="24"/>
                                  </w:rPr>
                                  <w:t>隣接</w:t>
                                </w:r>
                                <w:r>
                                  <w:rPr>
                                    <w:rFonts w:ascii="UD デジタル 教科書体 NK-R" w:eastAsia="UD デジタル 教科書体 NK-R" w:hint="eastAsia"/>
                                    <w:color w:val="000000"/>
                                    <w:kern w:val="24"/>
                                  </w:rPr>
                                  <w:t>の</w:t>
                                </w:r>
                                <w:r>
                                  <w:rPr>
                                    <w:rFonts w:ascii="UD デジタル 教科書体 NK-R" w:eastAsia="UD デジタル 教科書体 NK-R"/>
                                    <w:color w:val="000000"/>
                                    <w:kern w:val="24"/>
                                  </w:rPr>
                                  <w:t>重点整備</w:t>
                                </w:r>
                                <w:r w:rsidRPr="00424C73">
                                  <w:rPr>
                                    <w:rFonts w:ascii="UD デジタル 教科書体 NK-R" w:eastAsia="UD デジタル 教科書体 NK-R" w:hint="eastAsia"/>
                                    <w:color w:val="000000"/>
                                    <w:kern w:val="24"/>
                                  </w:rPr>
                                  <w:t>地区との関連性チェック</w:t>
                                </w:r>
                              </w:p>
                            </w:txbxContent>
                          </wps:txbx>
                          <wps:bodyPr wrap="square" rtlCol="0" anchor="ctr" anchorCtr="0">
                            <a:noAutofit/>
                          </wps:bodyPr>
                        </wps:wsp>
                        <wps:wsp>
                          <wps:cNvPr id="38" name="テキスト ボックス 36"/>
                          <wps:cNvSpPr txBox="1"/>
                          <wps:spPr>
                            <a:xfrm>
                              <a:off x="3073343" y="1866900"/>
                              <a:ext cx="2266315" cy="319405"/>
                            </a:xfrm>
                            <a:prstGeom prst="rect">
                              <a:avLst/>
                            </a:prstGeom>
                            <a:solidFill>
                              <a:schemeClr val="bg1"/>
                            </a:solidFill>
                            <a:ln>
                              <a:solidFill>
                                <a:sysClr val="windowText" lastClr="000000"/>
                              </a:solidFill>
                            </a:ln>
                          </wps:spPr>
                          <wps:txbx>
                            <w:txbxContent>
                              <w:p w14:paraId="542815C3" w14:textId="77777777" w:rsidR="005875E7" w:rsidRPr="00424C73" w:rsidRDefault="005875E7" w:rsidP="00647BBD">
                                <w:pPr>
                                  <w:jc w:val="center"/>
                                  <w:textAlignment w:val="baseline"/>
                                  <w:rPr>
                                    <w:rFonts w:ascii="UD デジタル 教科書体 NK-R" w:eastAsia="UD デジタル 教科書体 NK-R"/>
                                    <w:color w:val="000000"/>
                                    <w:kern w:val="24"/>
                                    <w:sz w:val="24"/>
                                  </w:rPr>
                                </w:pPr>
                                <w:r w:rsidRPr="00424C73">
                                  <w:rPr>
                                    <w:rFonts w:ascii="UD デジタル 教科書体 NK-R" w:eastAsia="UD デジタル 教科書体 NK-R" w:hint="eastAsia"/>
                                    <w:color w:val="000000"/>
                                    <w:kern w:val="24"/>
                                  </w:rPr>
                                  <w:t>道路・河川・鉄道等の施設状況</w:t>
                                </w:r>
                              </w:p>
                            </w:txbxContent>
                          </wps:txbx>
                          <wps:bodyPr wrap="square" rtlCol="0" anchor="ctr" anchorCtr="0">
                            <a:noAutofit/>
                          </wps:bodyPr>
                        </wps:wsp>
                      </wpg:grpSp>
                    </wpg:wgp>
                  </a:graphicData>
                </a:graphic>
                <wp14:sizeRelH relativeFrom="margin">
                  <wp14:pctWidth>0</wp14:pctWidth>
                </wp14:sizeRelH>
              </wp:anchor>
            </w:drawing>
          </mc:Choice>
          <mc:Fallback>
            <w:pict>
              <v:group w14:anchorId="5936EBC8" id="グループ化 150" o:spid="_x0000_s1026" style="position:absolute;left:0;text-align:left;margin-left:14.65pt;margin-top:1.95pt;width:436.35pt;height:224.4pt;z-index:251659264;mso-width-relative:margin" coordorigin="-2021" coordsize="55418,28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">
                <v:shapetype id="_x0000_t32" coordsize="21600,21600" o:spt="32" o:oned="t" path="m,l21600,21600e" filled="f">
                  <v:path arrowok="t" fillok="f" o:connecttype="none"/>
                  <o:lock v:ext="edit" shapetype="t"/>
                </v:shapetype>
                <v:shape id="直線矢印コネクタ 44" o:spid="_x0000_s1027" type="#_x0000_t32" style="position:absolute;left:20927;top:20097;width:59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" strokecolor="windowText" strokeweight="1pt">
                  <v:stroke endarrow="open" endarrowlength="short" joinstyle="miter"/>
                  <o:lock v:ext="edit" shapetype="f"/>
                </v:shape>
                <v:shape id="直線矢印コネクタ 45" o:spid="_x0000_s1028" type="#_x0000_t32" style="position:absolute;left:27064;top:20097;width:593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" strokecolor="windowText" strokeweight="1pt">
                  <v:stroke endarrow="open" endarrowlength="short" joinstyle="miter"/>
                  <o:lock v:ext="edit" shapetype="f"/>
                </v:shape>
                <v:shape id="直線矢印コネクタ 35" o:spid="_x0000_s1029" type="#_x0000_t32" style="position:absolute;left:27051;top:3238;width:0;height:19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" strokecolor="windowText" strokeweight="1pt">
                  <v:stroke endarrow="open" endarrowlength="short" joinstyle="miter"/>
                </v:shape>
                <v:shape id="直線矢印コネクタ 36" o:spid="_x0000_s1030" type="#_x0000_t32" style="position:absolute;left:27051;top:8477;width:0;height:24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" strokecolor="windowText" strokeweight="1pt">
                  <v:stroke endarrow="open" endarrowlength="short" joinstyle="miter"/>
                  <o:lock v:ext="edit" shapetype="f"/>
                </v:shape>
                <v:shape id="直線矢印コネクタ 37" o:spid="_x0000_s1031" type="#_x0000_t32" style="position:absolute;left:26996;top:16573;width:0;height:7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" strokecolor="windowText" strokeweight="1pt">
                  <v:stroke endarrow="open" endarrowlength="short" joinstyle="miter"/>
                  <o:lock v:ext="edit" shapetype="f"/>
                </v:shape>
                <v:group id="グループ化 149" o:spid="_x0000_s1032" style="position:absolute;left:-2021;width:55417;height:28503" coordorigin="-2021" coordsize="55418,28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oundrect id="テキスト ボックス 28" o:spid="_x0000_s1033" style="position:absolute;left:16859;top:24288;width:20412;height:4215;visibility:visible;mso-wrap-style:square;v-text-anchor:middle" arcsize="218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" filled="f" strokecolor="windowText" strokeweight="1.5pt">
                    <v:textbox>
                      <w:txbxContent>
                        <w:p w14:paraId="6362B304" w14:textId="77777777" w:rsidR="005875E7" w:rsidRDefault="005875E7" w:rsidP="00647BBD">
                          <w:pPr>
                            <w:jc w:val="center"/>
                            <w:textAlignment w:val="baseline"/>
                            <w:rPr>
                              <w:rFonts w:ascii="UD デジタル 教科書体 NK-B" w:eastAsia="UD デジタル 教科書体 NK-B"/>
                              <w:b/>
                              <w:bCs/>
                              <w:color w:val="000000"/>
                              <w:kern w:val="24"/>
                              <w:sz w:val="24"/>
                            </w:rPr>
                          </w:pPr>
                          <w:r>
                            <w:rPr>
                              <w:rFonts w:ascii="UD デジタル 教科書体 NK-B" w:eastAsia="UD デジタル 教科書体 NK-B" w:hint="eastAsia"/>
                              <w:b/>
                              <w:bCs/>
                              <w:color w:val="000000"/>
                              <w:kern w:val="24"/>
                            </w:rPr>
                            <w:t>重点整備地区の範囲設定</w:t>
                          </w:r>
                        </w:p>
                      </w:txbxContent>
                    </v:textbox>
                  </v:roundrect>
                  <v:shapetype id="_x0000_t202" coordsize="21600,21600" o:spt="202" path="m,l,21600r21600,l21600,xe">
                    <v:stroke joinstyle="miter"/>
                    <v:path gradientshapeok="t" o:connecttype="rect"/>
                  </v:shapetype>
                  <v:shape id="テキスト ボックス 25" o:spid="_x0000_s1034" type="#_x0000_t202" style="position:absolute;left:14954;width:24404;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" fillcolor="white [3212]" strokecolor="windowText">
                    <v:textbox>
                      <w:txbxContent>
                        <w:p w14:paraId="655E56A0" w14:textId="77777777" w:rsidR="005875E7" w:rsidRPr="00424C73" w:rsidRDefault="005875E7" w:rsidP="00647BBD">
                          <w:pPr>
                            <w:jc w:val="center"/>
                            <w:textAlignment w:val="baseline"/>
                            <w:rPr>
                              <w:rFonts w:ascii="UD デジタル 教科書体 NK-R" w:eastAsia="UD デジタル 教科書体 NK-R"/>
                              <w:color w:val="000000"/>
                              <w:kern w:val="24"/>
                              <w:sz w:val="24"/>
                            </w:rPr>
                          </w:pPr>
                          <w:r w:rsidRPr="00424C73">
                            <w:rPr>
                              <w:rFonts w:ascii="UD デジタル 教科書体 NK-R" w:eastAsia="UD デジタル 教科書体 NK-R" w:hint="eastAsia"/>
                              <w:color w:val="000000"/>
                              <w:kern w:val="24"/>
                            </w:rPr>
                            <w:t>「バリアフリー法」での考え方</w:t>
                          </w:r>
                        </w:p>
                      </w:txbxContent>
                    </v:textbox>
                  </v:shape>
                  <v:shape id="テキスト ボックス 26" o:spid="_x0000_s1035" type="#_x0000_t202" style="position:absolute;left:8763;top:5334;width:36715;height:3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" fillcolor="white [3212]" strokecolor="windowText">
                    <v:textbox>
                      <w:txbxContent>
                        <w:p w14:paraId="5A67A95E" w14:textId="77777777" w:rsidR="005875E7" w:rsidRPr="00424C73" w:rsidRDefault="005875E7" w:rsidP="00647BBD">
                          <w:pPr>
                            <w:jc w:val="center"/>
                            <w:textAlignment w:val="baseline"/>
                            <w:rPr>
                              <w:rFonts w:ascii="UD デジタル 教科書体 NK-R" w:eastAsia="UD デジタル 教科書体 NK-R"/>
                              <w:color w:val="000000"/>
                              <w:kern w:val="24"/>
                              <w:sz w:val="24"/>
                            </w:rPr>
                          </w:pPr>
                          <w:r w:rsidRPr="00424C73">
                            <w:rPr>
                              <w:rFonts w:ascii="UD デジタル 教科書体 NK-R" w:eastAsia="UD デジタル 教科書体 NK-R" w:hint="eastAsia"/>
                              <w:color w:val="000000"/>
                              <w:kern w:val="24"/>
                            </w:rPr>
                            <w:t>駅相互の乗り換え、概ね500ｍ圏重なり状況の把握</w:t>
                          </w:r>
                        </w:p>
                      </w:txbxContent>
                    </v:textbox>
                  </v:shape>
                  <v:shape id="テキスト ボックス 27" o:spid="_x0000_s1036" type="#_x0000_t202" style="position:absolute;left:11525;top:11144;width:31115;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" fillcolor="white [3212]" strokecolor="windowText">
                    <v:textbox>
                      <w:txbxContent>
                        <w:p w14:paraId="112A96B8" w14:textId="77777777" w:rsidR="005875E7" w:rsidRPr="00424C73" w:rsidRDefault="005875E7" w:rsidP="00647BBD">
                          <w:pPr>
                            <w:jc w:val="center"/>
                            <w:textAlignment w:val="baseline"/>
                            <w:rPr>
                              <w:rFonts w:ascii="UD デジタル 教科書体 NK-R" w:eastAsia="UD デジタル 教科書体 NK-R"/>
                              <w:color w:val="000000"/>
                              <w:kern w:val="24"/>
                              <w:sz w:val="24"/>
                            </w:rPr>
                          </w:pPr>
                          <w:r w:rsidRPr="00424C73">
                            <w:rPr>
                              <w:rFonts w:ascii="UD デジタル 教科書体 NK-R" w:eastAsia="UD デジタル 教科書体 NK-R" w:hint="eastAsia"/>
                              <w:color w:val="000000"/>
                              <w:kern w:val="24"/>
                            </w:rPr>
                            <w:t>特定旅客施設からの移動状況</w:t>
                          </w:r>
                        </w:p>
                        <w:p w14:paraId="29E4C5F8" w14:textId="77777777" w:rsidR="005875E7" w:rsidRPr="00424C73" w:rsidRDefault="005875E7" w:rsidP="00647BBD">
                          <w:pPr>
                            <w:jc w:val="center"/>
                            <w:textAlignment w:val="baseline"/>
                            <w:rPr>
                              <w:rFonts w:ascii="UD デジタル 教科書体 NK-R" w:eastAsia="UD デジタル 教科書体 NK-R"/>
                              <w:color w:val="000000"/>
                              <w:kern w:val="24"/>
                            </w:rPr>
                          </w:pPr>
                          <w:r w:rsidRPr="00424C73">
                            <w:rPr>
                              <w:rFonts w:ascii="UD デジタル 教科書体 NK-R" w:eastAsia="UD デジタル 教科書体 NK-R" w:hint="eastAsia"/>
                              <w:color w:val="000000"/>
                              <w:kern w:val="24"/>
                            </w:rPr>
                            <w:t>地区内の公共施設・商業施設等の分布状況</w:t>
                          </w:r>
                        </w:p>
                      </w:txbxContent>
                    </v:textbox>
                  </v:shape>
                  <v:shape id="テキスト ボックス 37" o:spid="_x0000_s1037" type="#_x0000_t202" style="position:absolute;left:-2021;top:18669;width:25441;height:3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" fillcolor="white [3212]" strokecolor="windowText">
                    <v:textbox>
                      <w:txbxContent>
                        <w:p w14:paraId="2C9E54DA" w14:textId="77777777" w:rsidR="005875E7" w:rsidRPr="00424C73" w:rsidRDefault="005875E7" w:rsidP="00647BBD">
                          <w:pPr>
                            <w:jc w:val="center"/>
                            <w:textAlignment w:val="baseline"/>
                            <w:rPr>
                              <w:rFonts w:ascii="UD デジタル 教科書体 NK-R" w:eastAsia="UD デジタル 教科書体 NK-R"/>
                              <w:color w:val="000000"/>
                              <w:kern w:val="24"/>
                              <w:sz w:val="24"/>
                            </w:rPr>
                          </w:pPr>
                          <w:r w:rsidRPr="00424C73">
                            <w:rPr>
                              <w:rFonts w:ascii="UD デジタル 教科書体 NK-R" w:eastAsia="UD デジタル 教科書体 NK-R" w:hint="eastAsia"/>
                              <w:color w:val="000000"/>
                              <w:kern w:val="24"/>
                            </w:rPr>
                            <w:t>隣接</w:t>
                          </w:r>
                          <w:r>
                            <w:rPr>
                              <w:rFonts w:ascii="UD デジタル 教科書体 NK-R" w:eastAsia="UD デジタル 教科書体 NK-R" w:hint="eastAsia"/>
                              <w:color w:val="000000"/>
                              <w:kern w:val="24"/>
                            </w:rPr>
                            <w:t>の</w:t>
                          </w:r>
                          <w:r>
                            <w:rPr>
                              <w:rFonts w:ascii="UD デジタル 教科書体 NK-R" w:eastAsia="UD デジタル 教科書体 NK-R"/>
                              <w:color w:val="000000"/>
                              <w:kern w:val="24"/>
                            </w:rPr>
                            <w:t>重点整備</w:t>
                          </w:r>
                          <w:r w:rsidRPr="00424C73">
                            <w:rPr>
                              <w:rFonts w:ascii="UD デジタル 教科書体 NK-R" w:eastAsia="UD デジタル 教科書体 NK-R" w:hint="eastAsia"/>
                              <w:color w:val="000000"/>
                              <w:kern w:val="24"/>
                            </w:rPr>
                            <w:t>地区との関連性チェック</w:t>
                          </w:r>
                        </w:p>
                      </w:txbxContent>
                    </v:textbox>
                  </v:shape>
                  <v:shape id="テキスト ボックス 36" o:spid="_x0000_s1038" type="#_x0000_t202" style="position:absolute;left:30733;top:18669;width:22663;height:3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" fillcolor="white [3212]" strokecolor="windowText">
                    <v:textbox>
                      <w:txbxContent>
                        <w:p w14:paraId="542815C3" w14:textId="77777777" w:rsidR="005875E7" w:rsidRPr="00424C73" w:rsidRDefault="005875E7" w:rsidP="00647BBD">
                          <w:pPr>
                            <w:jc w:val="center"/>
                            <w:textAlignment w:val="baseline"/>
                            <w:rPr>
                              <w:rFonts w:ascii="UD デジタル 教科書体 NK-R" w:eastAsia="UD デジタル 教科書体 NK-R"/>
                              <w:color w:val="000000"/>
                              <w:kern w:val="24"/>
                              <w:sz w:val="24"/>
                            </w:rPr>
                          </w:pPr>
                          <w:r w:rsidRPr="00424C73">
                            <w:rPr>
                              <w:rFonts w:ascii="UD デジタル 教科書体 NK-R" w:eastAsia="UD デジタル 教科書体 NK-R" w:hint="eastAsia"/>
                              <w:color w:val="000000"/>
                              <w:kern w:val="24"/>
                            </w:rPr>
                            <w:t>道路・河川・鉄道等の施設状況</w:t>
                          </w:r>
                        </w:p>
                      </w:txbxContent>
                    </v:textbox>
                  </v:shape>
                </v:group>
              </v:group>
            </w:pict>
          </mc:Fallback>
        </mc:AlternateContent>
      </w:r>
    </w:p>
    <w:p w14:paraId="3EEB4C9B" w14:textId="7C634AA9" w:rsidR="00647BBD" w:rsidRDefault="00647BBD" w:rsidP="00647BBD">
      <w:pPr>
        <w:rPr>
          <w:rFonts w:ascii="UD デジタル 教科書体 NK-R" w:eastAsia="UD デジタル 教科書体 NK-R"/>
        </w:rPr>
      </w:pPr>
    </w:p>
    <w:p w14:paraId="63E6A641" w14:textId="77777777" w:rsidR="00647BBD" w:rsidRDefault="00647BBD" w:rsidP="00647BBD">
      <w:pPr>
        <w:rPr>
          <w:rFonts w:ascii="UD デジタル 教科書体 NK-R" w:eastAsia="UD デジタル 教科書体 NK-R"/>
        </w:rPr>
      </w:pPr>
    </w:p>
    <w:p w14:paraId="2285048D" w14:textId="77777777" w:rsidR="00647BBD" w:rsidRDefault="00647BBD" w:rsidP="00647BBD">
      <w:pPr>
        <w:rPr>
          <w:rFonts w:ascii="UD デジタル 教科書体 NK-R" w:eastAsia="UD デジタル 教科書体 NK-R"/>
        </w:rPr>
      </w:pPr>
    </w:p>
    <w:p w14:paraId="640C4F24" w14:textId="77777777" w:rsidR="00647BBD" w:rsidRDefault="00647BBD" w:rsidP="00647BBD">
      <w:pPr>
        <w:rPr>
          <w:rFonts w:ascii="UD デジタル 教科書体 NK-R" w:eastAsia="UD デジタル 教科書体 NK-R"/>
        </w:rPr>
      </w:pPr>
    </w:p>
    <w:p w14:paraId="47450194" w14:textId="77777777" w:rsidR="00647BBD" w:rsidRDefault="00647BBD" w:rsidP="00647BBD">
      <w:pPr>
        <w:rPr>
          <w:rFonts w:ascii="UD デジタル 教科書体 NK-R" w:eastAsia="UD デジタル 教科書体 NK-R"/>
        </w:rPr>
      </w:pPr>
    </w:p>
    <w:p w14:paraId="3D5A5B04" w14:textId="77777777" w:rsidR="00647BBD" w:rsidRDefault="00647BBD" w:rsidP="00647BBD">
      <w:pPr>
        <w:rPr>
          <w:rFonts w:ascii="UD デジタル 教科書体 NK-R" w:eastAsia="UD デジタル 教科書体 NK-R"/>
        </w:rPr>
      </w:pPr>
    </w:p>
    <w:p w14:paraId="4E627089" w14:textId="77777777" w:rsidR="00647BBD" w:rsidRDefault="00647BBD" w:rsidP="00647BBD">
      <w:pPr>
        <w:rPr>
          <w:rFonts w:ascii="UD デジタル 教科書体 NK-R" w:eastAsia="UD デジタル 教科書体 NK-R"/>
        </w:rPr>
      </w:pPr>
    </w:p>
    <w:p w14:paraId="1525787B" w14:textId="77777777" w:rsidR="00647BBD" w:rsidRPr="004C0A6C" w:rsidRDefault="00647BBD" w:rsidP="00647BBD">
      <w:pPr>
        <w:rPr>
          <w:rFonts w:ascii="UD デジタル 教科書体 NK-R" w:eastAsia="UD デジタル 教科書体 NK-R"/>
        </w:rPr>
      </w:pPr>
    </w:p>
    <w:p w14:paraId="598BB79C" w14:textId="77777777" w:rsidR="00647BBD" w:rsidRDefault="00647BBD" w:rsidP="00647BBD">
      <w:pPr>
        <w:rPr>
          <w:rFonts w:ascii="UD デジタル 教科書体 NK-R" w:eastAsia="UD デジタル 教科書体 NK-R"/>
        </w:rPr>
      </w:pPr>
    </w:p>
    <w:p w14:paraId="532DCE4E" w14:textId="32B38C5E" w:rsidR="004338F3" w:rsidRDefault="004338F3">
      <w:pPr>
        <w:widowControl/>
        <w:jc w:val="left"/>
        <w:rPr>
          <w:rFonts w:ascii="UD デジタル 教科書体 NK-B" w:eastAsia="UD デジタル 教科書体 NK-B" w:hAnsi="Century Gothic"/>
          <w:szCs w:val="22"/>
        </w:rPr>
      </w:pPr>
      <w:r>
        <w:rPr>
          <w:rFonts w:ascii="UD デジタル 教科書体 NK-B" w:eastAsia="UD デジタル 教科書体 NK-B"/>
          <w:szCs w:val="22"/>
        </w:rPr>
        <w:br w:type="page"/>
      </w:r>
    </w:p>
    <w:p w14:paraId="5B4DC7DA" w14:textId="0EA2F0E3" w:rsidR="00950918" w:rsidRPr="00763F46" w:rsidRDefault="00763F46" w:rsidP="00763F46">
      <w:pPr>
        <w:pStyle w:val="su"/>
        <w:spacing w:beforeLines="50" w:before="180" w:afterLines="50" w:after="180" w:line="280" w:lineRule="exact"/>
        <w:ind w:left="1133" w:hangingChars="472" w:hanging="1133"/>
        <w:rPr>
          <w:rFonts w:ascii="UD デジタル 教科書体 NK-B" w:eastAsia="UD デジタル 教科書体 NK-B"/>
          <w:b/>
          <w:bCs/>
        </w:rPr>
      </w:pPr>
      <w:r>
        <w:rPr>
          <w:rFonts w:ascii="UD デジタル 教科書体 NK-B" w:eastAsia="UD デジタル 教科書体 NK-B" w:hint="eastAsia"/>
          <w:b/>
          <w:bCs/>
        </w:rPr>
        <w:lastRenderedPageBreak/>
        <w:t>○</w:t>
      </w:r>
      <w:r w:rsidR="00950918" w:rsidRPr="00763F46">
        <w:rPr>
          <w:rFonts w:ascii="UD デジタル 教科書体 NK-B" w:eastAsia="UD デジタル 教科書体 NK-B" w:hint="eastAsia"/>
          <w:b/>
          <w:bCs/>
        </w:rPr>
        <w:t>資料６</w:t>
      </w:r>
      <w:r w:rsidR="00950918" w:rsidRPr="00763F46">
        <w:rPr>
          <w:rFonts w:ascii="UD デジタル 教科書体 NK-B" w:eastAsia="UD デジタル 教科書体 NK-B" w:hint="eastAsia"/>
          <w:b/>
          <w:bCs/>
        </w:rPr>
        <w:tab/>
        <w:t>生活関連施設</w:t>
      </w:r>
      <w:r w:rsidR="00950918" w:rsidRPr="000B1465">
        <w:rPr>
          <w:rFonts w:ascii="UD デジタル 教科書体 NK-B" w:eastAsia="UD デジタル 教科書体 NK-B" w:hint="eastAsia"/>
          <w:b/>
          <w:bCs/>
        </w:rPr>
        <w:t>及び</w:t>
      </w:r>
      <w:r w:rsidR="00A15C7D" w:rsidRPr="000B1465">
        <w:rPr>
          <w:rFonts w:ascii="UD デジタル 教科書体 NK-B" w:eastAsia="UD デジタル 教科書体 NK-B" w:hint="eastAsia"/>
          <w:b/>
          <w:bCs/>
        </w:rPr>
        <w:t>生活関連</w:t>
      </w:r>
      <w:r w:rsidR="00950918" w:rsidRPr="000B1465">
        <w:rPr>
          <w:rFonts w:ascii="UD デジタル 教科書体 NK-B" w:eastAsia="UD デジタル 教科書体 NK-B" w:hint="eastAsia"/>
          <w:b/>
          <w:bCs/>
        </w:rPr>
        <w:t>経路</w:t>
      </w:r>
      <w:r w:rsidR="008A0380">
        <w:rPr>
          <w:rFonts w:ascii="UD デジタル 教科書体 NK-B" w:eastAsia="UD デジタル 教科書体 NK-B" w:hint="eastAsia"/>
          <w:b/>
          <w:bCs/>
        </w:rPr>
        <w:t>の</w:t>
      </w:r>
      <w:r w:rsidR="00950918" w:rsidRPr="00763F46">
        <w:rPr>
          <w:rFonts w:ascii="UD デジタル 教科書体 NK-B" w:eastAsia="UD デジタル 教科書体 NK-B" w:hint="eastAsia"/>
          <w:b/>
          <w:bCs/>
        </w:rPr>
        <w:t>設定</w:t>
      </w:r>
    </w:p>
    <w:p w14:paraId="37C2307E" w14:textId="490DE32B" w:rsidR="00273444" w:rsidRPr="00273444" w:rsidRDefault="00273444" w:rsidP="00273444">
      <w:pPr>
        <w:pStyle w:val="su"/>
        <w:rPr>
          <w:rFonts w:ascii="UD デジタル 教科書体 NK-B" w:eastAsia="UD デジタル 教科書体 NK-B"/>
          <w:sz w:val="22"/>
          <w:szCs w:val="22"/>
        </w:rPr>
      </w:pPr>
      <w:r w:rsidRPr="00273444">
        <w:rPr>
          <w:rFonts w:ascii="UD デジタル 教科書体 NK-B" w:eastAsia="UD デジタル 教科書体 NK-B" w:hint="eastAsia"/>
          <w:sz w:val="22"/>
          <w:szCs w:val="22"/>
        </w:rPr>
        <w:t>＜４－１生活関連施設設定＞</w:t>
      </w:r>
    </w:p>
    <w:p w14:paraId="76932818" w14:textId="16E47D3F" w:rsidR="00D558E3" w:rsidRDefault="00D558E3" w:rsidP="006F3BED">
      <w:pPr>
        <w:pStyle w:val="su"/>
        <w:numPr>
          <w:ilvl w:val="0"/>
          <w:numId w:val="4"/>
        </w:numPr>
        <w:ind w:left="284" w:hanging="224"/>
        <w:rPr>
          <w:rFonts w:ascii="UD デジタル 教科書体 NK-R" w:eastAsia="UD デジタル 教科書体 NK-R"/>
          <w:sz w:val="22"/>
          <w:szCs w:val="22"/>
        </w:rPr>
      </w:pPr>
      <w:r>
        <w:rPr>
          <w:rFonts w:ascii="UD デジタル 教科書体 NK-R" w:eastAsia="UD デジタル 教科書体 NK-R" w:hint="eastAsia"/>
          <w:sz w:val="22"/>
          <w:szCs w:val="22"/>
        </w:rPr>
        <w:t>現行基本構想における現存する「主要施設」に加え、各地区の土地利用状況の変化等を踏まえ、全地区共通の考え方で</w:t>
      </w:r>
      <w:r w:rsidR="00D6160D">
        <w:rPr>
          <w:rFonts w:ascii="UD デジタル 教科書体 NK-R" w:eastAsia="UD デジタル 教科書体 NK-R" w:hint="eastAsia"/>
          <w:sz w:val="22"/>
          <w:szCs w:val="22"/>
        </w:rPr>
        <w:t>追加候補施設を抽出した。</w:t>
      </w:r>
    </w:p>
    <w:p w14:paraId="46C59A53" w14:textId="56A5A57D" w:rsidR="00D6160D" w:rsidRPr="000B1465" w:rsidRDefault="00A15C7D" w:rsidP="006F3BED">
      <w:pPr>
        <w:pStyle w:val="su"/>
        <w:numPr>
          <w:ilvl w:val="0"/>
          <w:numId w:val="4"/>
        </w:numPr>
        <w:ind w:left="284" w:hanging="224"/>
        <w:rPr>
          <w:rFonts w:ascii="UD デジタル 教科書体 NK-R" w:eastAsia="UD デジタル 教科書体 NK-R"/>
          <w:sz w:val="22"/>
          <w:szCs w:val="22"/>
        </w:rPr>
      </w:pPr>
      <w:r w:rsidRPr="000B1465">
        <w:rPr>
          <w:rFonts w:ascii="UD デジタル 教科書体 NK-R" w:eastAsia="UD デジタル 教科書体 NK-R" w:hint="eastAsia"/>
          <w:sz w:val="22"/>
          <w:szCs w:val="22"/>
        </w:rPr>
        <w:t>各地区でご意見を伺い、地区の実情を踏まえた</w:t>
      </w:r>
      <w:r w:rsidR="00D6160D" w:rsidRPr="000B1465">
        <w:rPr>
          <w:rFonts w:ascii="UD デジタル 教科書体 NK-R" w:eastAsia="UD デジタル 教科書体 NK-R" w:hint="eastAsia"/>
          <w:sz w:val="22"/>
          <w:szCs w:val="22"/>
        </w:rPr>
        <w:t>生活関連施設の設定を</w:t>
      </w:r>
      <w:r w:rsidR="00D66974" w:rsidRPr="000B1465">
        <w:rPr>
          <w:rFonts w:ascii="UD デジタル 教科書体 NK-R" w:eastAsia="UD デジタル 教科書体 NK-R" w:hint="eastAsia"/>
          <w:sz w:val="22"/>
          <w:szCs w:val="22"/>
        </w:rPr>
        <w:t>行</w:t>
      </w:r>
      <w:r w:rsidR="00D66974">
        <w:rPr>
          <w:rFonts w:ascii="UD デジタル 教科書体 NK-R" w:eastAsia="UD デジタル 教科書体 NK-R" w:hint="eastAsia"/>
          <w:sz w:val="22"/>
          <w:szCs w:val="22"/>
        </w:rPr>
        <w:t>う</w:t>
      </w:r>
      <w:r w:rsidR="00D6160D" w:rsidRPr="000B1465">
        <w:rPr>
          <w:rFonts w:ascii="UD デジタル 教科書体 NK-R" w:eastAsia="UD デジタル 教科書体 NK-R" w:hint="eastAsia"/>
          <w:sz w:val="22"/>
          <w:szCs w:val="22"/>
        </w:rPr>
        <w:t>。</w:t>
      </w:r>
    </w:p>
    <w:p w14:paraId="4023A2F0" w14:textId="3CD908AF" w:rsidR="00D6160D" w:rsidRPr="00A15C7D" w:rsidRDefault="00D6160D" w:rsidP="00D6160D">
      <w:pPr>
        <w:spacing w:line="360" w:lineRule="exact"/>
        <w:ind w:firstLineChars="100" w:firstLine="220"/>
        <w:jc w:val="left"/>
        <w:rPr>
          <w:rFonts w:ascii="UD デジタル 教科書体 NK-R" w:eastAsia="UD デジタル 教科書体 NK-R"/>
          <w:b/>
          <w:bCs/>
        </w:rPr>
      </w:pPr>
      <w:r w:rsidRPr="00D6160D">
        <w:rPr>
          <w:rFonts w:ascii="UD デジタル 教科書体 NK-R" w:eastAsia="UD デジタル 教科書体 NK-R" w:hint="eastAsia"/>
          <w:b/>
          <w:bCs/>
        </w:rPr>
        <w:t>［参考］施設選定にあたってのフロー</w:t>
      </w:r>
      <w:r w:rsidR="00A15C7D">
        <w:rPr>
          <w:rFonts w:ascii="UD デジタル 教科書体 NK-R" w:eastAsia="UD デジタル 教科書体 NK-R" w:hint="eastAsia"/>
          <w:b/>
          <w:bCs/>
        </w:rPr>
        <w:t>（</w:t>
      </w:r>
      <w:r w:rsidR="00D30E58" w:rsidRPr="000B1465">
        <w:rPr>
          <w:rFonts w:ascii="UD デジタル 教科書体 NK-R" w:eastAsia="UD デジタル 教科書体 NK-R" w:hint="eastAsia"/>
          <w:b/>
          <w:bCs/>
        </w:rPr>
        <w:t>基本構想</w:t>
      </w:r>
      <w:r w:rsidRPr="000B1465">
        <w:rPr>
          <w:rFonts w:ascii="UD デジタル 教科書体 NK-R" w:eastAsia="UD デジタル 教科書体 NK-R" w:hint="eastAsia"/>
          <w:b/>
          <w:bCs/>
        </w:rPr>
        <w:t>骨子</w:t>
      </w:r>
      <w:r>
        <w:rPr>
          <w:rFonts w:ascii="UD デジタル 教科書体 NK-R" w:eastAsia="UD デジタル 教科書体 NK-R" w:hint="eastAsia"/>
          <w:b/>
          <w:bCs/>
        </w:rPr>
        <w:t>P13</w:t>
      </w:r>
      <w:r w:rsidR="00A15C7D">
        <w:rPr>
          <w:rFonts w:ascii="UD デジタル 教科書体 NK-R" w:eastAsia="UD デジタル 教科書体 NK-R" w:hint="eastAsia"/>
          <w:b/>
          <w:bCs/>
        </w:rPr>
        <w:t>）</w:t>
      </w:r>
    </w:p>
    <w:p w14:paraId="712C0718" w14:textId="5D109D31" w:rsidR="00D6160D" w:rsidRDefault="00D6160D">
      <w:pPr>
        <w:widowControl/>
        <w:jc w:val="left"/>
        <w:rPr>
          <w:rFonts w:ascii="UD デジタル 教科書体 NK-R" w:eastAsia="UD デジタル 教科書体 NK-R"/>
          <w:szCs w:val="22"/>
        </w:rPr>
      </w:pPr>
      <w:r>
        <w:rPr>
          <w:rFonts w:ascii="UD デジタル 教科書体 NK-R" w:eastAsia="UD デジタル 教科書体 NK-R"/>
          <w:noProof/>
        </w:rPr>
        <mc:AlternateContent>
          <mc:Choice Requires="wpg">
            <w:drawing>
              <wp:anchor distT="0" distB="0" distL="114300" distR="114300" simplePos="0" relativeHeight="251661312" behindDoc="0" locked="0" layoutInCell="1" allowOverlap="1" wp14:anchorId="52D7E559" wp14:editId="678F5FE8">
                <wp:simplePos x="0" y="0"/>
                <wp:positionH relativeFrom="margin">
                  <wp:align>center</wp:align>
                </wp:positionH>
                <wp:positionV relativeFrom="paragraph">
                  <wp:posOffset>55880</wp:posOffset>
                </wp:positionV>
                <wp:extent cx="3123642" cy="2560802"/>
                <wp:effectExtent l="0" t="0" r="19685" b="0"/>
                <wp:wrapNone/>
                <wp:docPr id="14" name="グループ化 14"/>
                <wp:cNvGraphicFramePr/>
                <a:graphic xmlns:a="http://schemas.openxmlformats.org/drawingml/2006/main">
                  <a:graphicData uri="http://schemas.microsoft.com/office/word/2010/wordprocessingGroup">
                    <wpg:wgp>
                      <wpg:cNvGrpSpPr/>
                      <wpg:grpSpPr>
                        <a:xfrm>
                          <a:off x="0" y="0"/>
                          <a:ext cx="3123642" cy="2560802"/>
                          <a:chOff x="85725" y="314326"/>
                          <a:chExt cx="3124200" cy="2560802"/>
                        </a:xfrm>
                      </wpg:grpSpPr>
                      <wps:wsp>
                        <wps:cNvPr id="6" name="正方形/長方形 1"/>
                        <wps:cNvSpPr/>
                        <wps:spPr>
                          <a:xfrm>
                            <a:off x="85725" y="314326"/>
                            <a:ext cx="3124200" cy="1951630"/>
                          </a:xfrm>
                          <a:prstGeom prst="rect">
                            <a:avLst/>
                          </a:prstGeom>
                          <a:solidFill>
                            <a:schemeClr val="accent1">
                              <a:lumMod val="40000"/>
                              <a:lumOff val="60000"/>
                            </a:schemeClr>
                          </a:solidFill>
                          <a:ln w="6350" cap="flat" cmpd="sng" algn="ctr">
                            <a:solidFill>
                              <a:schemeClr val="tx1"/>
                            </a:solidFill>
                            <a:prstDash val="solid"/>
                            <a:miter lim="800000"/>
                          </a:ln>
                          <a:effectLst/>
                        </wps:spPr>
                        <wps:txbx>
                          <w:txbxContent>
                            <w:p w14:paraId="71F3F0B5" w14:textId="77777777" w:rsidR="005875E7" w:rsidRPr="008A7830" w:rsidRDefault="005875E7" w:rsidP="00D6160D">
                              <w:pPr>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Pr="008A7830">
                                <w:rPr>
                                  <w:rFonts w:ascii="UD デジタル 教科書体 NK-R" w:eastAsia="UD デジタル 教科書体 NK-R" w:hint="eastAsia"/>
                                  <w:color w:val="000000" w:themeColor="text1"/>
                                </w:rPr>
                                <w:t>令和</w:t>
                              </w:r>
                              <w:r w:rsidRPr="008A7830">
                                <w:rPr>
                                  <w:rFonts w:ascii="UD デジタル 教科書体 NK-R" w:eastAsia="UD デジタル 教科書体 NK-R"/>
                                  <w:color w:val="000000" w:themeColor="text1"/>
                                </w:rPr>
                                <w:t>4</w:t>
                              </w:r>
                              <w:r>
                                <w:rPr>
                                  <w:rFonts w:ascii="UD デジタル 教科書体 NK-R" w:eastAsia="UD デジタル 教科書体 NK-R" w:hint="eastAsia"/>
                                  <w:color w:val="000000" w:themeColor="text1"/>
                                </w:rPr>
                                <w:t>（2022）</w:t>
                              </w:r>
                              <w:r w:rsidRPr="008A7830">
                                <w:rPr>
                                  <w:rFonts w:ascii="UD デジタル 教科書体 NK-R" w:eastAsia="UD デジタル 教科書体 NK-R"/>
                                  <w:color w:val="000000" w:themeColor="text1"/>
                                </w:rPr>
                                <w:t>年度</w:t>
                              </w:r>
                            </w:p>
                            <w:p w14:paraId="36663F9F" w14:textId="77777777" w:rsidR="005875E7" w:rsidRDefault="005875E7" w:rsidP="00D6160D">
                              <w:pPr>
                                <w:jc w:val="left"/>
                                <w:rPr>
                                  <w:rFonts w:ascii="UD デジタル 教科書体 NK-R" w:eastAsia="UD デジタル 教科書体 NK-R"/>
                                  <w:color w:val="000000" w:themeColor="text1"/>
                                </w:rPr>
                              </w:pPr>
                            </w:p>
                            <w:p w14:paraId="0BA397F2" w14:textId="77777777" w:rsidR="005875E7" w:rsidRDefault="005875E7" w:rsidP="00D6160D">
                              <w:pPr>
                                <w:jc w:val="left"/>
                                <w:rPr>
                                  <w:rFonts w:ascii="UD デジタル 教科書体 NK-R" w:eastAsia="UD デジタル 教科書体 NK-R"/>
                                  <w:color w:val="000000" w:themeColor="text1"/>
                                </w:rPr>
                              </w:pPr>
                            </w:p>
                            <w:p w14:paraId="1E08E8F2" w14:textId="77777777" w:rsidR="005875E7" w:rsidRDefault="005875E7" w:rsidP="00D6160D">
                              <w:pPr>
                                <w:jc w:val="left"/>
                                <w:rPr>
                                  <w:rFonts w:ascii="UD デジタル 教科書体 NK-R" w:eastAsia="UD デジタル 教科書体 NK-R"/>
                                  <w:color w:val="000000" w:themeColor="text1"/>
                                </w:rPr>
                              </w:pPr>
                            </w:p>
                            <w:p w14:paraId="037C127C" w14:textId="77777777" w:rsidR="005875E7" w:rsidRPr="008A7830" w:rsidRDefault="005875E7" w:rsidP="00D6160D">
                              <w:pPr>
                                <w:jc w:val="left"/>
                                <w:rPr>
                                  <w:rFonts w:ascii="UD デジタル 教科書体 NK-R" w:eastAsia="UD デジタル 教科書体 NK-R"/>
                                  <w:color w:val="000000" w:themeColor="text1"/>
                                </w:rPr>
                              </w:pPr>
                            </w:p>
                            <w:p w14:paraId="49DDC496" w14:textId="77777777" w:rsidR="005875E7" w:rsidRPr="008A7830" w:rsidRDefault="005875E7" w:rsidP="00D6160D">
                              <w:pPr>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・令和５～</w:t>
                              </w:r>
                              <w:r>
                                <w:rPr>
                                  <w:rFonts w:ascii="UD デジタル 教科書体 NK-R" w:eastAsia="UD デジタル 教科書体 NK-R"/>
                                  <w:color w:val="000000" w:themeColor="text1"/>
                                </w:rPr>
                                <w:t>６</w:t>
                              </w:r>
                              <w:r>
                                <w:rPr>
                                  <w:rFonts w:ascii="UD デジタル 教科書体 NK-R" w:eastAsia="UD デジタル 教科書体 NK-R" w:hint="eastAsia"/>
                                  <w:color w:val="000000" w:themeColor="text1"/>
                                </w:rPr>
                                <w:t>（２０２３</w:t>
                              </w:r>
                              <w:r>
                                <w:rPr>
                                  <w:rFonts w:ascii="UD デジタル 教科書体 NK-R" w:eastAsia="UD デジタル 教科書体 NK-R"/>
                                  <w:color w:val="000000" w:themeColor="text1"/>
                                </w:rPr>
                                <w:t>～２０２４</w:t>
                              </w:r>
                              <w:r>
                                <w:rPr>
                                  <w:rFonts w:ascii="UD デジタル 教科書体 NK-R" w:eastAsia="UD デジタル 教科書体 NK-R" w:hint="eastAsia"/>
                                  <w:color w:val="000000" w:themeColor="text1"/>
                                </w:rPr>
                                <w:t>）</w:t>
                              </w:r>
                              <w:r>
                                <w:rPr>
                                  <w:rFonts w:ascii="UD デジタル 教科書体 NK-R" w:eastAsia="UD デジタル 教科書体 NK-R"/>
                                  <w:color w:val="000000" w:themeColor="text1"/>
                                </w:rPr>
                                <w:t>年度</w:t>
                              </w:r>
                            </w:p>
                          </w:txbxContent>
                        </wps:txbx>
                        <wps:bodyPr wrap="square" rtlCol="0" anchor="t" anchorCtr="0">
                          <a:noAutofit/>
                        </wps:bodyPr>
                      </wps:wsp>
                      <wps:wsp>
                        <wps:cNvPr id="7" name="正方形/長方形 31"/>
                        <wps:cNvSpPr/>
                        <wps:spPr>
                          <a:xfrm>
                            <a:off x="466725" y="571500"/>
                            <a:ext cx="2611120" cy="31496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BCB8868" w14:textId="20C0F5D5" w:rsidR="005875E7" w:rsidRPr="00424C73" w:rsidRDefault="005875E7" w:rsidP="00D6160D">
                              <w:pPr>
                                <w:jc w:val="center"/>
                                <w:rPr>
                                  <w:rFonts w:ascii="UD デジタル 教科書体 NK-R" w:eastAsia="UD デジタル 教科書体 NK-R" w:cs="+mn-cs"/>
                                  <w:color w:val="000000"/>
                                  <w:kern w:val="24"/>
                                  <w:sz w:val="24"/>
                                </w:rPr>
                              </w:pPr>
                              <w:r w:rsidRPr="00424C73">
                                <w:rPr>
                                  <w:rFonts w:ascii="UD デジタル 教科書体 NK-R" w:eastAsia="UD デジタル 教科書体 NK-R" w:cs="+mn-cs" w:hint="eastAsia"/>
                                  <w:color w:val="000000"/>
                                  <w:kern w:val="24"/>
                                </w:rPr>
                                <w:t>現行基本構想における主要施設</w:t>
                              </w:r>
                            </w:p>
                          </w:txbxContent>
                        </wps:txbx>
                        <wps:bodyPr tIns="36000" bIns="36000" rtlCol="0" anchor="ctr" anchorCtr="0"/>
                      </wps:wsp>
                      <wps:wsp>
                        <wps:cNvPr id="8" name="正方形/長方形 32"/>
                        <wps:cNvSpPr/>
                        <wps:spPr>
                          <a:xfrm>
                            <a:off x="466725" y="948234"/>
                            <a:ext cx="2621280" cy="523875"/>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2A3CD66C" w14:textId="77777777" w:rsidR="005875E7" w:rsidRPr="00424C73" w:rsidRDefault="005875E7" w:rsidP="00D6160D">
                              <w:pPr>
                                <w:jc w:val="center"/>
                                <w:rPr>
                                  <w:rFonts w:ascii="UD デジタル 教科書体 NK-R" w:eastAsia="UD デジタル 教科書体 NK-R" w:cs="+mn-cs"/>
                                  <w:color w:val="000000"/>
                                  <w:kern w:val="24"/>
                                  <w:sz w:val="24"/>
                                </w:rPr>
                              </w:pPr>
                              <w:r w:rsidRPr="00424C73">
                                <w:rPr>
                                  <w:rFonts w:ascii="UD デジタル 教科書体 NK-R" w:eastAsia="UD デジタル 教科書体 NK-R" w:cs="+mn-cs" w:hint="eastAsia"/>
                                  <w:color w:val="000000"/>
                                  <w:kern w:val="24"/>
                                </w:rPr>
                                <w:t>全地区共通の考え方で抽出した</w:t>
                              </w:r>
                            </w:p>
                            <w:p w14:paraId="7AFAC280" w14:textId="25A3BC1B" w:rsidR="005875E7" w:rsidRPr="00424C73" w:rsidRDefault="005875E7" w:rsidP="00D6160D">
                              <w:pPr>
                                <w:jc w:val="center"/>
                                <w:rPr>
                                  <w:rFonts w:ascii="UD デジタル 教科書体 NK-R" w:eastAsia="UD デジタル 教科書体 NK-R" w:cs="+mn-cs"/>
                                  <w:color w:val="000000"/>
                                  <w:kern w:val="24"/>
                                </w:rPr>
                              </w:pPr>
                              <w:r w:rsidRPr="00424C73">
                                <w:rPr>
                                  <w:rFonts w:ascii="UD デジタル 教科書体 NK-R" w:eastAsia="UD デジタル 教科書体 NK-R" w:cs="+mn-cs" w:hint="eastAsia"/>
                                  <w:color w:val="000000"/>
                                  <w:kern w:val="24"/>
                                </w:rPr>
                                <w:t>追加候補施設</w:t>
                              </w:r>
                            </w:p>
                          </w:txbxContent>
                        </wps:txbx>
                        <wps:bodyPr tIns="36000" bIns="36000" rtlCol="0" anchor="ctr" anchorCtr="0">
                          <a:noAutofit/>
                        </wps:bodyPr>
                      </wps:wsp>
                      <wps:wsp>
                        <wps:cNvPr id="11" name="正方形/長方形 33"/>
                        <wps:cNvSpPr/>
                        <wps:spPr>
                          <a:xfrm>
                            <a:off x="466725" y="1724732"/>
                            <a:ext cx="2621280" cy="39751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01049D78" w14:textId="77777777" w:rsidR="005875E7" w:rsidRPr="00424C73" w:rsidRDefault="005875E7" w:rsidP="00D6160D">
                              <w:pPr>
                                <w:jc w:val="center"/>
                                <w:rPr>
                                  <w:rFonts w:ascii="UD デジタル 教科書体 NK-R" w:eastAsia="UD デジタル 教科書体 NK-R" w:cs="+mn-cs"/>
                                  <w:color w:val="000000"/>
                                  <w:kern w:val="24"/>
                                  <w:sz w:val="24"/>
                                </w:rPr>
                              </w:pPr>
                              <w:r w:rsidRPr="00424C73">
                                <w:rPr>
                                  <w:rFonts w:ascii="UD デジタル 教科書体 NK-R" w:eastAsia="UD デジタル 教科書体 NK-R" w:cs="+mn-cs" w:hint="eastAsia"/>
                                  <w:color w:val="000000"/>
                                  <w:kern w:val="24"/>
                                </w:rPr>
                                <w:t>各地区の実情を踏まえ選定した施設</w:t>
                              </w:r>
                            </w:p>
                          </w:txbxContent>
                        </wps:txbx>
                        <wps:bodyPr tIns="36000" bIns="36000" rtlCol="0" anchor="ctr" anchorCtr="0"/>
                      </wps:wsp>
                      <wps:wsp>
                        <wps:cNvPr id="16" name="正方形/長方形 42"/>
                        <wps:cNvSpPr/>
                        <wps:spPr>
                          <a:xfrm>
                            <a:off x="314325" y="2646528"/>
                            <a:ext cx="2708910" cy="228600"/>
                          </a:xfrm>
                          <a:prstGeom prst="rect">
                            <a:avLst/>
                          </a:prstGeom>
                        </wps:spPr>
                        <wps:txbx>
                          <w:txbxContent>
                            <w:p w14:paraId="5816BA79" w14:textId="77777777" w:rsidR="005875E7" w:rsidRPr="00B205B9" w:rsidRDefault="005875E7" w:rsidP="00D6160D">
                              <w:pPr>
                                <w:jc w:val="center"/>
                                <w:rPr>
                                  <w:rFonts w:ascii="UD デジタル 教科書体 NK-R" w:eastAsia="UD デジタル 教科書体 NK-R" w:cs="+mn-cs"/>
                                  <w:color w:val="000000"/>
                                  <w:kern w:val="24"/>
                                  <w:sz w:val="24"/>
                                </w:rPr>
                              </w:pPr>
                              <w:r w:rsidRPr="00B205B9">
                                <w:rPr>
                                  <w:rFonts w:ascii="UD デジタル 教科書体 NK-R" w:eastAsia="UD デジタル 教科書体 NK-R" w:cs="+mn-cs" w:hint="eastAsia"/>
                                  <w:color w:val="000000"/>
                                  <w:kern w:val="24"/>
                                </w:rPr>
                                <w:t>各地区</w:t>
                              </w:r>
                              <w:r>
                                <w:rPr>
                                  <w:rFonts w:ascii="UD デジタル 教科書体 NK-R" w:eastAsia="UD デジタル 教科書体 NK-R" w:cs="+mn-cs" w:hint="eastAsia"/>
                                  <w:color w:val="000000"/>
                                  <w:kern w:val="24"/>
                                </w:rPr>
                                <w:t>基本</w:t>
                              </w:r>
                              <w:r w:rsidRPr="00B205B9">
                                <w:rPr>
                                  <w:rFonts w:ascii="UD デジタル 教科書体 NK-R" w:eastAsia="UD デジタル 教科書体 NK-R" w:cs="+mn-cs" w:hint="eastAsia"/>
                                  <w:color w:val="000000"/>
                                  <w:kern w:val="24"/>
                                </w:rPr>
                                <w:t>構想の生活関連施設として設定</w:t>
                              </w:r>
                            </w:p>
                          </w:txbxContent>
                        </wps:txbx>
                        <wps:bodyPr wrap="square" lIns="0" tIns="0" rIns="0" bIns="0">
                          <a:spAutoFit/>
                        </wps:bodyPr>
                      </wps:wsp>
                      <wps:wsp>
                        <wps:cNvPr id="17" name="矢印: 下 4"/>
                        <wps:cNvSpPr/>
                        <wps:spPr>
                          <a:xfrm>
                            <a:off x="1247775" y="2378549"/>
                            <a:ext cx="761365" cy="214630"/>
                          </a:xfrm>
                          <a:prstGeom prst="downArrow">
                            <a:avLst/>
                          </a:prstGeom>
                          <a:solidFill>
                            <a:sysClr val="window" lastClr="FFFFFF">
                              <a:lumMod val="65000"/>
                            </a:sysClr>
                          </a:solidFill>
                          <a:ln w="12700" cap="flat" cmpd="sng" algn="ctr">
                            <a:no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52D7E559" id="グループ化 14" o:spid="_x0000_s1039" style="position:absolute;margin-left:0;margin-top:4.4pt;width:245.95pt;height:201.65pt;z-index:251661312;mso-position-horizontal:center;mso-position-horizontal-relative:margin;mso-width-relative:margin;mso-height-relative:margin" coordorigin="857,3143" coordsize="31242,25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">
                <v:rect id="正方形/長方形 1" o:spid="_x0000_s1040" style="position:absolute;left:857;top:3143;width:31242;height:19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" fillcolor="#b8cce4 [1300]" strokecolor="black [3213]" strokeweight=".5pt">
                  <v:textbox>
                    <w:txbxContent>
                      <w:p w14:paraId="71F3F0B5" w14:textId="77777777" w:rsidR="005875E7" w:rsidRPr="008A7830" w:rsidRDefault="005875E7" w:rsidP="00D6160D">
                        <w:pPr>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w:t>
                        </w:r>
                        <w:r w:rsidRPr="008A7830">
                          <w:rPr>
                            <w:rFonts w:ascii="UD デジタル 教科書体 NK-R" w:eastAsia="UD デジタル 教科書体 NK-R" w:hint="eastAsia"/>
                            <w:color w:val="000000" w:themeColor="text1"/>
                          </w:rPr>
                          <w:t>令和</w:t>
                        </w:r>
                        <w:r w:rsidRPr="008A7830">
                          <w:rPr>
                            <w:rFonts w:ascii="UD デジタル 教科書体 NK-R" w:eastAsia="UD デジタル 教科書体 NK-R"/>
                            <w:color w:val="000000" w:themeColor="text1"/>
                          </w:rPr>
                          <w:t>4</w:t>
                        </w:r>
                        <w:r>
                          <w:rPr>
                            <w:rFonts w:ascii="UD デジタル 教科書体 NK-R" w:eastAsia="UD デジタル 教科書体 NK-R" w:hint="eastAsia"/>
                            <w:color w:val="000000" w:themeColor="text1"/>
                          </w:rPr>
                          <w:t>（2022）</w:t>
                        </w:r>
                        <w:r w:rsidRPr="008A7830">
                          <w:rPr>
                            <w:rFonts w:ascii="UD デジタル 教科書体 NK-R" w:eastAsia="UD デジタル 教科書体 NK-R"/>
                            <w:color w:val="000000" w:themeColor="text1"/>
                          </w:rPr>
                          <w:t>年度</w:t>
                        </w:r>
                      </w:p>
                      <w:p w14:paraId="36663F9F" w14:textId="77777777" w:rsidR="005875E7" w:rsidRDefault="005875E7" w:rsidP="00D6160D">
                        <w:pPr>
                          <w:jc w:val="left"/>
                          <w:rPr>
                            <w:rFonts w:ascii="UD デジタル 教科書体 NK-R" w:eastAsia="UD デジタル 教科書体 NK-R"/>
                            <w:color w:val="000000" w:themeColor="text1"/>
                          </w:rPr>
                        </w:pPr>
                      </w:p>
                      <w:p w14:paraId="0BA397F2" w14:textId="77777777" w:rsidR="005875E7" w:rsidRDefault="005875E7" w:rsidP="00D6160D">
                        <w:pPr>
                          <w:jc w:val="left"/>
                          <w:rPr>
                            <w:rFonts w:ascii="UD デジタル 教科書体 NK-R" w:eastAsia="UD デジタル 教科書体 NK-R"/>
                            <w:color w:val="000000" w:themeColor="text1"/>
                          </w:rPr>
                        </w:pPr>
                      </w:p>
                      <w:p w14:paraId="1E08E8F2" w14:textId="77777777" w:rsidR="005875E7" w:rsidRDefault="005875E7" w:rsidP="00D6160D">
                        <w:pPr>
                          <w:jc w:val="left"/>
                          <w:rPr>
                            <w:rFonts w:ascii="UD デジタル 教科書体 NK-R" w:eastAsia="UD デジタル 教科書体 NK-R"/>
                            <w:color w:val="000000" w:themeColor="text1"/>
                          </w:rPr>
                        </w:pPr>
                      </w:p>
                      <w:p w14:paraId="037C127C" w14:textId="77777777" w:rsidR="005875E7" w:rsidRPr="008A7830" w:rsidRDefault="005875E7" w:rsidP="00D6160D">
                        <w:pPr>
                          <w:jc w:val="left"/>
                          <w:rPr>
                            <w:rFonts w:ascii="UD デジタル 教科書体 NK-R" w:eastAsia="UD デジタル 教科書体 NK-R"/>
                            <w:color w:val="000000" w:themeColor="text1"/>
                          </w:rPr>
                        </w:pPr>
                      </w:p>
                      <w:p w14:paraId="49DDC496" w14:textId="77777777" w:rsidR="005875E7" w:rsidRPr="008A7830" w:rsidRDefault="005875E7" w:rsidP="00D6160D">
                        <w:pPr>
                          <w:jc w:val="left"/>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・令和５～</w:t>
                        </w:r>
                        <w:r>
                          <w:rPr>
                            <w:rFonts w:ascii="UD デジタル 教科書体 NK-R" w:eastAsia="UD デジタル 教科書体 NK-R"/>
                            <w:color w:val="000000" w:themeColor="text1"/>
                          </w:rPr>
                          <w:t>６</w:t>
                        </w:r>
                        <w:r>
                          <w:rPr>
                            <w:rFonts w:ascii="UD デジタル 教科書体 NK-R" w:eastAsia="UD デジタル 教科書体 NK-R" w:hint="eastAsia"/>
                            <w:color w:val="000000" w:themeColor="text1"/>
                          </w:rPr>
                          <w:t>（２０２３</w:t>
                        </w:r>
                        <w:r>
                          <w:rPr>
                            <w:rFonts w:ascii="UD デジタル 教科書体 NK-R" w:eastAsia="UD デジタル 教科書体 NK-R"/>
                            <w:color w:val="000000" w:themeColor="text1"/>
                          </w:rPr>
                          <w:t>～２０２４</w:t>
                        </w:r>
                        <w:r>
                          <w:rPr>
                            <w:rFonts w:ascii="UD デジタル 教科書体 NK-R" w:eastAsia="UD デジタル 教科書体 NK-R" w:hint="eastAsia"/>
                            <w:color w:val="000000" w:themeColor="text1"/>
                          </w:rPr>
                          <w:t>）</w:t>
                        </w:r>
                        <w:r>
                          <w:rPr>
                            <w:rFonts w:ascii="UD デジタル 教科書体 NK-R" w:eastAsia="UD デジタル 教科書体 NK-R"/>
                            <w:color w:val="000000" w:themeColor="text1"/>
                          </w:rPr>
                          <w:t>年度</w:t>
                        </w:r>
                      </w:p>
                    </w:txbxContent>
                  </v:textbox>
                </v:rect>
                <v:rect id="正方形/長方形 31" o:spid="_x0000_s1041" style="position:absolute;left:4667;top:5715;width:26111;height:3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" fillcolor="window" strokecolor="windowText" strokeweight=".5pt">
                  <v:textbox inset=",1mm,,1mm">
                    <w:txbxContent>
                      <w:p w14:paraId="5BCB8868" w14:textId="20C0F5D5" w:rsidR="005875E7" w:rsidRPr="00424C73" w:rsidRDefault="005875E7" w:rsidP="00D6160D">
                        <w:pPr>
                          <w:jc w:val="center"/>
                          <w:rPr>
                            <w:rFonts w:ascii="UD デジタル 教科書体 NK-R" w:eastAsia="UD デジタル 教科書体 NK-R" w:cs="+mn-cs"/>
                            <w:color w:val="000000"/>
                            <w:kern w:val="24"/>
                            <w:sz w:val="24"/>
                          </w:rPr>
                        </w:pPr>
                        <w:r w:rsidRPr="00424C73">
                          <w:rPr>
                            <w:rFonts w:ascii="UD デジタル 教科書体 NK-R" w:eastAsia="UD デジタル 教科書体 NK-R" w:cs="+mn-cs" w:hint="eastAsia"/>
                            <w:color w:val="000000"/>
                            <w:kern w:val="24"/>
                          </w:rPr>
                          <w:t>現行基本構想における主要施設</w:t>
                        </w:r>
                      </w:p>
                    </w:txbxContent>
                  </v:textbox>
                </v:rect>
                <v:rect id="正方形/長方形 32" o:spid="_x0000_s1042" style="position:absolute;left:4667;top:9482;width:26213;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" fillcolor="window" strokecolor="windowText" strokeweight=".5pt">
                  <v:textbox inset=",1mm,,1mm">
                    <w:txbxContent>
                      <w:p w14:paraId="2A3CD66C" w14:textId="77777777" w:rsidR="005875E7" w:rsidRPr="00424C73" w:rsidRDefault="005875E7" w:rsidP="00D6160D">
                        <w:pPr>
                          <w:jc w:val="center"/>
                          <w:rPr>
                            <w:rFonts w:ascii="UD デジタル 教科書体 NK-R" w:eastAsia="UD デジタル 教科書体 NK-R" w:cs="+mn-cs"/>
                            <w:color w:val="000000"/>
                            <w:kern w:val="24"/>
                            <w:sz w:val="24"/>
                          </w:rPr>
                        </w:pPr>
                        <w:r w:rsidRPr="00424C73">
                          <w:rPr>
                            <w:rFonts w:ascii="UD デジタル 教科書体 NK-R" w:eastAsia="UD デジタル 教科書体 NK-R" w:cs="+mn-cs" w:hint="eastAsia"/>
                            <w:color w:val="000000"/>
                            <w:kern w:val="24"/>
                          </w:rPr>
                          <w:t>全地区共通の考え方で抽出した</w:t>
                        </w:r>
                      </w:p>
                      <w:p w14:paraId="7AFAC280" w14:textId="25A3BC1B" w:rsidR="005875E7" w:rsidRPr="00424C73" w:rsidRDefault="005875E7" w:rsidP="00D6160D">
                        <w:pPr>
                          <w:jc w:val="center"/>
                          <w:rPr>
                            <w:rFonts w:ascii="UD デジタル 教科書体 NK-R" w:eastAsia="UD デジタル 教科書体 NK-R" w:cs="+mn-cs"/>
                            <w:color w:val="000000"/>
                            <w:kern w:val="24"/>
                          </w:rPr>
                        </w:pPr>
                        <w:r w:rsidRPr="00424C73">
                          <w:rPr>
                            <w:rFonts w:ascii="UD デジタル 教科書体 NK-R" w:eastAsia="UD デジタル 教科書体 NK-R" w:cs="+mn-cs" w:hint="eastAsia"/>
                            <w:color w:val="000000"/>
                            <w:kern w:val="24"/>
                          </w:rPr>
                          <w:t>追加候補施設</w:t>
                        </w:r>
                      </w:p>
                    </w:txbxContent>
                  </v:textbox>
                </v:rect>
                <v:rect id="正方形/長方形 33" o:spid="_x0000_s1043" style="position:absolute;left:4667;top:17247;width:26213;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" fillcolor="window" strokecolor="windowText" strokeweight=".5pt">
                  <v:textbox inset=",1mm,,1mm">
                    <w:txbxContent>
                      <w:p w14:paraId="01049D78" w14:textId="77777777" w:rsidR="005875E7" w:rsidRPr="00424C73" w:rsidRDefault="005875E7" w:rsidP="00D6160D">
                        <w:pPr>
                          <w:jc w:val="center"/>
                          <w:rPr>
                            <w:rFonts w:ascii="UD デジタル 教科書体 NK-R" w:eastAsia="UD デジタル 教科書体 NK-R" w:cs="+mn-cs"/>
                            <w:color w:val="000000"/>
                            <w:kern w:val="24"/>
                            <w:sz w:val="24"/>
                          </w:rPr>
                        </w:pPr>
                        <w:r w:rsidRPr="00424C73">
                          <w:rPr>
                            <w:rFonts w:ascii="UD デジタル 教科書体 NK-R" w:eastAsia="UD デジタル 教科書体 NK-R" w:cs="+mn-cs" w:hint="eastAsia"/>
                            <w:color w:val="000000"/>
                            <w:kern w:val="24"/>
                          </w:rPr>
                          <w:t>各地区の実情を踏まえ選定した施設</w:t>
                        </w:r>
                      </w:p>
                    </w:txbxContent>
                  </v:textbox>
                </v:rect>
                <v:rect id="正方形/長方形 42" o:spid="_x0000_s1044" style="position:absolute;left:3143;top:26465;width:2708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" filled="f" stroked="f">
                  <v:textbox style="mso-fit-shape-to-text:t" inset="0,0,0,0">
                    <w:txbxContent>
                      <w:p w14:paraId="5816BA79" w14:textId="77777777" w:rsidR="005875E7" w:rsidRPr="00B205B9" w:rsidRDefault="005875E7" w:rsidP="00D6160D">
                        <w:pPr>
                          <w:jc w:val="center"/>
                          <w:rPr>
                            <w:rFonts w:ascii="UD デジタル 教科書体 NK-R" w:eastAsia="UD デジタル 教科書体 NK-R" w:cs="+mn-cs"/>
                            <w:color w:val="000000"/>
                            <w:kern w:val="24"/>
                            <w:sz w:val="24"/>
                          </w:rPr>
                        </w:pPr>
                        <w:r w:rsidRPr="00B205B9">
                          <w:rPr>
                            <w:rFonts w:ascii="UD デジタル 教科書体 NK-R" w:eastAsia="UD デジタル 教科書体 NK-R" w:cs="+mn-cs" w:hint="eastAsia"/>
                            <w:color w:val="000000"/>
                            <w:kern w:val="24"/>
                          </w:rPr>
                          <w:t>各地区</w:t>
                        </w:r>
                        <w:r>
                          <w:rPr>
                            <w:rFonts w:ascii="UD デジタル 教科書体 NK-R" w:eastAsia="UD デジタル 教科書体 NK-R" w:cs="+mn-cs" w:hint="eastAsia"/>
                            <w:color w:val="000000"/>
                            <w:kern w:val="24"/>
                          </w:rPr>
                          <w:t>基本</w:t>
                        </w:r>
                        <w:r w:rsidRPr="00B205B9">
                          <w:rPr>
                            <w:rFonts w:ascii="UD デジタル 教科書体 NK-R" w:eastAsia="UD デジタル 教科書体 NK-R" w:cs="+mn-cs" w:hint="eastAsia"/>
                            <w:color w:val="000000"/>
                            <w:kern w:val="24"/>
                          </w:rPr>
                          <w:t>構想の生活関連施設として設定</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45" type="#_x0000_t67" style="position:absolute;left:12477;top:23785;width:7614;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" adj="10800" fillcolor="#a6a6a6" stroked="f" strokeweight="1pt"/>
                <w10:wrap anchorx="margin"/>
              </v:group>
            </w:pict>
          </mc:Fallback>
        </mc:AlternateContent>
      </w:r>
    </w:p>
    <w:p w14:paraId="78A9F2C3" w14:textId="26225447" w:rsidR="00D6160D" w:rsidRDefault="00D6160D">
      <w:pPr>
        <w:widowControl/>
        <w:jc w:val="left"/>
        <w:rPr>
          <w:rFonts w:ascii="UD デジタル 教科書体 NK-R" w:eastAsia="UD デジタル 教科書体 NK-R"/>
          <w:szCs w:val="22"/>
        </w:rPr>
      </w:pPr>
    </w:p>
    <w:p w14:paraId="7FFFD9CF" w14:textId="1CFAD02A" w:rsidR="00D6160D" w:rsidRDefault="00D6160D">
      <w:pPr>
        <w:widowControl/>
        <w:jc w:val="left"/>
        <w:rPr>
          <w:rFonts w:ascii="UD デジタル 教科書体 NK-R" w:eastAsia="UD デジタル 教科書体 NK-R"/>
          <w:szCs w:val="22"/>
        </w:rPr>
      </w:pPr>
    </w:p>
    <w:p w14:paraId="49F4B583" w14:textId="702BC5B4" w:rsidR="00D6160D" w:rsidRDefault="00D6160D">
      <w:pPr>
        <w:widowControl/>
        <w:jc w:val="left"/>
        <w:rPr>
          <w:rFonts w:ascii="UD デジタル 教科書体 NK-R" w:eastAsia="UD デジタル 教科書体 NK-R"/>
          <w:szCs w:val="22"/>
        </w:rPr>
      </w:pPr>
    </w:p>
    <w:p w14:paraId="0CE3C5AA" w14:textId="77777777" w:rsidR="00D6160D" w:rsidRDefault="00D6160D">
      <w:pPr>
        <w:widowControl/>
        <w:jc w:val="left"/>
        <w:rPr>
          <w:rFonts w:ascii="UD デジタル 教科書体 NK-R" w:eastAsia="UD デジタル 教科書体 NK-R"/>
          <w:szCs w:val="22"/>
        </w:rPr>
      </w:pPr>
    </w:p>
    <w:p w14:paraId="64C936E4" w14:textId="77453EE7" w:rsidR="00D6160D" w:rsidRDefault="00D6160D">
      <w:pPr>
        <w:widowControl/>
        <w:jc w:val="left"/>
        <w:rPr>
          <w:rFonts w:ascii="UD デジタル 教科書体 NK-R" w:eastAsia="UD デジタル 教科書体 NK-R"/>
          <w:szCs w:val="22"/>
        </w:rPr>
      </w:pPr>
    </w:p>
    <w:p w14:paraId="6FA6608A" w14:textId="77777777" w:rsidR="00D6160D" w:rsidRDefault="00D6160D">
      <w:pPr>
        <w:widowControl/>
        <w:jc w:val="left"/>
        <w:rPr>
          <w:rFonts w:ascii="UD デジタル 教科書体 NK-R" w:eastAsia="UD デジタル 教科書体 NK-R"/>
          <w:szCs w:val="22"/>
        </w:rPr>
      </w:pPr>
    </w:p>
    <w:p w14:paraId="129D4295" w14:textId="77777777" w:rsidR="00D6160D" w:rsidRDefault="00D6160D">
      <w:pPr>
        <w:widowControl/>
        <w:jc w:val="left"/>
        <w:rPr>
          <w:rFonts w:ascii="UD デジタル 教科書体 NK-R" w:eastAsia="UD デジタル 教科書体 NK-R"/>
          <w:szCs w:val="22"/>
        </w:rPr>
      </w:pPr>
    </w:p>
    <w:p w14:paraId="22D1DE2D" w14:textId="77777777" w:rsidR="00D6160D" w:rsidRDefault="00D6160D">
      <w:pPr>
        <w:widowControl/>
        <w:jc w:val="left"/>
        <w:rPr>
          <w:rFonts w:ascii="UD デジタル 教科書体 NK-R" w:eastAsia="UD デジタル 教科書体 NK-R"/>
          <w:szCs w:val="22"/>
        </w:rPr>
      </w:pPr>
    </w:p>
    <w:p w14:paraId="402B0EBE" w14:textId="77777777" w:rsidR="00D6160D" w:rsidRDefault="00D6160D">
      <w:pPr>
        <w:widowControl/>
        <w:jc w:val="left"/>
        <w:rPr>
          <w:rFonts w:ascii="UD デジタル 教科書体 NK-R" w:eastAsia="UD デジタル 教科書体 NK-R"/>
          <w:szCs w:val="22"/>
        </w:rPr>
      </w:pPr>
    </w:p>
    <w:p w14:paraId="39EDC789" w14:textId="77777777" w:rsidR="00D6160D" w:rsidRDefault="00D6160D">
      <w:pPr>
        <w:widowControl/>
        <w:jc w:val="left"/>
        <w:rPr>
          <w:rFonts w:ascii="UD デジタル 教科書体 NK-R" w:eastAsia="UD デジタル 教科書体 NK-R"/>
          <w:szCs w:val="22"/>
        </w:rPr>
      </w:pPr>
    </w:p>
    <w:p w14:paraId="6783B9AA" w14:textId="77777777" w:rsidR="00D6160D" w:rsidRDefault="00D6160D">
      <w:pPr>
        <w:widowControl/>
        <w:jc w:val="left"/>
        <w:rPr>
          <w:rFonts w:ascii="UD デジタル 教科書体 NK-R" w:eastAsia="UD デジタル 教科書体 NK-R"/>
          <w:szCs w:val="22"/>
        </w:rPr>
      </w:pPr>
    </w:p>
    <w:p w14:paraId="6F33AD52" w14:textId="0441AEB0" w:rsidR="00647BBD" w:rsidRPr="00647BBD" w:rsidRDefault="00FF64FD" w:rsidP="00FF64FD">
      <w:pPr>
        <w:spacing w:line="360" w:lineRule="exact"/>
        <w:ind w:firstLineChars="100" w:firstLine="220"/>
        <w:jc w:val="left"/>
        <w:rPr>
          <w:rFonts w:ascii="UD デジタル 教科書体 NK-R" w:eastAsia="UD デジタル 教科書体 NK-R"/>
          <w:b/>
          <w:bCs/>
        </w:rPr>
      </w:pPr>
      <w:r>
        <w:rPr>
          <w:rFonts w:ascii="UD デジタル 教科書体 NK-R" w:eastAsia="UD デジタル 教科書体 NK-R" w:hint="eastAsia"/>
          <w:b/>
          <w:bCs/>
        </w:rPr>
        <w:t>［参考］</w:t>
      </w:r>
      <w:r w:rsidR="00647BBD" w:rsidRPr="00647BBD">
        <w:rPr>
          <w:rFonts w:ascii="UD デジタル 教科書体 NK-R" w:eastAsia="UD デジタル 教科書体 NK-R" w:hint="eastAsia"/>
          <w:b/>
          <w:bCs/>
        </w:rPr>
        <w:t>生活関連施設（全地区共通の考え方で抽出した追加候補施設）</w:t>
      </w:r>
      <w:r w:rsidR="00A15C7D">
        <w:rPr>
          <w:rFonts w:ascii="UD デジタル 教科書体 NK-R" w:eastAsia="UD デジタル 教科書体 NK-R" w:hint="eastAsia"/>
          <w:b/>
          <w:bCs/>
        </w:rPr>
        <w:t>（</w:t>
      </w:r>
      <w:r w:rsidR="00D30E58" w:rsidRPr="000B1465">
        <w:rPr>
          <w:rFonts w:ascii="UD デジタル 教科書体 NK-R" w:eastAsia="UD デジタル 教科書体 NK-R" w:hint="eastAsia"/>
          <w:b/>
          <w:bCs/>
        </w:rPr>
        <w:t>基本構想</w:t>
      </w:r>
      <w:r w:rsidR="00D6160D" w:rsidRPr="000B1465">
        <w:rPr>
          <w:rFonts w:ascii="UD デジタル 教科書体 NK-R" w:eastAsia="UD デジタル 教科書体 NK-R" w:hint="eastAsia"/>
          <w:b/>
          <w:bCs/>
        </w:rPr>
        <w:t>骨</w:t>
      </w:r>
      <w:r w:rsidR="00D6160D">
        <w:rPr>
          <w:rFonts w:ascii="UD デジタル 教科書体 NK-R" w:eastAsia="UD デジタル 教科書体 NK-R" w:hint="eastAsia"/>
          <w:b/>
          <w:bCs/>
        </w:rPr>
        <w:t>子P</w:t>
      </w:r>
      <w:r w:rsidR="00A15C7D">
        <w:rPr>
          <w:rFonts w:ascii="UD デジタル 教科書体 NK-R" w:eastAsia="UD デジタル 教科書体 NK-R" w:hint="eastAsia"/>
          <w:b/>
          <w:bCs/>
        </w:rPr>
        <w:t>１６）</w:t>
      </w:r>
    </w:p>
    <w:tbl>
      <w:tblPr>
        <w:tblW w:w="8505" w:type="dxa"/>
        <w:tblInd w:w="562" w:type="dxa"/>
        <w:tblCellMar>
          <w:left w:w="0" w:type="dxa"/>
          <w:right w:w="0" w:type="dxa"/>
        </w:tblCellMar>
        <w:tblLook w:val="0600" w:firstRow="0" w:lastRow="0" w:firstColumn="0" w:lastColumn="0" w:noHBand="1" w:noVBand="1"/>
      </w:tblPr>
      <w:tblGrid>
        <w:gridCol w:w="1559"/>
        <w:gridCol w:w="6946"/>
      </w:tblGrid>
      <w:tr w:rsidR="00647BBD" w:rsidRPr="00763F46" w14:paraId="4E977A1A" w14:textId="77777777" w:rsidTr="00763F46">
        <w:trPr>
          <w:trHeight w:val="293"/>
        </w:trPr>
        <w:tc>
          <w:tcPr>
            <w:tcW w:w="155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28" w:type="dxa"/>
              <w:left w:w="51" w:type="dxa"/>
              <w:bottom w:w="28" w:type="dxa"/>
              <w:right w:w="51" w:type="dxa"/>
            </w:tcMar>
            <w:vAlign w:val="center"/>
            <w:hideMark/>
          </w:tcPr>
          <w:p w14:paraId="2C8D02B3" w14:textId="77777777" w:rsidR="00647BBD" w:rsidRPr="00763F46" w:rsidRDefault="00647BBD" w:rsidP="00B62051">
            <w:pPr>
              <w:widowControl/>
              <w:spacing w:line="240" w:lineRule="exact"/>
              <w:jc w:val="center"/>
              <w:textAlignment w:val="center"/>
              <w:rPr>
                <w:rFonts w:ascii="UD デジタル 教科書体 NK-R" w:eastAsia="UD デジタル 教科書体 NK-R" w:hAnsi="Arial" w:cs="Arial"/>
                <w:color w:val="000000" w:themeColor="text1"/>
                <w:kern w:val="0"/>
                <w:szCs w:val="22"/>
              </w:rPr>
            </w:pPr>
            <w:bookmarkStart w:id="2" w:name="_Hlk127552021"/>
            <w:r w:rsidRPr="00763F46">
              <w:rPr>
                <w:rFonts w:ascii="UD デジタル 教科書体 NK-R" w:eastAsia="UD デジタル 教科書体 NK-R" w:hAnsi="Arial" w:cs="Arial" w:hint="eastAsia"/>
                <w:color w:val="000000" w:themeColor="text1"/>
                <w:kern w:val="24"/>
                <w:szCs w:val="22"/>
              </w:rPr>
              <w:t>区分</w:t>
            </w:r>
          </w:p>
        </w:tc>
        <w:tc>
          <w:tcPr>
            <w:tcW w:w="6946"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28" w:type="dxa"/>
              <w:left w:w="51" w:type="dxa"/>
              <w:bottom w:w="28" w:type="dxa"/>
              <w:right w:w="51" w:type="dxa"/>
            </w:tcMar>
            <w:vAlign w:val="center"/>
            <w:hideMark/>
          </w:tcPr>
          <w:p w14:paraId="6C70456D" w14:textId="207D1D92" w:rsidR="00647BBD" w:rsidRPr="00763F46" w:rsidRDefault="00647BBD" w:rsidP="003815DB">
            <w:pPr>
              <w:widowControl/>
              <w:spacing w:line="240" w:lineRule="exact"/>
              <w:jc w:val="center"/>
              <w:textAlignment w:val="center"/>
              <w:rPr>
                <w:rFonts w:ascii="UD デジタル 教科書体 NK-R" w:eastAsia="UD デジタル 教科書体 NK-R" w:hAnsi="Arial" w:cs="Arial"/>
                <w:color w:val="000000" w:themeColor="text1"/>
                <w:kern w:val="0"/>
                <w:szCs w:val="22"/>
              </w:rPr>
            </w:pPr>
            <w:r w:rsidRPr="00763F46">
              <w:rPr>
                <w:rFonts w:ascii="UD デジタル 教科書体 NK-R" w:eastAsia="UD デジタル 教科書体 NK-R" w:hAnsi="Arial" w:cs="Arial" w:hint="eastAsia"/>
                <w:color w:val="000000" w:themeColor="text1"/>
                <w:kern w:val="24"/>
                <w:szCs w:val="22"/>
              </w:rPr>
              <w:t>全地区共通の追加抽出の目安</w:t>
            </w:r>
          </w:p>
        </w:tc>
      </w:tr>
      <w:tr w:rsidR="00647BBD" w:rsidRPr="00763F46" w14:paraId="188C4177" w14:textId="77777777" w:rsidTr="00763F46">
        <w:trPr>
          <w:trHeight w:val="29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17" w:type="dxa"/>
              <w:right w:w="51" w:type="dxa"/>
            </w:tcMar>
            <w:hideMark/>
          </w:tcPr>
          <w:p w14:paraId="24341D5A" w14:textId="77777777" w:rsidR="00647BBD" w:rsidRPr="00763F46" w:rsidRDefault="00647BBD" w:rsidP="00B62051">
            <w:pPr>
              <w:widowControl/>
              <w:spacing w:line="300" w:lineRule="exact"/>
              <w:jc w:val="left"/>
              <w:textAlignment w:val="center"/>
              <w:rPr>
                <w:rFonts w:ascii="UD デジタル 教科書体 NK-R" w:eastAsia="UD デジタル 教科書体 NK-R" w:hAnsi="Arial" w:cs="Arial"/>
                <w:color w:val="000000" w:themeColor="text1"/>
                <w:kern w:val="0"/>
                <w:szCs w:val="22"/>
              </w:rPr>
            </w:pPr>
            <w:r w:rsidRPr="00763F46">
              <w:rPr>
                <w:rFonts w:ascii="UD デジタル 教科書体 NK-R" w:eastAsia="UD デジタル 教科書体 NK-R" w:hAnsi="Arial" w:cs="Arial" w:hint="eastAsia"/>
                <w:bCs/>
                <w:color w:val="000000" w:themeColor="text1"/>
                <w:kern w:val="24"/>
                <w:szCs w:val="22"/>
              </w:rPr>
              <w:t>旅客施設</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17" w:type="dxa"/>
              <w:right w:w="51" w:type="dxa"/>
            </w:tcMar>
            <w:hideMark/>
          </w:tcPr>
          <w:p w14:paraId="7E56BA5E" w14:textId="77777777" w:rsidR="00647BBD" w:rsidRPr="00763F46" w:rsidRDefault="00647BBD" w:rsidP="00B62051">
            <w:pPr>
              <w:widowControl/>
              <w:spacing w:line="300" w:lineRule="exact"/>
              <w:ind w:left="110" w:hangingChars="50" w:hanging="110"/>
              <w:jc w:val="left"/>
              <w:textAlignment w:val="center"/>
              <w:rPr>
                <w:rFonts w:ascii="UD デジタル 教科書体 NK-R" w:eastAsia="UD デジタル 教科書体 NK-R" w:hAnsi="Arial" w:cs="Arial"/>
                <w:color w:val="000000" w:themeColor="text1"/>
                <w:kern w:val="0"/>
                <w:szCs w:val="22"/>
              </w:rPr>
            </w:pPr>
            <w:r w:rsidRPr="00763F46">
              <w:rPr>
                <w:rFonts w:ascii="UD デジタル 教科書体 NK-R" w:eastAsia="UD デジタル 教科書体 NK-R" w:hAnsi="Wingdings" w:cs="Arial" w:hint="eastAsia"/>
                <w:color w:val="000000" w:themeColor="text1"/>
                <w:kern w:val="24"/>
                <w:szCs w:val="22"/>
              </w:rPr>
              <w:sym w:font="Wingdings" w:char="F09F"/>
            </w:r>
            <w:r w:rsidRPr="00763F46">
              <w:rPr>
                <w:rFonts w:ascii="UD デジタル 教科書体 NK-R" w:eastAsia="UD デジタル 教科書体 NK-R" w:hAnsi="Arial" w:cs="Arial" w:hint="eastAsia"/>
                <w:color w:val="000000" w:themeColor="text1"/>
                <w:kern w:val="24"/>
                <w:szCs w:val="22"/>
              </w:rPr>
              <w:t>鉄道駅及びバスターミナル等で利用者数5,000人/日以上</w:t>
            </w:r>
          </w:p>
        </w:tc>
      </w:tr>
      <w:tr w:rsidR="00647BBD" w:rsidRPr="00763F46" w14:paraId="358BE2BD" w14:textId="77777777" w:rsidTr="00763F46">
        <w:trPr>
          <w:trHeight w:val="745"/>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17" w:type="dxa"/>
              <w:right w:w="51" w:type="dxa"/>
            </w:tcMar>
            <w:hideMark/>
          </w:tcPr>
          <w:p w14:paraId="57B84267" w14:textId="77777777" w:rsidR="00647BBD" w:rsidRPr="00763F46" w:rsidRDefault="00647BBD" w:rsidP="00B62051">
            <w:pPr>
              <w:widowControl/>
              <w:spacing w:line="300" w:lineRule="exact"/>
              <w:jc w:val="left"/>
              <w:textAlignment w:val="center"/>
              <w:rPr>
                <w:rFonts w:ascii="UD デジタル 教科書体 NK-R" w:eastAsia="UD デジタル 教科書体 NK-R" w:hAnsi="Arial" w:cs="Arial"/>
                <w:color w:val="000000" w:themeColor="text1"/>
                <w:kern w:val="0"/>
                <w:szCs w:val="22"/>
              </w:rPr>
            </w:pPr>
            <w:r w:rsidRPr="00763F46">
              <w:rPr>
                <w:rFonts w:ascii="UD デジタル 教科書体 NK-R" w:eastAsia="UD デジタル 教科書体 NK-R" w:hAnsi="Arial" w:cs="Arial" w:hint="eastAsia"/>
                <w:bCs/>
                <w:color w:val="000000" w:themeColor="text1"/>
                <w:kern w:val="24"/>
                <w:szCs w:val="22"/>
              </w:rPr>
              <w:t>官公庁等施設</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17" w:type="dxa"/>
              <w:right w:w="51" w:type="dxa"/>
            </w:tcMar>
            <w:hideMark/>
          </w:tcPr>
          <w:p w14:paraId="52D850E5" w14:textId="77777777" w:rsidR="00647BBD" w:rsidRPr="00763F46" w:rsidRDefault="00647BBD" w:rsidP="00B62051">
            <w:pPr>
              <w:widowControl/>
              <w:spacing w:line="300" w:lineRule="exact"/>
              <w:ind w:left="110" w:hangingChars="50" w:hanging="110"/>
              <w:jc w:val="left"/>
              <w:textAlignment w:val="center"/>
              <w:rPr>
                <w:rFonts w:ascii="UD デジタル 教科書体 NK-R" w:eastAsia="UD デジタル 教科書体 NK-R" w:hAnsi="Arial" w:cs="Arial"/>
                <w:color w:val="000000" w:themeColor="text1"/>
                <w:kern w:val="0"/>
                <w:szCs w:val="22"/>
              </w:rPr>
            </w:pPr>
            <w:r w:rsidRPr="00763F46">
              <w:rPr>
                <w:rFonts w:ascii="UD デジタル 教科書体 NK-R" w:eastAsia="UD デジタル 教科書体 NK-R" w:hAnsi="Wingdings" w:cs="Arial" w:hint="eastAsia"/>
                <w:color w:val="000000" w:themeColor="text1"/>
                <w:kern w:val="24"/>
                <w:szCs w:val="22"/>
              </w:rPr>
              <w:sym w:font="Wingdings" w:char="F09F"/>
            </w:r>
            <w:r w:rsidRPr="00763F46">
              <w:rPr>
                <w:rFonts w:ascii="UD デジタル 教科書体 NK-R" w:eastAsia="UD デジタル 教科書体 NK-R" w:hAnsi="Arial" w:cs="Arial" w:hint="eastAsia"/>
                <w:color w:val="000000" w:themeColor="text1"/>
                <w:kern w:val="24"/>
                <w:szCs w:val="22"/>
              </w:rPr>
              <w:t>行政サービスの窓口機能を有する官公署</w:t>
            </w:r>
          </w:p>
          <w:p w14:paraId="4FA4351C" w14:textId="77777777" w:rsidR="00647BBD" w:rsidRPr="00763F46" w:rsidRDefault="00647BBD" w:rsidP="00B62051">
            <w:pPr>
              <w:widowControl/>
              <w:spacing w:line="300" w:lineRule="exact"/>
              <w:ind w:left="110" w:hangingChars="50" w:hanging="110"/>
              <w:jc w:val="left"/>
              <w:textAlignment w:val="center"/>
              <w:rPr>
                <w:rFonts w:ascii="UD デジタル 教科書体 NK-R" w:eastAsia="UD デジタル 教科書体 NK-R" w:hAnsi="Arial" w:cs="Arial"/>
                <w:color w:val="000000" w:themeColor="text1"/>
                <w:kern w:val="0"/>
                <w:szCs w:val="22"/>
              </w:rPr>
            </w:pPr>
            <w:r w:rsidRPr="00763F46">
              <w:rPr>
                <w:rFonts w:ascii="UD デジタル 教科書体 NK-R" w:eastAsia="UD デジタル 教科書体 NK-R" w:hAnsi="Arial" w:cs="Arial" w:hint="eastAsia"/>
                <w:color w:val="000000" w:themeColor="text1"/>
                <w:kern w:val="24"/>
                <w:szCs w:val="22"/>
              </w:rPr>
              <w:t xml:space="preserve">　日常生活において市民が利用する国・府などの官公署</w:t>
            </w:r>
          </w:p>
          <w:p w14:paraId="69965DCB" w14:textId="77777777" w:rsidR="00647BBD" w:rsidRPr="00763F46" w:rsidRDefault="00647BBD" w:rsidP="00B62051">
            <w:pPr>
              <w:widowControl/>
              <w:spacing w:line="300" w:lineRule="exact"/>
              <w:jc w:val="left"/>
              <w:textAlignment w:val="center"/>
              <w:rPr>
                <w:rFonts w:ascii="UD デジタル 教科書体 NK-R" w:eastAsia="UD デジタル 教科書体 NK-R" w:hAnsi="Arial" w:cs="Arial"/>
                <w:color w:val="000000" w:themeColor="text1"/>
                <w:kern w:val="0"/>
                <w:szCs w:val="22"/>
              </w:rPr>
            </w:pPr>
            <w:r w:rsidRPr="00763F46">
              <w:rPr>
                <w:rFonts w:ascii="UD デジタル 教科書体 NK-R" w:eastAsia="UD デジタル 教科書体 NK-R" w:hAnsi="Arial" w:cs="Arial" w:hint="eastAsia"/>
                <w:color w:val="000000" w:themeColor="text1"/>
                <w:kern w:val="24"/>
                <w:szCs w:val="22"/>
              </w:rPr>
              <w:t xml:space="preserve">　（福祉施設を除く）　　　</w:t>
            </w:r>
          </w:p>
        </w:tc>
      </w:tr>
      <w:tr w:rsidR="00647BBD" w:rsidRPr="00763F46" w14:paraId="32CA2023" w14:textId="77777777" w:rsidTr="00763F46">
        <w:trPr>
          <w:trHeight w:val="304"/>
        </w:trPr>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64214" w14:textId="77777777" w:rsidR="00647BBD" w:rsidRPr="00763F46" w:rsidRDefault="00647BBD" w:rsidP="00B62051">
            <w:pPr>
              <w:widowControl/>
              <w:spacing w:line="300" w:lineRule="exact"/>
              <w:jc w:val="left"/>
              <w:rPr>
                <w:rFonts w:ascii="UD デジタル 教科書体 NK-R" w:eastAsia="UD デジタル 教科書体 NK-R" w:hAnsi="Arial" w:cs="Arial"/>
                <w:color w:val="000000" w:themeColor="text1"/>
                <w:kern w:val="0"/>
                <w:szCs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17" w:type="dxa"/>
              <w:right w:w="51" w:type="dxa"/>
            </w:tcMar>
            <w:vAlign w:val="center"/>
            <w:hideMark/>
          </w:tcPr>
          <w:p w14:paraId="03A1D5CE" w14:textId="77777777" w:rsidR="00647BBD" w:rsidRPr="00763F46" w:rsidRDefault="00647BBD" w:rsidP="00B62051">
            <w:pPr>
              <w:widowControl/>
              <w:spacing w:line="300" w:lineRule="exact"/>
              <w:ind w:left="110" w:hangingChars="50" w:hanging="110"/>
              <w:jc w:val="left"/>
              <w:textAlignment w:val="center"/>
              <w:rPr>
                <w:rFonts w:ascii="UD デジタル 教科書体 NK-R" w:eastAsia="UD デジタル 教科書体 NK-R" w:hAnsi="Arial" w:cs="Arial"/>
                <w:color w:val="000000" w:themeColor="text1"/>
                <w:kern w:val="0"/>
                <w:szCs w:val="22"/>
              </w:rPr>
            </w:pPr>
            <w:r w:rsidRPr="00763F46">
              <w:rPr>
                <w:rFonts w:ascii="UD デジタル 教科書体 NK-R" w:eastAsia="UD デジタル 教科書体 NK-R" w:hAnsi="Wingdings" w:cs="Arial" w:hint="eastAsia"/>
                <w:color w:val="000000" w:themeColor="text1"/>
                <w:kern w:val="24"/>
                <w:szCs w:val="22"/>
              </w:rPr>
              <w:sym w:font="Wingdings" w:char="F09F"/>
            </w:r>
            <w:r w:rsidRPr="00763F46">
              <w:rPr>
                <w:rFonts w:ascii="UD デジタル 教科書体 NK-R" w:eastAsia="UD デジタル 教科書体 NK-R" w:hAnsi="Arial" w:cs="Arial" w:hint="eastAsia"/>
                <w:color w:val="000000" w:themeColor="text1"/>
                <w:kern w:val="24"/>
                <w:szCs w:val="22"/>
              </w:rPr>
              <w:t>郵便局（ゆうゆう窓口のある局）</w:t>
            </w:r>
          </w:p>
        </w:tc>
      </w:tr>
      <w:tr w:rsidR="00647BBD" w:rsidRPr="00763F46" w14:paraId="0BB0FC3A" w14:textId="77777777" w:rsidTr="00763F46">
        <w:trPr>
          <w:trHeight w:val="214"/>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17" w:type="dxa"/>
              <w:right w:w="51" w:type="dxa"/>
            </w:tcMar>
            <w:hideMark/>
          </w:tcPr>
          <w:p w14:paraId="0F3FBA81" w14:textId="77777777" w:rsidR="00647BBD" w:rsidRPr="00763F46" w:rsidRDefault="00647BBD" w:rsidP="00B62051">
            <w:pPr>
              <w:widowControl/>
              <w:spacing w:line="300" w:lineRule="exact"/>
              <w:jc w:val="left"/>
              <w:textAlignment w:val="center"/>
              <w:rPr>
                <w:rFonts w:ascii="UD デジタル 教科書体 NK-R" w:eastAsia="UD デジタル 教科書体 NK-R" w:hAnsi="Arial" w:cs="Arial"/>
                <w:color w:val="000000" w:themeColor="text1"/>
                <w:kern w:val="0"/>
                <w:szCs w:val="22"/>
              </w:rPr>
            </w:pPr>
            <w:r w:rsidRPr="00763F46">
              <w:rPr>
                <w:rFonts w:ascii="UD デジタル 教科書体 NK-R" w:eastAsia="UD デジタル 教科書体 NK-R" w:hAnsi="Arial" w:cs="Arial" w:hint="eastAsia"/>
                <w:bCs/>
                <w:color w:val="000000" w:themeColor="text1"/>
                <w:kern w:val="24"/>
                <w:szCs w:val="22"/>
                <w:lang w:eastAsia="zh-TW"/>
              </w:rPr>
              <w:t>教育</w:t>
            </w:r>
            <w:r w:rsidRPr="00763F46">
              <w:rPr>
                <w:rFonts w:ascii="UD デジタル 教科書体 NK-R" w:eastAsia="UD デジタル 教科書体 NK-R" w:hAnsi="Arial" w:cs="Arial" w:hint="eastAsia"/>
                <w:bCs/>
                <w:color w:val="000000" w:themeColor="text1"/>
                <w:kern w:val="24"/>
                <w:szCs w:val="22"/>
              </w:rPr>
              <w:t>・</w:t>
            </w:r>
            <w:r w:rsidRPr="00763F46">
              <w:rPr>
                <w:rFonts w:ascii="UD デジタル 教科書体 NK-R" w:eastAsia="UD デジタル 教科書体 NK-R" w:hAnsi="Arial" w:cs="Arial" w:hint="eastAsia"/>
                <w:bCs/>
                <w:color w:val="000000" w:themeColor="text1"/>
                <w:kern w:val="24"/>
                <w:szCs w:val="22"/>
                <w:lang w:eastAsia="zh-TW"/>
              </w:rPr>
              <w:t>文化施設</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17" w:type="dxa"/>
              <w:right w:w="51" w:type="dxa"/>
            </w:tcMar>
            <w:hideMark/>
          </w:tcPr>
          <w:p w14:paraId="1AE2ADE6" w14:textId="77777777" w:rsidR="00647BBD" w:rsidRPr="00763F46" w:rsidRDefault="00647BBD" w:rsidP="00B62051">
            <w:pPr>
              <w:widowControl/>
              <w:spacing w:line="300" w:lineRule="exact"/>
              <w:jc w:val="left"/>
              <w:textAlignment w:val="center"/>
              <w:rPr>
                <w:rFonts w:ascii="UD デジタル 教科書体 NK-R" w:eastAsia="UD デジタル 教科書体 NK-R" w:hAnsi="Arial" w:cs="Arial"/>
                <w:color w:val="000000" w:themeColor="text1"/>
                <w:kern w:val="0"/>
                <w:szCs w:val="22"/>
              </w:rPr>
            </w:pPr>
            <w:r w:rsidRPr="00763F46">
              <w:rPr>
                <w:rFonts w:ascii="UD デジタル 教科書体 NK-R" w:eastAsia="UD デジタル 教科書体 NK-R" w:hAnsi="Wingdings" w:cs="Arial" w:hint="eastAsia"/>
                <w:color w:val="000000" w:themeColor="text1"/>
                <w:kern w:val="24"/>
                <w:szCs w:val="22"/>
              </w:rPr>
              <w:sym w:font="Wingdings" w:char="F09F"/>
            </w:r>
            <w:r w:rsidRPr="00763F46">
              <w:rPr>
                <w:rFonts w:ascii="UD デジタル 教科書体 NK-R" w:eastAsia="UD デジタル 教科書体 NK-R" w:hAnsi="Arial" w:cs="Arial" w:hint="eastAsia"/>
                <w:color w:val="000000" w:themeColor="text1"/>
                <w:kern w:val="24"/>
                <w:szCs w:val="22"/>
                <w:lang w:eastAsia="zh-CN"/>
              </w:rPr>
              <w:t>特別支援学校、大学</w:t>
            </w:r>
          </w:p>
        </w:tc>
      </w:tr>
      <w:tr w:rsidR="00647BBD" w:rsidRPr="00763F46" w14:paraId="1DA2FCA0" w14:textId="77777777" w:rsidTr="00763F46">
        <w:trPr>
          <w:trHeight w:val="574"/>
        </w:trPr>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8E409" w14:textId="77777777" w:rsidR="00647BBD" w:rsidRPr="00763F46" w:rsidRDefault="00647BBD" w:rsidP="00B62051">
            <w:pPr>
              <w:widowControl/>
              <w:spacing w:line="300" w:lineRule="exact"/>
              <w:jc w:val="left"/>
              <w:rPr>
                <w:rFonts w:ascii="UD デジタル 教科書体 NK-R" w:eastAsia="UD デジタル 教科書体 NK-R" w:hAnsi="Arial" w:cs="Arial"/>
                <w:color w:val="000000" w:themeColor="text1"/>
                <w:kern w:val="0"/>
                <w:szCs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17" w:type="dxa"/>
              <w:right w:w="51" w:type="dxa"/>
            </w:tcMar>
            <w:hideMark/>
          </w:tcPr>
          <w:p w14:paraId="78E0F220" w14:textId="77777777" w:rsidR="00647BBD" w:rsidRPr="00763F46" w:rsidRDefault="00647BBD" w:rsidP="00B62051">
            <w:pPr>
              <w:widowControl/>
              <w:spacing w:line="300" w:lineRule="exact"/>
              <w:ind w:left="110" w:hangingChars="50" w:hanging="110"/>
              <w:jc w:val="left"/>
              <w:textAlignment w:val="center"/>
              <w:rPr>
                <w:rFonts w:ascii="UD デジタル 教科書体 NK-R" w:eastAsia="UD デジタル 教科書体 NK-R" w:hAnsi="Arial" w:cs="Arial"/>
                <w:color w:val="000000" w:themeColor="text1"/>
                <w:kern w:val="0"/>
                <w:szCs w:val="22"/>
              </w:rPr>
            </w:pPr>
            <w:r w:rsidRPr="00763F46">
              <w:rPr>
                <w:rFonts w:ascii="UD デジタル 教科書体 NK-R" w:eastAsia="UD デジタル 教科書体 NK-R" w:hAnsi="Wingdings" w:cs="Arial" w:hint="eastAsia"/>
                <w:color w:val="000000" w:themeColor="text1"/>
                <w:kern w:val="24"/>
                <w:szCs w:val="22"/>
              </w:rPr>
              <w:sym w:font="Wingdings" w:char="F09F"/>
            </w:r>
            <w:r w:rsidRPr="00763F46">
              <w:rPr>
                <w:rFonts w:ascii="UD デジタル 教科書体 NK-R" w:eastAsia="UD デジタル 教科書体 NK-R" w:hAnsi="Arial" w:cs="Arial" w:hint="eastAsia"/>
                <w:color w:val="000000" w:themeColor="text1"/>
                <w:kern w:val="24"/>
                <w:szCs w:val="22"/>
              </w:rPr>
              <w:t>公共の図書館、博物館、美術館、集会施設等</w:t>
            </w:r>
            <w:r w:rsidRPr="00763F46">
              <w:rPr>
                <w:rFonts w:ascii="UD デジタル 教科書体 NK-R" w:eastAsia="UD デジタル 教科書体 NK-R" w:hAnsi="Arial" w:cs="Arial" w:hint="eastAsia"/>
                <w:color w:val="000000" w:themeColor="text1"/>
                <w:kern w:val="24"/>
                <w:szCs w:val="22"/>
              </w:rPr>
              <w:br/>
            </w:r>
            <w:r w:rsidRPr="00763F46">
              <w:rPr>
                <w:rFonts w:ascii="UD デジタル 教科書体 NK-R" w:eastAsia="UD デジタル 教科書体 NK-R" w:hAnsi="Wingdings" w:cs="Arial" w:hint="eastAsia"/>
                <w:color w:val="000000" w:themeColor="text1"/>
                <w:kern w:val="24"/>
                <w:szCs w:val="22"/>
              </w:rPr>
              <w:sym w:font="Wingdings" w:char="F09F"/>
            </w:r>
            <w:r w:rsidRPr="00763F46">
              <w:rPr>
                <w:rFonts w:ascii="UD デジタル 教科書体 NK-R" w:eastAsia="UD デジタル 教科書体 NK-R" w:hAnsi="Arial" w:cs="Arial" w:hint="eastAsia"/>
                <w:color w:val="000000" w:themeColor="text1"/>
                <w:kern w:val="24"/>
                <w:szCs w:val="22"/>
              </w:rPr>
              <w:t>劇場(500席以上)</w:t>
            </w:r>
          </w:p>
        </w:tc>
      </w:tr>
      <w:tr w:rsidR="00647BBD" w:rsidRPr="00763F46" w14:paraId="3FAEFD78" w14:textId="77777777" w:rsidTr="00763F46">
        <w:trPr>
          <w:trHeight w:val="228"/>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17" w:type="dxa"/>
              <w:right w:w="51" w:type="dxa"/>
            </w:tcMar>
            <w:hideMark/>
          </w:tcPr>
          <w:p w14:paraId="10C2461E" w14:textId="77777777" w:rsidR="00647BBD" w:rsidRPr="00763F46" w:rsidRDefault="00647BBD" w:rsidP="00B62051">
            <w:pPr>
              <w:widowControl/>
              <w:spacing w:line="300" w:lineRule="exact"/>
              <w:jc w:val="left"/>
              <w:textAlignment w:val="center"/>
              <w:rPr>
                <w:rFonts w:ascii="UD デジタル 教科書体 NK-R" w:eastAsia="UD デジタル 教科書体 NK-R" w:hAnsi="Arial" w:cs="Arial"/>
                <w:color w:val="000000" w:themeColor="text1"/>
                <w:kern w:val="0"/>
                <w:szCs w:val="22"/>
              </w:rPr>
            </w:pPr>
            <w:r w:rsidRPr="00763F46">
              <w:rPr>
                <w:rFonts w:ascii="UD デジタル 教科書体 NK-R" w:eastAsia="UD デジタル 教科書体 NK-R" w:hAnsi="Arial" w:cs="Arial" w:hint="eastAsia"/>
                <w:bCs/>
                <w:color w:val="000000" w:themeColor="text1"/>
                <w:kern w:val="24"/>
                <w:szCs w:val="22"/>
              </w:rPr>
              <w:t>医療・福祉施設</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17" w:type="dxa"/>
              <w:right w:w="51" w:type="dxa"/>
            </w:tcMar>
            <w:vAlign w:val="center"/>
            <w:hideMark/>
          </w:tcPr>
          <w:p w14:paraId="0808A506" w14:textId="77777777" w:rsidR="00647BBD" w:rsidRPr="00763F46" w:rsidRDefault="00647BBD" w:rsidP="00B62051">
            <w:pPr>
              <w:widowControl/>
              <w:spacing w:line="300" w:lineRule="exact"/>
              <w:ind w:left="110" w:hangingChars="50" w:hanging="110"/>
              <w:jc w:val="left"/>
              <w:textAlignment w:val="center"/>
              <w:rPr>
                <w:rFonts w:ascii="UD デジタル 教科書体 NK-R" w:eastAsia="UD デジタル 教科書体 NK-R" w:hAnsi="Arial" w:cs="Arial"/>
                <w:color w:val="000000" w:themeColor="text1"/>
                <w:kern w:val="0"/>
                <w:szCs w:val="22"/>
              </w:rPr>
            </w:pPr>
            <w:r w:rsidRPr="00763F46">
              <w:rPr>
                <w:rFonts w:ascii="UD デジタル 教科書体 NK-R" w:eastAsia="UD デジタル 教科書体 NK-R" w:hAnsi="Wingdings" w:cs="Arial" w:hint="eastAsia"/>
                <w:color w:val="000000" w:themeColor="text1"/>
                <w:kern w:val="24"/>
                <w:szCs w:val="22"/>
              </w:rPr>
              <w:sym w:font="Wingdings" w:char="F09F"/>
            </w:r>
            <w:r w:rsidRPr="00763F46">
              <w:rPr>
                <w:rFonts w:ascii="UD デジタル 教科書体 NK-R" w:eastAsia="UD デジタル 教科書体 NK-R" w:hAnsi="Arial" w:cs="Arial" w:hint="eastAsia"/>
                <w:color w:val="000000" w:themeColor="text1"/>
                <w:kern w:val="24"/>
                <w:szCs w:val="22"/>
                <w:lang w:eastAsia="zh-TW"/>
              </w:rPr>
              <w:t>病院、診療所（病床数</w:t>
            </w:r>
            <w:r w:rsidRPr="00763F46">
              <w:rPr>
                <w:rFonts w:ascii="UD デジタル 教科書体 NK-R" w:eastAsia="UD デジタル 教科書体 NK-R" w:hAnsi="Arial" w:cs="Arial" w:hint="eastAsia"/>
                <w:color w:val="000000" w:themeColor="text1"/>
                <w:kern w:val="24"/>
                <w:szCs w:val="22"/>
              </w:rPr>
              <w:t>２００</w:t>
            </w:r>
            <w:r w:rsidRPr="00763F46">
              <w:rPr>
                <w:rFonts w:ascii="UD デジタル 教科書体 NK-R" w:eastAsia="UD デジタル 教科書体 NK-R" w:hAnsi="Arial" w:cs="Arial" w:hint="eastAsia"/>
                <w:color w:val="000000" w:themeColor="text1"/>
                <w:kern w:val="24"/>
                <w:szCs w:val="22"/>
                <w:lang w:eastAsia="zh-TW"/>
              </w:rPr>
              <w:t>床以上）</w:t>
            </w:r>
          </w:p>
        </w:tc>
      </w:tr>
      <w:tr w:rsidR="00647BBD" w:rsidRPr="00763F46" w14:paraId="57EFE66F" w14:textId="77777777" w:rsidTr="00763F46">
        <w:trPr>
          <w:trHeight w:val="1236"/>
        </w:trPr>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ECA0C" w14:textId="77777777" w:rsidR="00647BBD" w:rsidRPr="00763F46" w:rsidRDefault="00647BBD" w:rsidP="00B62051">
            <w:pPr>
              <w:widowControl/>
              <w:spacing w:line="300" w:lineRule="exact"/>
              <w:jc w:val="left"/>
              <w:rPr>
                <w:rFonts w:ascii="UD デジタル 教科書体 NK-R" w:eastAsia="UD デジタル 教科書体 NK-R" w:hAnsi="Arial" w:cs="Arial"/>
                <w:color w:val="000000" w:themeColor="text1"/>
                <w:kern w:val="0"/>
                <w:szCs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17" w:type="dxa"/>
              <w:right w:w="51" w:type="dxa"/>
            </w:tcMar>
            <w:hideMark/>
          </w:tcPr>
          <w:p w14:paraId="7EDA05F2" w14:textId="77777777" w:rsidR="00647BBD" w:rsidRPr="00763F46" w:rsidRDefault="00647BBD" w:rsidP="00B62051">
            <w:pPr>
              <w:widowControl/>
              <w:spacing w:line="300" w:lineRule="exact"/>
              <w:ind w:left="110" w:hangingChars="50" w:hanging="110"/>
              <w:jc w:val="left"/>
              <w:textAlignment w:val="center"/>
              <w:rPr>
                <w:rFonts w:ascii="UD デジタル 教科書体 NK-R" w:eastAsia="UD デジタル 教科書体 NK-R" w:hAnsi="Arial" w:cs="Arial"/>
                <w:color w:val="000000" w:themeColor="text1"/>
                <w:kern w:val="0"/>
                <w:szCs w:val="22"/>
              </w:rPr>
            </w:pPr>
            <w:r w:rsidRPr="00763F46">
              <w:rPr>
                <w:rFonts w:ascii="UD デジタル 教科書体 NK-R" w:eastAsia="UD デジタル 教科書体 NK-R" w:hAnsi="Wingdings" w:cs="Arial" w:hint="eastAsia"/>
                <w:color w:val="000000" w:themeColor="text1"/>
                <w:kern w:val="24"/>
                <w:szCs w:val="22"/>
              </w:rPr>
              <w:sym w:font="Wingdings" w:char="F09F"/>
            </w:r>
            <w:r w:rsidRPr="00763F46">
              <w:rPr>
                <w:rFonts w:ascii="UD デジタル 教科書体 NK-R" w:eastAsia="UD デジタル 教科書体 NK-R" w:hAnsi="Arial" w:cs="Arial" w:hint="eastAsia"/>
                <w:color w:val="000000" w:themeColor="text1"/>
                <w:kern w:val="24"/>
                <w:szCs w:val="22"/>
              </w:rPr>
              <w:t>老人福祉施設（入所施設は除く）</w:t>
            </w:r>
          </w:p>
          <w:p w14:paraId="0D232215" w14:textId="77777777" w:rsidR="00647BBD" w:rsidRPr="00763F46" w:rsidRDefault="00647BBD" w:rsidP="00B62051">
            <w:pPr>
              <w:widowControl/>
              <w:spacing w:line="300" w:lineRule="exact"/>
              <w:jc w:val="left"/>
              <w:textAlignment w:val="center"/>
              <w:rPr>
                <w:rFonts w:ascii="UD デジタル 教科書体 NK-R" w:eastAsia="UD デジタル 教科書体 NK-R" w:hAnsi="Arial" w:cs="Arial"/>
                <w:color w:val="000000" w:themeColor="text1"/>
                <w:kern w:val="0"/>
                <w:szCs w:val="22"/>
              </w:rPr>
            </w:pPr>
            <w:r w:rsidRPr="00763F46">
              <w:rPr>
                <w:rFonts w:ascii="UD デジタル 教科書体 NK-R" w:eastAsia="UD デジタル 教科書体 NK-R" w:hAnsi="Wingdings" w:cs="Arial" w:hint="eastAsia"/>
                <w:color w:val="000000" w:themeColor="text1"/>
                <w:kern w:val="24"/>
                <w:szCs w:val="22"/>
              </w:rPr>
              <w:sym w:font="Wingdings" w:char="F09F"/>
            </w:r>
            <w:r w:rsidRPr="00763F46">
              <w:rPr>
                <w:rFonts w:ascii="UD デジタル 教科書体 NK-R" w:eastAsia="UD デジタル 教科書体 NK-R" w:hAnsi="Arial" w:cs="Arial" w:hint="eastAsia"/>
                <w:color w:val="000000" w:themeColor="text1"/>
                <w:kern w:val="24"/>
                <w:szCs w:val="22"/>
              </w:rPr>
              <w:t>障がい者福祉施設</w:t>
            </w:r>
          </w:p>
          <w:p w14:paraId="17DF3B33" w14:textId="77777777" w:rsidR="00647BBD" w:rsidRPr="00763F46" w:rsidRDefault="00647BBD" w:rsidP="00B62051">
            <w:pPr>
              <w:widowControl/>
              <w:spacing w:line="300" w:lineRule="exact"/>
              <w:jc w:val="left"/>
              <w:textAlignment w:val="center"/>
              <w:rPr>
                <w:rFonts w:ascii="UD デジタル 教科書体 NK-R" w:eastAsia="UD デジタル 教科書体 NK-R" w:hAnsi="Arial" w:cs="Arial"/>
                <w:color w:val="000000" w:themeColor="text1"/>
                <w:kern w:val="0"/>
                <w:szCs w:val="22"/>
              </w:rPr>
            </w:pPr>
            <w:r w:rsidRPr="00763F46">
              <w:rPr>
                <w:rFonts w:ascii="UD デジタル 教科書体 NK-R" w:eastAsia="UD デジタル 教科書体 NK-R" w:hAnsi="Wingdings" w:cs="Arial" w:hint="eastAsia"/>
                <w:color w:val="000000" w:themeColor="text1"/>
                <w:kern w:val="24"/>
                <w:szCs w:val="22"/>
              </w:rPr>
              <w:sym w:font="Wingdings" w:char="F09F"/>
            </w:r>
            <w:r w:rsidRPr="00763F46">
              <w:rPr>
                <w:rFonts w:ascii="UD デジタル 教科書体 NK-R" w:eastAsia="UD デジタル 教科書体 NK-R" w:hAnsi="Arial" w:cs="Arial" w:hint="eastAsia"/>
                <w:color w:val="000000" w:themeColor="text1"/>
                <w:kern w:val="24"/>
                <w:szCs w:val="22"/>
              </w:rPr>
              <w:t>児童福祉施設</w:t>
            </w:r>
          </w:p>
          <w:p w14:paraId="69EED683" w14:textId="77777777" w:rsidR="00647BBD" w:rsidRPr="00763F46" w:rsidRDefault="00647BBD" w:rsidP="00B62051">
            <w:pPr>
              <w:widowControl/>
              <w:spacing w:line="300" w:lineRule="exact"/>
              <w:jc w:val="left"/>
              <w:textAlignment w:val="center"/>
              <w:rPr>
                <w:rFonts w:ascii="UD デジタル 教科書体 NK-R" w:eastAsia="UD デジタル 教科書体 NK-R" w:hAnsi="Arial" w:cs="Arial"/>
                <w:color w:val="000000" w:themeColor="text1"/>
                <w:kern w:val="0"/>
                <w:szCs w:val="22"/>
              </w:rPr>
            </w:pPr>
            <w:r w:rsidRPr="00763F46">
              <w:rPr>
                <w:rFonts w:ascii="UD デジタル 教科書体 NK-R" w:eastAsia="UD デジタル 教科書体 NK-R" w:hAnsi="Wingdings" w:cs="Arial" w:hint="eastAsia"/>
                <w:color w:val="000000" w:themeColor="text1"/>
                <w:kern w:val="24"/>
                <w:szCs w:val="22"/>
              </w:rPr>
              <w:sym w:font="Wingdings" w:char="F09F"/>
            </w:r>
            <w:r w:rsidRPr="00763F46">
              <w:rPr>
                <w:rFonts w:ascii="UD デジタル 教科書体 NK-R" w:eastAsia="UD デジタル 教科書体 NK-R" w:hAnsi="Arial" w:cs="Arial" w:hint="eastAsia"/>
                <w:color w:val="000000" w:themeColor="text1"/>
                <w:kern w:val="24"/>
                <w:szCs w:val="22"/>
              </w:rPr>
              <w:t>その他の関係機関</w:t>
            </w:r>
          </w:p>
        </w:tc>
      </w:tr>
      <w:bookmarkEnd w:id="2"/>
      <w:tr w:rsidR="00647BBD" w:rsidRPr="00763F46" w14:paraId="18698843" w14:textId="77777777" w:rsidTr="00763F46">
        <w:trPr>
          <w:trHeight w:val="304"/>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17" w:type="dxa"/>
              <w:right w:w="51" w:type="dxa"/>
            </w:tcMar>
            <w:hideMark/>
          </w:tcPr>
          <w:p w14:paraId="5342C6E9" w14:textId="77777777" w:rsidR="00647BBD" w:rsidRPr="00763F46" w:rsidRDefault="00647BBD" w:rsidP="00B62051">
            <w:pPr>
              <w:widowControl/>
              <w:spacing w:line="300" w:lineRule="exact"/>
              <w:jc w:val="left"/>
              <w:textAlignment w:val="center"/>
              <w:rPr>
                <w:rFonts w:ascii="UD デジタル 教科書体 NK-R" w:eastAsia="UD デジタル 教科書体 NK-R" w:hAnsi="Arial" w:cs="Arial"/>
                <w:kern w:val="0"/>
                <w:szCs w:val="22"/>
              </w:rPr>
            </w:pPr>
            <w:r w:rsidRPr="00763F46">
              <w:rPr>
                <w:rFonts w:ascii="UD デジタル 教科書体 NK-R" w:eastAsia="UD デジタル 教科書体 NK-R" w:hAnsi="Arial" w:cs="Arial" w:hint="eastAsia"/>
                <w:color w:val="000000"/>
                <w:kern w:val="24"/>
                <w:szCs w:val="22"/>
              </w:rPr>
              <w:t>商業施設</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17" w:type="dxa"/>
              <w:right w:w="51" w:type="dxa"/>
            </w:tcMar>
            <w:vAlign w:val="center"/>
            <w:hideMark/>
          </w:tcPr>
          <w:p w14:paraId="43D5C31F" w14:textId="77777777" w:rsidR="00647BBD" w:rsidRPr="00763F46" w:rsidRDefault="00647BBD" w:rsidP="00B62051">
            <w:pPr>
              <w:widowControl/>
              <w:spacing w:line="300" w:lineRule="exact"/>
              <w:ind w:left="110" w:hangingChars="50" w:hanging="110"/>
              <w:jc w:val="left"/>
              <w:textAlignment w:val="center"/>
              <w:rPr>
                <w:rFonts w:ascii="UD デジタル 教科書体 NK-R" w:eastAsia="UD デジタル 教科書体 NK-R" w:hAnsi="Arial" w:cs="Arial"/>
                <w:kern w:val="0"/>
                <w:szCs w:val="22"/>
              </w:rPr>
            </w:pPr>
            <w:r w:rsidRPr="00763F46">
              <w:rPr>
                <w:rFonts w:ascii="UD デジタル 教科書体 NK-R" w:eastAsia="UD デジタル 教科書体 NK-R" w:hAnsi="Wingdings" w:cs="Arial" w:hint="eastAsia"/>
                <w:color w:val="000000"/>
                <w:kern w:val="24"/>
                <w:szCs w:val="22"/>
              </w:rPr>
              <w:sym w:font="Wingdings" w:char="F09F"/>
            </w:r>
            <w:r w:rsidRPr="00763F46">
              <w:rPr>
                <w:rFonts w:ascii="UD デジタル 教科書体 NK-R" w:eastAsia="UD デジタル 教科書体 NK-R" w:hAnsi="Arial" w:cs="Arial" w:hint="eastAsia"/>
                <w:color w:val="000000"/>
                <w:kern w:val="24"/>
                <w:szCs w:val="22"/>
              </w:rPr>
              <w:t>大規模小売店舗（店舗面積が6,000㎡を超えるもの）</w:t>
            </w:r>
          </w:p>
        </w:tc>
      </w:tr>
      <w:tr w:rsidR="00647BBD" w:rsidRPr="00763F46" w14:paraId="0C5BB555" w14:textId="77777777" w:rsidTr="00763F46">
        <w:trPr>
          <w:trHeight w:val="304"/>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17" w:type="dxa"/>
              <w:right w:w="51" w:type="dxa"/>
            </w:tcMar>
            <w:hideMark/>
          </w:tcPr>
          <w:p w14:paraId="239D219F" w14:textId="77777777" w:rsidR="00647BBD" w:rsidRPr="00763F46" w:rsidRDefault="00647BBD" w:rsidP="00B62051">
            <w:pPr>
              <w:widowControl/>
              <w:spacing w:line="300" w:lineRule="exact"/>
              <w:jc w:val="left"/>
              <w:textAlignment w:val="center"/>
              <w:rPr>
                <w:rFonts w:ascii="UD デジタル 教科書体 NK-R" w:eastAsia="UD デジタル 教科書体 NK-R" w:hAnsi="Arial" w:cs="Arial"/>
                <w:kern w:val="0"/>
                <w:szCs w:val="22"/>
              </w:rPr>
            </w:pPr>
            <w:r w:rsidRPr="00763F46">
              <w:rPr>
                <w:rFonts w:ascii="UD デジタル 教科書体 NK-R" w:eastAsia="UD デジタル 教科書体 NK-R" w:hAnsi="Arial" w:cs="Arial" w:hint="eastAsia"/>
                <w:color w:val="000000"/>
                <w:kern w:val="24"/>
                <w:szCs w:val="22"/>
              </w:rPr>
              <w:t>宿泊施設</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17" w:type="dxa"/>
              <w:right w:w="51" w:type="dxa"/>
            </w:tcMar>
            <w:vAlign w:val="center"/>
            <w:hideMark/>
          </w:tcPr>
          <w:p w14:paraId="5E1F9BD7" w14:textId="77777777" w:rsidR="00647BBD" w:rsidRPr="00763F46" w:rsidRDefault="00647BBD" w:rsidP="00B62051">
            <w:pPr>
              <w:widowControl/>
              <w:spacing w:line="300" w:lineRule="exact"/>
              <w:ind w:left="110" w:hangingChars="50" w:hanging="110"/>
              <w:jc w:val="left"/>
              <w:textAlignment w:val="center"/>
              <w:rPr>
                <w:rFonts w:ascii="UD デジタル 教科書体 NK-R" w:eastAsia="UD デジタル 教科書体 NK-R" w:hAnsi="Arial" w:cs="Arial"/>
                <w:kern w:val="0"/>
                <w:szCs w:val="22"/>
              </w:rPr>
            </w:pPr>
            <w:r w:rsidRPr="00763F46">
              <w:rPr>
                <w:rFonts w:ascii="UD デジタル 教科書体 NK-R" w:eastAsia="UD デジタル 教科書体 NK-R" w:hAnsi="Wingdings" w:cs="Arial" w:hint="eastAsia"/>
                <w:color w:val="000000"/>
                <w:kern w:val="24"/>
                <w:szCs w:val="22"/>
              </w:rPr>
              <w:sym w:font="Wingdings" w:char="F09F"/>
            </w:r>
            <w:r w:rsidRPr="00763F46">
              <w:rPr>
                <w:rFonts w:ascii="UD デジタル 教科書体 NK-R" w:eastAsia="UD デジタル 教科書体 NK-R" w:hAnsi="Arial" w:cs="Arial" w:hint="eastAsia"/>
                <w:color w:val="000000"/>
                <w:kern w:val="24"/>
                <w:szCs w:val="22"/>
              </w:rPr>
              <w:t>宿泊室数300室以上のホテル</w:t>
            </w:r>
          </w:p>
        </w:tc>
      </w:tr>
      <w:tr w:rsidR="00647BBD" w:rsidRPr="00763F46" w14:paraId="3A91F2DB" w14:textId="77777777" w:rsidTr="00763F46">
        <w:trPr>
          <w:trHeight w:val="574"/>
        </w:trPr>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828AA" w14:textId="77777777" w:rsidR="00647BBD" w:rsidRPr="00763F46" w:rsidRDefault="00647BBD" w:rsidP="00B62051">
            <w:pPr>
              <w:widowControl/>
              <w:spacing w:line="300" w:lineRule="exact"/>
              <w:jc w:val="left"/>
              <w:rPr>
                <w:rFonts w:ascii="UD デジタル 教科書体 NK-R" w:eastAsia="UD デジタル 教科書体 NK-R" w:hAnsi="Arial" w:cs="Arial"/>
                <w:kern w:val="0"/>
                <w:szCs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17" w:type="dxa"/>
              <w:right w:w="51" w:type="dxa"/>
            </w:tcMar>
            <w:vAlign w:val="center"/>
            <w:hideMark/>
          </w:tcPr>
          <w:p w14:paraId="2C4CD0BC" w14:textId="77777777" w:rsidR="00647BBD" w:rsidRPr="00763F46" w:rsidRDefault="00647BBD" w:rsidP="00B62051">
            <w:pPr>
              <w:widowControl/>
              <w:spacing w:line="300" w:lineRule="exact"/>
              <w:ind w:left="110" w:hangingChars="50" w:hanging="110"/>
              <w:jc w:val="left"/>
              <w:textAlignment w:val="center"/>
              <w:rPr>
                <w:rFonts w:ascii="UD デジタル 教科書体 NK-R" w:eastAsia="UD デジタル 教科書体 NK-R" w:hAnsi="Arial" w:cs="Arial"/>
                <w:kern w:val="0"/>
                <w:szCs w:val="22"/>
              </w:rPr>
            </w:pPr>
            <w:r w:rsidRPr="00763F46">
              <w:rPr>
                <w:rFonts w:ascii="UD デジタル 教科書体 NK-R" w:eastAsia="UD デジタル 教科書体 NK-R" w:hAnsi="Wingdings" w:cs="Arial" w:hint="eastAsia"/>
                <w:color w:val="000000"/>
                <w:kern w:val="24"/>
                <w:szCs w:val="22"/>
              </w:rPr>
              <w:sym w:font="Wingdings" w:char="F09F"/>
            </w:r>
            <w:r w:rsidRPr="00763F46">
              <w:rPr>
                <w:rFonts w:ascii="UD デジタル 教科書体 NK-R" w:eastAsia="UD デジタル 教科書体 NK-R" w:hAnsi="Arial" w:cs="Arial" w:hint="eastAsia"/>
                <w:color w:val="000000"/>
                <w:kern w:val="24"/>
                <w:szCs w:val="22"/>
              </w:rPr>
              <w:t>まちづくりの視点からエリアに必要として誘導しているホテル（都市再生特別地区、地区計画（再開発促進地区））</w:t>
            </w:r>
          </w:p>
        </w:tc>
      </w:tr>
      <w:tr w:rsidR="00647BBD" w:rsidRPr="00763F46" w14:paraId="3D7CF3CB" w14:textId="77777777" w:rsidTr="00763F46">
        <w:trPr>
          <w:trHeight w:val="304"/>
        </w:trPr>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17" w:type="dxa"/>
              <w:right w:w="51" w:type="dxa"/>
            </w:tcMar>
            <w:hideMark/>
          </w:tcPr>
          <w:p w14:paraId="0C1EA031" w14:textId="77777777" w:rsidR="00647BBD" w:rsidRPr="00763F46" w:rsidRDefault="00647BBD" w:rsidP="00B62051">
            <w:pPr>
              <w:widowControl/>
              <w:spacing w:line="300" w:lineRule="exact"/>
              <w:jc w:val="left"/>
              <w:textAlignment w:val="center"/>
              <w:rPr>
                <w:rFonts w:ascii="UD デジタル 教科書体 NK-R" w:eastAsia="UD デジタル 教科書体 NK-R" w:hAnsi="Arial" w:cs="Arial"/>
                <w:kern w:val="0"/>
                <w:szCs w:val="22"/>
              </w:rPr>
            </w:pPr>
            <w:r w:rsidRPr="00763F46">
              <w:rPr>
                <w:rFonts w:ascii="UD デジタル 教科書体 NK-R" w:eastAsia="UD デジタル 教科書体 NK-R" w:hAnsi="Arial" w:cs="Arial" w:hint="eastAsia"/>
                <w:color w:val="000000"/>
                <w:kern w:val="24"/>
                <w:szCs w:val="22"/>
              </w:rPr>
              <w:t>公園・運動施設</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17" w:type="dxa"/>
              <w:right w:w="51" w:type="dxa"/>
            </w:tcMar>
            <w:vAlign w:val="center"/>
            <w:hideMark/>
          </w:tcPr>
          <w:p w14:paraId="0DF4291B" w14:textId="77777777" w:rsidR="00647BBD" w:rsidRPr="00763F46" w:rsidRDefault="00647BBD" w:rsidP="00B62051">
            <w:pPr>
              <w:widowControl/>
              <w:spacing w:line="300" w:lineRule="exact"/>
              <w:ind w:left="110" w:hangingChars="50" w:hanging="110"/>
              <w:jc w:val="left"/>
              <w:textAlignment w:val="center"/>
              <w:rPr>
                <w:rFonts w:ascii="UD デジタル 教科書体 NK-R" w:eastAsia="UD デジタル 教科書体 NK-R" w:hAnsi="Arial" w:cs="Arial"/>
                <w:kern w:val="0"/>
                <w:szCs w:val="22"/>
              </w:rPr>
            </w:pPr>
            <w:r w:rsidRPr="00763F46">
              <w:rPr>
                <w:rFonts w:ascii="UD デジタル 教科書体 NK-R" w:eastAsia="UD デジタル 教科書体 NK-R" w:hAnsi="Wingdings" w:cs="Arial" w:hint="eastAsia"/>
                <w:color w:val="000000"/>
                <w:kern w:val="24"/>
                <w:szCs w:val="22"/>
              </w:rPr>
              <w:sym w:font="Wingdings" w:char="F09F"/>
            </w:r>
            <w:r w:rsidRPr="00763F46">
              <w:rPr>
                <w:rFonts w:ascii="UD デジタル 教科書体 NK-R" w:eastAsia="UD デジタル 教科書体 NK-R" w:hAnsi="Arial" w:cs="Arial" w:hint="eastAsia"/>
                <w:color w:val="000000"/>
                <w:kern w:val="24"/>
                <w:szCs w:val="22"/>
              </w:rPr>
              <w:t>都市基幹公園（総合公園等）以上の公園</w:t>
            </w:r>
          </w:p>
        </w:tc>
      </w:tr>
      <w:tr w:rsidR="00647BBD" w:rsidRPr="00763F46" w14:paraId="3698E03E" w14:textId="77777777" w:rsidTr="00763F46">
        <w:trPr>
          <w:trHeight w:val="508"/>
        </w:trPr>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1761A" w14:textId="77777777" w:rsidR="00647BBD" w:rsidRPr="00763F46" w:rsidRDefault="00647BBD" w:rsidP="00B62051">
            <w:pPr>
              <w:widowControl/>
              <w:spacing w:line="300" w:lineRule="exact"/>
              <w:jc w:val="left"/>
              <w:rPr>
                <w:rFonts w:ascii="UD デジタル 教科書体 NK-R" w:eastAsia="UD デジタル 教科書体 NK-R" w:hAnsi="Arial" w:cs="Arial"/>
                <w:kern w:val="0"/>
                <w:szCs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17" w:type="dxa"/>
              <w:left w:w="51" w:type="dxa"/>
              <w:bottom w:w="17" w:type="dxa"/>
              <w:right w:w="51" w:type="dxa"/>
            </w:tcMar>
            <w:hideMark/>
          </w:tcPr>
          <w:p w14:paraId="363CCEF6" w14:textId="77777777" w:rsidR="00647BBD" w:rsidRPr="00763F46" w:rsidRDefault="00647BBD" w:rsidP="00B62051">
            <w:pPr>
              <w:widowControl/>
              <w:spacing w:line="300" w:lineRule="exact"/>
              <w:ind w:left="110" w:hangingChars="50" w:hanging="110"/>
              <w:jc w:val="left"/>
              <w:textAlignment w:val="center"/>
              <w:rPr>
                <w:rFonts w:ascii="UD デジタル 教科書体 NK-R" w:eastAsia="UD デジタル 教科書体 NK-R" w:hAnsi="Arial" w:cs="Arial"/>
                <w:kern w:val="0"/>
                <w:szCs w:val="22"/>
              </w:rPr>
            </w:pPr>
            <w:r w:rsidRPr="00763F46">
              <w:rPr>
                <w:rFonts w:ascii="UD デジタル 教科書体 NK-R" w:eastAsia="UD デジタル 教科書体 NK-R" w:hAnsi="Wingdings" w:cs="Arial" w:hint="eastAsia"/>
                <w:color w:val="000000"/>
                <w:kern w:val="24"/>
                <w:szCs w:val="22"/>
              </w:rPr>
              <w:sym w:font="Wingdings" w:char="F09F"/>
            </w:r>
            <w:r w:rsidRPr="00763F46">
              <w:rPr>
                <w:rFonts w:ascii="UD デジタル 教科書体 NK-R" w:eastAsia="UD デジタル 教科書体 NK-R" w:hAnsi="Arial" w:cs="Arial" w:hint="eastAsia"/>
                <w:color w:val="000000"/>
                <w:kern w:val="24"/>
                <w:szCs w:val="22"/>
              </w:rPr>
              <w:t>公共の屋内運動施設、遊技場等</w:t>
            </w:r>
          </w:p>
          <w:p w14:paraId="55DC9599" w14:textId="77777777" w:rsidR="00647BBD" w:rsidRPr="00763F46" w:rsidRDefault="00647BBD" w:rsidP="00B62051">
            <w:pPr>
              <w:widowControl/>
              <w:spacing w:line="300" w:lineRule="exact"/>
              <w:ind w:left="110" w:hangingChars="50" w:hanging="110"/>
              <w:jc w:val="left"/>
              <w:textAlignment w:val="center"/>
              <w:rPr>
                <w:rFonts w:ascii="UD デジタル 教科書体 NK-R" w:eastAsia="UD デジタル 教科書体 NK-R" w:hAnsi="Arial" w:cs="Arial"/>
                <w:kern w:val="0"/>
                <w:szCs w:val="22"/>
              </w:rPr>
            </w:pPr>
            <w:r w:rsidRPr="00763F46">
              <w:rPr>
                <w:rFonts w:ascii="UD デジタル 教科書体 NK-R" w:eastAsia="UD デジタル 教科書体 NK-R" w:hAnsi="Arial" w:cs="Arial" w:hint="eastAsia"/>
                <w:color w:val="000000"/>
                <w:kern w:val="24"/>
                <w:szCs w:val="22"/>
              </w:rPr>
              <w:t xml:space="preserve">　（スポーツセンター、体育館、武道館等）</w:t>
            </w:r>
          </w:p>
        </w:tc>
      </w:tr>
    </w:tbl>
    <w:p w14:paraId="21DF7C59" w14:textId="1F4B4B98" w:rsidR="00647BBD" w:rsidRDefault="00647BBD" w:rsidP="00647BBD">
      <w:pPr>
        <w:spacing w:line="360" w:lineRule="exact"/>
        <w:rPr>
          <w:rFonts w:ascii="UD デジタル 教科書体 NK-R" w:eastAsia="UD デジタル 教科書体 NK-R"/>
        </w:rPr>
      </w:pPr>
    </w:p>
    <w:p w14:paraId="016F20D5" w14:textId="77777777" w:rsidR="00D6160D" w:rsidRPr="00EA3B01" w:rsidRDefault="00D6160D" w:rsidP="00647BBD">
      <w:pPr>
        <w:spacing w:line="360" w:lineRule="exact"/>
        <w:rPr>
          <w:rFonts w:ascii="UD デジタル 教科書体 NK-R" w:eastAsia="UD デジタル 教科書体 NK-R"/>
        </w:rPr>
      </w:pPr>
    </w:p>
    <w:p w14:paraId="37B6BC86" w14:textId="51BA1D26" w:rsidR="00763F46" w:rsidRPr="00763F46" w:rsidRDefault="00FF64FD" w:rsidP="00FF64FD">
      <w:pPr>
        <w:spacing w:line="360" w:lineRule="exact"/>
        <w:ind w:firstLineChars="100" w:firstLine="220"/>
        <w:jc w:val="left"/>
        <w:rPr>
          <w:rFonts w:ascii="UD デジタル 教科書体 NK-R" w:eastAsia="UD デジタル 教科書体 NK-R"/>
          <w:b/>
          <w:bCs/>
        </w:rPr>
      </w:pPr>
      <w:r>
        <w:rPr>
          <w:rFonts w:ascii="UD デジタル 教科書体 NK-R" w:eastAsia="UD デジタル 教科書体 NK-R" w:hint="eastAsia"/>
          <w:b/>
          <w:bCs/>
        </w:rPr>
        <w:t>［参考］</w:t>
      </w:r>
      <w:r w:rsidR="00763F46" w:rsidRPr="00763F46">
        <w:rPr>
          <w:rFonts w:ascii="UD デジタル 教科書体 NK-R" w:eastAsia="UD デジタル 教科書体 NK-R" w:hint="eastAsia"/>
          <w:b/>
          <w:bCs/>
        </w:rPr>
        <w:t>各地区にお</w:t>
      </w:r>
      <w:r w:rsidR="00763F46">
        <w:rPr>
          <w:rFonts w:ascii="UD デジタル 教科書体 NK-R" w:eastAsia="UD デジタル 教科書体 NK-R" w:hint="eastAsia"/>
          <w:b/>
          <w:bCs/>
        </w:rPr>
        <w:t>ける</w:t>
      </w:r>
      <w:r w:rsidR="00763F46" w:rsidRPr="00763F46">
        <w:rPr>
          <w:rFonts w:ascii="UD デジタル 教科書体 NK-R" w:eastAsia="UD デジタル 教科書体 NK-R" w:hint="eastAsia"/>
          <w:b/>
          <w:bCs/>
        </w:rPr>
        <w:t>現行基本構想</w:t>
      </w:r>
      <w:r w:rsidR="00A15C7D" w:rsidRPr="000B1465">
        <w:rPr>
          <w:rFonts w:ascii="UD デジタル 教科書体 NK-R" w:eastAsia="UD デジタル 教科書体 NK-R" w:hint="eastAsia"/>
          <w:b/>
          <w:bCs/>
        </w:rPr>
        <w:t>及び</w:t>
      </w:r>
      <w:r w:rsidR="00106C3E" w:rsidRPr="000B1465">
        <w:rPr>
          <w:rFonts w:ascii="UD デジタル 教科書体 NK-R" w:eastAsia="UD デジタル 教科書体 NK-R" w:hint="eastAsia"/>
          <w:b/>
          <w:bCs/>
        </w:rPr>
        <w:t>抽出後の</w:t>
      </w:r>
      <w:r w:rsidR="00763F46" w:rsidRPr="000B1465">
        <w:rPr>
          <w:rFonts w:ascii="UD デジタル 教科書体 NK-R" w:eastAsia="UD デジタル 教科書体 NK-R" w:hint="eastAsia"/>
          <w:b/>
          <w:bCs/>
        </w:rPr>
        <w:t>施設</w:t>
      </w:r>
      <w:r w:rsidR="00763F46" w:rsidRPr="00763F46">
        <w:rPr>
          <w:rFonts w:ascii="UD デジタル 教科書体 NK-R" w:eastAsia="UD デジタル 教科書体 NK-R" w:hint="eastAsia"/>
          <w:b/>
          <w:bCs/>
        </w:rPr>
        <w:t>数</w:t>
      </w:r>
    </w:p>
    <w:tbl>
      <w:tblPr>
        <w:tblStyle w:val="a6"/>
        <w:tblW w:w="8506" w:type="dxa"/>
        <w:tblInd w:w="562" w:type="dxa"/>
        <w:tblLook w:val="04A0" w:firstRow="1" w:lastRow="0" w:firstColumn="1" w:lastColumn="0" w:noHBand="0" w:noVBand="1"/>
      </w:tblPr>
      <w:tblGrid>
        <w:gridCol w:w="3969"/>
        <w:gridCol w:w="2268"/>
        <w:gridCol w:w="2269"/>
      </w:tblGrid>
      <w:tr w:rsidR="00763F46" w:rsidRPr="00763F46" w14:paraId="5D6EB12F" w14:textId="77777777" w:rsidTr="00763F46">
        <w:tc>
          <w:tcPr>
            <w:tcW w:w="3969" w:type="dxa"/>
            <w:tcBorders>
              <w:top w:val="single" w:sz="4" w:space="0" w:color="auto"/>
              <w:left w:val="single" w:sz="4" w:space="0" w:color="auto"/>
              <w:bottom w:val="double" w:sz="4" w:space="0" w:color="auto"/>
              <w:right w:val="single" w:sz="4" w:space="0" w:color="auto"/>
            </w:tcBorders>
            <w:shd w:val="clear" w:color="auto" w:fill="DDD9C3" w:themeFill="background2" w:themeFillShade="E6"/>
            <w:vAlign w:val="center"/>
            <w:hideMark/>
          </w:tcPr>
          <w:p w14:paraId="786B3678" w14:textId="77777777" w:rsidR="00763F46" w:rsidRPr="00763F46" w:rsidRDefault="00763F46">
            <w:pPr>
              <w:spacing w:line="0" w:lineRule="atLeast"/>
              <w:jc w:val="center"/>
              <w:rPr>
                <w:rFonts w:ascii="UD デジタル 教科書体 NK-R" w:eastAsia="UD デジタル 教科書体 NK-R"/>
                <w:szCs w:val="22"/>
              </w:rPr>
            </w:pPr>
            <w:r w:rsidRPr="00763F46">
              <w:rPr>
                <w:rFonts w:ascii="UD デジタル 教科書体 NK-R" w:eastAsia="UD デジタル 教科書体 NK-R" w:hint="eastAsia"/>
                <w:szCs w:val="22"/>
              </w:rPr>
              <w:t>地区</w:t>
            </w:r>
          </w:p>
        </w:tc>
        <w:tc>
          <w:tcPr>
            <w:tcW w:w="2268" w:type="dxa"/>
            <w:tcBorders>
              <w:top w:val="single" w:sz="4" w:space="0" w:color="auto"/>
              <w:left w:val="single" w:sz="4" w:space="0" w:color="auto"/>
              <w:bottom w:val="double" w:sz="4" w:space="0" w:color="auto"/>
              <w:right w:val="single" w:sz="4" w:space="0" w:color="auto"/>
            </w:tcBorders>
            <w:shd w:val="clear" w:color="auto" w:fill="DDD9C3" w:themeFill="background2" w:themeFillShade="E6"/>
            <w:vAlign w:val="center"/>
            <w:hideMark/>
          </w:tcPr>
          <w:p w14:paraId="441598F9" w14:textId="77777777" w:rsidR="00763F46" w:rsidRPr="00763F46" w:rsidRDefault="00763F46">
            <w:pPr>
              <w:spacing w:line="0" w:lineRule="atLeast"/>
              <w:jc w:val="center"/>
              <w:rPr>
                <w:rFonts w:ascii="UD デジタル 教科書体 NK-R" w:eastAsia="UD デジタル 教科書体 NK-R"/>
                <w:szCs w:val="22"/>
              </w:rPr>
            </w:pPr>
            <w:r w:rsidRPr="00763F46">
              <w:rPr>
                <w:rFonts w:ascii="UD デジタル 教科書体 NK-R" w:eastAsia="UD デジタル 教科書体 NK-R" w:hint="eastAsia"/>
                <w:szCs w:val="22"/>
              </w:rPr>
              <w:t>現行基本構想の</w:t>
            </w:r>
          </w:p>
          <w:p w14:paraId="0B9A5A35" w14:textId="77777777" w:rsidR="00763F46" w:rsidRPr="00763F46" w:rsidRDefault="00763F46">
            <w:pPr>
              <w:spacing w:line="0" w:lineRule="atLeast"/>
              <w:jc w:val="center"/>
              <w:rPr>
                <w:rFonts w:ascii="UD デジタル 教科書体 NK-R" w:eastAsia="UD デジタル 教科書体 NK-R"/>
                <w:szCs w:val="22"/>
              </w:rPr>
            </w:pPr>
            <w:r w:rsidRPr="00763F46">
              <w:rPr>
                <w:rFonts w:ascii="UD デジタル 教科書体 NK-R" w:eastAsia="UD デジタル 教科書体 NK-R" w:hint="eastAsia"/>
                <w:szCs w:val="22"/>
              </w:rPr>
              <w:t>施設数</w:t>
            </w:r>
          </w:p>
        </w:tc>
        <w:tc>
          <w:tcPr>
            <w:tcW w:w="2269" w:type="dxa"/>
            <w:tcBorders>
              <w:top w:val="single" w:sz="4" w:space="0" w:color="auto"/>
              <w:left w:val="single" w:sz="4" w:space="0" w:color="auto"/>
              <w:bottom w:val="double" w:sz="4" w:space="0" w:color="auto"/>
              <w:right w:val="single" w:sz="4" w:space="0" w:color="auto"/>
            </w:tcBorders>
            <w:shd w:val="clear" w:color="auto" w:fill="DDD9C3" w:themeFill="background2" w:themeFillShade="E6"/>
            <w:hideMark/>
          </w:tcPr>
          <w:p w14:paraId="3B835D40" w14:textId="5D544B4B" w:rsidR="00763F46" w:rsidRPr="000B1465" w:rsidRDefault="00106C3E">
            <w:pPr>
              <w:spacing w:line="0" w:lineRule="atLeast"/>
              <w:jc w:val="center"/>
              <w:rPr>
                <w:rFonts w:ascii="UD デジタル 教科書体 NK-R" w:eastAsia="UD デジタル 教科書体 NK-R"/>
                <w:szCs w:val="22"/>
              </w:rPr>
            </w:pPr>
            <w:r w:rsidRPr="000B1465">
              <w:rPr>
                <w:rFonts w:ascii="UD デジタル 教科書体 NK-R" w:eastAsia="UD デジタル 教科書体 NK-R" w:hint="eastAsia"/>
                <w:szCs w:val="22"/>
              </w:rPr>
              <w:t>抽出後</w:t>
            </w:r>
            <w:r w:rsidR="00763F46" w:rsidRPr="000B1465">
              <w:rPr>
                <w:rFonts w:ascii="UD デジタル 教科書体 NK-R" w:eastAsia="UD デジタル 教科書体 NK-R" w:hint="eastAsia"/>
                <w:szCs w:val="22"/>
              </w:rPr>
              <w:t>の</w:t>
            </w:r>
          </w:p>
          <w:p w14:paraId="399D2A5B" w14:textId="77777777" w:rsidR="00763F46" w:rsidRPr="00763F46" w:rsidRDefault="00763F46">
            <w:pPr>
              <w:spacing w:line="0" w:lineRule="atLeast"/>
              <w:jc w:val="center"/>
              <w:rPr>
                <w:rFonts w:ascii="UD デジタル 教科書体 NK-R" w:eastAsia="UD デジタル 教科書体 NK-R"/>
                <w:szCs w:val="22"/>
              </w:rPr>
            </w:pPr>
            <w:r w:rsidRPr="000B1465">
              <w:rPr>
                <w:rFonts w:ascii="UD デジタル 教科書体 NK-R" w:eastAsia="UD デジタル 教科書体 NK-R" w:hint="eastAsia"/>
                <w:szCs w:val="22"/>
              </w:rPr>
              <w:t>施設</w:t>
            </w:r>
            <w:r w:rsidRPr="00763F46">
              <w:rPr>
                <w:rFonts w:ascii="UD デジタル 教科書体 NK-R" w:eastAsia="UD デジタル 教科書体 NK-R" w:hint="eastAsia"/>
                <w:szCs w:val="22"/>
              </w:rPr>
              <w:t>数</w:t>
            </w:r>
          </w:p>
        </w:tc>
      </w:tr>
      <w:tr w:rsidR="00763F46" w:rsidRPr="00763F46" w14:paraId="19587DB0" w14:textId="77777777" w:rsidTr="00763F46">
        <w:tc>
          <w:tcPr>
            <w:tcW w:w="3969" w:type="dxa"/>
            <w:tcBorders>
              <w:top w:val="double" w:sz="4" w:space="0" w:color="auto"/>
              <w:left w:val="single" w:sz="4" w:space="0" w:color="auto"/>
              <w:bottom w:val="single" w:sz="4" w:space="0" w:color="auto"/>
              <w:right w:val="single" w:sz="4" w:space="0" w:color="auto"/>
            </w:tcBorders>
            <w:hideMark/>
          </w:tcPr>
          <w:p w14:paraId="7A9046E4" w14:textId="77777777" w:rsidR="00763F46" w:rsidRPr="00763F46" w:rsidRDefault="00763F46">
            <w:pPr>
              <w:spacing w:line="0" w:lineRule="atLeast"/>
              <w:rPr>
                <w:rFonts w:ascii="UD デジタル 教科書体 NK-R" w:eastAsia="UD デジタル 教科書体 NK-R"/>
                <w:szCs w:val="22"/>
              </w:rPr>
            </w:pPr>
            <w:r w:rsidRPr="00763F46">
              <w:rPr>
                <w:rFonts w:ascii="UD デジタル 教科書体 NK-R" w:eastAsia="UD デジタル 教科書体 NK-R" w:hint="eastAsia"/>
                <w:szCs w:val="22"/>
              </w:rPr>
              <w:t>天王寺・阿倍野地区</w:t>
            </w:r>
          </w:p>
        </w:tc>
        <w:tc>
          <w:tcPr>
            <w:tcW w:w="2268" w:type="dxa"/>
            <w:tcBorders>
              <w:top w:val="double" w:sz="4" w:space="0" w:color="auto"/>
              <w:left w:val="single" w:sz="4" w:space="0" w:color="auto"/>
              <w:bottom w:val="single" w:sz="4" w:space="0" w:color="auto"/>
              <w:right w:val="single" w:sz="4" w:space="0" w:color="auto"/>
            </w:tcBorders>
            <w:hideMark/>
          </w:tcPr>
          <w:p w14:paraId="0BFC8B79" w14:textId="77777777" w:rsidR="00763F46" w:rsidRPr="00763F46" w:rsidRDefault="00763F46">
            <w:pPr>
              <w:spacing w:line="0" w:lineRule="atLeast"/>
              <w:jc w:val="center"/>
              <w:rPr>
                <w:rFonts w:ascii="UD デジタル 教科書体 NK-R" w:eastAsia="UD デジタル 教科書体 NK-R"/>
                <w:szCs w:val="22"/>
              </w:rPr>
            </w:pPr>
            <w:r w:rsidRPr="00763F46">
              <w:rPr>
                <w:rFonts w:ascii="UD デジタル 教科書体 NK-R" w:eastAsia="UD デジタル 教科書体 NK-R" w:hint="eastAsia"/>
                <w:szCs w:val="22"/>
              </w:rPr>
              <w:t>27</w:t>
            </w:r>
          </w:p>
        </w:tc>
        <w:tc>
          <w:tcPr>
            <w:tcW w:w="2269" w:type="dxa"/>
            <w:tcBorders>
              <w:top w:val="double" w:sz="4" w:space="0" w:color="auto"/>
              <w:left w:val="single" w:sz="4" w:space="0" w:color="auto"/>
              <w:bottom w:val="single" w:sz="4" w:space="0" w:color="auto"/>
              <w:right w:val="single" w:sz="4" w:space="0" w:color="auto"/>
            </w:tcBorders>
            <w:hideMark/>
          </w:tcPr>
          <w:p w14:paraId="727F5122" w14:textId="77777777" w:rsidR="00763F46" w:rsidRPr="00763F46" w:rsidRDefault="00763F46">
            <w:pPr>
              <w:spacing w:line="0" w:lineRule="atLeast"/>
              <w:jc w:val="center"/>
              <w:rPr>
                <w:rFonts w:ascii="UD デジタル 教科書体 NK-R" w:eastAsia="UD デジタル 教科書体 NK-R"/>
                <w:szCs w:val="22"/>
              </w:rPr>
            </w:pPr>
            <w:r w:rsidRPr="00763F46">
              <w:rPr>
                <w:rFonts w:ascii="UD デジタル 教科書体 NK-R" w:eastAsia="UD デジタル 教科書体 NK-R" w:hint="eastAsia"/>
                <w:szCs w:val="22"/>
              </w:rPr>
              <w:t>31</w:t>
            </w:r>
          </w:p>
        </w:tc>
      </w:tr>
      <w:tr w:rsidR="00763F46" w:rsidRPr="00763F46" w14:paraId="06BB8409" w14:textId="77777777" w:rsidTr="00763F46">
        <w:tc>
          <w:tcPr>
            <w:tcW w:w="3969" w:type="dxa"/>
            <w:tcBorders>
              <w:top w:val="single" w:sz="4" w:space="0" w:color="auto"/>
              <w:left w:val="single" w:sz="4" w:space="0" w:color="auto"/>
              <w:bottom w:val="single" w:sz="4" w:space="0" w:color="auto"/>
              <w:right w:val="single" w:sz="4" w:space="0" w:color="auto"/>
            </w:tcBorders>
            <w:hideMark/>
          </w:tcPr>
          <w:p w14:paraId="72DA97FC" w14:textId="77777777" w:rsidR="00763F46" w:rsidRPr="00763F46" w:rsidRDefault="00763F46">
            <w:pPr>
              <w:spacing w:line="0" w:lineRule="atLeast"/>
              <w:rPr>
                <w:rFonts w:ascii="UD デジタル 教科書体 NK-R" w:eastAsia="UD デジタル 教科書体 NK-R"/>
                <w:szCs w:val="22"/>
              </w:rPr>
            </w:pPr>
            <w:r w:rsidRPr="00763F46">
              <w:rPr>
                <w:rFonts w:ascii="UD デジタル 教科書体 NK-R" w:eastAsia="UD デジタル 教科書体 NK-R" w:hint="eastAsia"/>
                <w:szCs w:val="22"/>
              </w:rPr>
              <w:t>新大阪地区</w:t>
            </w:r>
          </w:p>
        </w:tc>
        <w:tc>
          <w:tcPr>
            <w:tcW w:w="2268" w:type="dxa"/>
            <w:tcBorders>
              <w:top w:val="single" w:sz="4" w:space="0" w:color="auto"/>
              <w:left w:val="single" w:sz="4" w:space="0" w:color="auto"/>
              <w:bottom w:val="single" w:sz="4" w:space="0" w:color="auto"/>
              <w:right w:val="single" w:sz="4" w:space="0" w:color="auto"/>
            </w:tcBorders>
            <w:hideMark/>
          </w:tcPr>
          <w:p w14:paraId="47059096" w14:textId="77777777" w:rsidR="00763F46" w:rsidRPr="00763F46" w:rsidRDefault="00763F46">
            <w:pPr>
              <w:spacing w:line="0" w:lineRule="atLeast"/>
              <w:jc w:val="center"/>
              <w:rPr>
                <w:rFonts w:ascii="UD デジタル 教科書体 NK-R" w:eastAsia="UD デジタル 教科書体 NK-R"/>
                <w:szCs w:val="22"/>
              </w:rPr>
            </w:pPr>
            <w:r w:rsidRPr="00763F46">
              <w:rPr>
                <w:rFonts w:ascii="UD デジタル 教科書体 NK-R" w:eastAsia="UD デジタル 教科書体 NK-R" w:hint="eastAsia"/>
                <w:szCs w:val="22"/>
              </w:rPr>
              <w:t>14</w:t>
            </w:r>
          </w:p>
        </w:tc>
        <w:tc>
          <w:tcPr>
            <w:tcW w:w="2269" w:type="dxa"/>
            <w:tcBorders>
              <w:top w:val="single" w:sz="4" w:space="0" w:color="auto"/>
              <w:left w:val="single" w:sz="4" w:space="0" w:color="auto"/>
              <w:bottom w:val="single" w:sz="4" w:space="0" w:color="auto"/>
              <w:right w:val="single" w:sz="4" w:space="0" w:color="auto"/>
            </w:tcBorders>
            <w:hideMark/>
          </w:tcPr>
          <w:p w14:paraId="3B88B604" w14:textId="680BAA44" w:rsidR="00763F46" w:rsidRPr="00763F46" w:rsidRDefault="00763F46">
            <w:pPr>
              <w:spacing w:line="0" w:lineRule="atLeast"/>
              <w:jc w:val="center"/>
              <w:rPr>
                <w:rFonts w:ascii="UD デジタル 教科書体 NK-R" w:eastAsia="UD デジタル 教科書体 NK-R"/>
                <w:szCs w:val="22"/>
              </w:rPr>
            </w:pPr>
            <w:r w:rsidRPr="00763F46">
              <w:rPr>
                <w:rFonts w:ascii="UD デジタル 教科書体 NK-R" w:eastAsia="UD デジタル 教科書体 NK-R" w:hint="eastAsia"/>
                <w:szCs w:val="22"/>
              </w:rPr>
              <w:t>2</w:t>
            </w:r>
            <w:r w:rsidR="00890328">
              <w:rPr>
                <w:rFonts w:ascii="UD デジタル 教科書体 NK-R" w:eastAsia="UD デジタル 教科書体 NK-R" w:hint="eastAsia"/>
                <w:szCs w:val="22"/>
              </w:rPr>
              <w:t>５</w:t>
            </w:r>
          </w:p>
        </w:tc>
      </w:tr>
      <w:tr w:rsidR="00763F46" w:rsidRPr="00763F46" w14:paraId="5896319D" w14:textId="77777777" w:rsidTr="00763F46">
        <w:tc>
          <w:tcPr>
            <w:tcW w:w="3969" w:type="dxa"/>
            <w:tcBorders>
              <w:top w:val="single" w:sz="4" w:space="0" w:color="auto"/>
              <w:left w:val="single" w:sz="4" w:space="0" w:color="auto"/>
              <w:bottom w:val="single" w:sz="4" w:space="0" w:color="auto"/>
              <w:right w:val="single" w:sz="4" w:space="0" w:color="auto"/>
            </w:tcBorders>
            <w:hideMark/>
          </w:tcPr>
          <w:p w14:paraId="62C4F2CF" w14:textId="77777777" w:rsidR="00763F46" w:rsidRPr="00763F46" w:rsidRDefault="00763F46">
            <w:pPr>
              <w:spacing w:line="0" w:lineRule="atLeast"/>
              <w:rPr>
                <w:rFonts w:ascii="UD デジタル 教科書体 NK-R" w:eastAsia="UD デジタル 教科書体 NK-R"/>
                <w:szCs w:val="22"/>
              </w:rPr>
            </w:pPr>
            <w:r w:rsidRPr="00763F46">
              <w:rPr>
                <w:rFonts w:ascii="UD デジタル 教科書体 NK-R" w:eastAsia="UD デジタル 教科書体 NK-R" w:hint="eastAsia"/>
                <w:szCs w:val="22"/>
              </w:rPr>
              <w:t>御幣島地区</w:t>
            </w:r>
          </w:p>
        </w:tc>
        <w:tc>
          <w:tcPr>
            <w:tcW w:w="2268" w:type="dxa"/>
            <w:tcBorders>
              <w:top w:val="single" w:sz="4" w:space="0" w:color="auto"/>
              <w:left w:val="single" w:sz="4" w:space="0" w:color="auto"/>
              <w:bottom w:val="single" w:sz="4" w:space="0" w:color="auto"/>
              <w:right w:val="single" w:sz="4" w:space="0" w:color="auto"/>
            </w:tcBorders>
            <w:hideMark/>
          </w:tcPr>
          <w:p w14:paraId="38A3C91D" w14:textId="77777777" w:rsidR="00763F46" w:rsidRPr="00763F46" w:rsidRDefault="00763F46">
            <w:pPr>
              <w:spacing w:line="0" w:lineRule="atLeast"/>
              <w:jc w:val="center"/>
              <w:rPr>
                <w:rFonts w:ascii="UD デジタル 教科書体 NK-R" w:eastAsia="UD デジタル 教科書体 NK-R"/>
                <w:szCs w:val="22"/>
              </w:rPr>
            </w:pPr>
            <w:r w:rsidRPr="00763F46">
              <w:rPr>
                <w:rFonts w:ascii="UD デジタル 教科書体 NK-R" w:eastAsia="UD デジタル 教科書体 NK-R" w:hint="eastAsia"/>
                <w:szCs w:val="22"/>
              </w:rPr>
              <w:t>13</w:t>
            </w:r>
          </w:p>
        </w:tc>
        <w:tc>
          <w:tcPr>
            <w:tcW w:w="2269" w:type="dxa"/>
            <w:tcBorders>
              <w:top w:val="single" w:sz="4" w:space="0" w:color="auto"/>
              <w:left w:val="single" w:sz="4" w:space="0" w:color="auto"/>
              <w:bottom w:val="single" w:sz="4" w:space="0" w:color="auto"/>
              <w:right w:val="single" w:sz="4" w:space="0" w:color="auto"/>
            </w:tcBorders>
            <w:hideMark/>
          </w:tcPr>
          <w:p w14:paraId="7E67362C" w14:textId="6CFF181A" w:rsidR="00763F46" w:rsidRPr="00763F46" w:rsidRDefault="00763F46">
            <w:pPr>
              <w:spacing w:line="0" w:lineRule="atLeast"/>
              <w:jc w:val="center"/>
              <w:rPr>
                <w:rFonts w:ascii="UD デジタル 教科書体 NK-R" w:eastAsia="UD デジタル 教科書体 NK-R"/>
                <w:szCs w:val="22"/>
              </w:rPr>
            </w:pPr>
            <w:r w:rsidRPr="00763F46">
              <w:rPr>
                <w:rFonts w:ascii="UD デジタル 教科書体 NK-R" w:eastAsia="UD デジタル 教科書体 NK-R" w:hint="eastAsia"/>
                <w:szCs w:val="22"/>
              </w:rPr>
              <w:t>1</w:t>
            </w:r>
            <w:r w:rsidR="00890328">
              <w:rPr>
                <w:rFonts w:ascii="UD デジタル 教科書体 NK-R" w:eastAsia="UD デジタル 教科書体 NK-R" w:hint="eastAsia"/>
                <w:szCs w:val="22"/>
              </w:rPr>
              <w:t>３</w:t>
            </w:r>
          </w:p>
        </w:tc>
      </w:tr>
      <w:tr w:rsidR="00763F46" w:rsidRPr="00763F46" w14:paraId="50E807CA" w14:textId="77777777" w:rsidTr="00763F46">
        <w:tc>
          <w:tcPr>
            <w:tcW w:w="3969" w:type="dxa"/>
            <w:tcBorders>
              <w:top w:val="single" w:sz="4" w:space="0" w:color="auto"/>
              <w:left w:val="single" w:sz="4" w:space="0" w:color="auto"/>
              <w:bottom w:val="single" w:sz="4" w:space="0" w:color="auto"/>
              <w:right w:val="single" w:sz="4" w:space="0" w:color="auto"/>
            </w:tcBorders>
            <w:hideMark/>
          </w:tcPr>
          <w:p w14:paraId="01BB1CE4" w14:textId="77777777" w:rsidR="00763F46" w:rsidRPr="00763F46" w:rsidRDefault="00763F46">
            <w:pPr>
              <w:spacing w:line="0" w:lineRule="atLeast"/>
              <w:rPr>
                <w:rFonts w:ascii="UD デジタル 教科書体 NK-R" w:eastAsia="UD デジタル 教科書体 NK-R"/>
                <w:szCs w:val="22"/>
              </w:rPr>
            </w:pPr>
            <w:r w:rsidRPr="00763F46">
              <w:rPr>
                <w:rFonts w:ascii="UD デジタル 教科書体 NK-R" w:eastAsia="UD デジタル 教科書体 NK-R" w:hint="eastAsia"/>
                <w:szCs w:val="22"/>
              </w:rPr>
              <w:t>大正地区</w:t>
            </w:r>
          </w:p>
        </w:tc>
        <w:tc>
          <w:tcPr>
            <w:tcW w:w="2268" w:type="dxa"/>
            <w:tcBorders>
              <w:top w:val="single" w:sz="4" w:space="0" w:color="auto"/>
              <w:left w:val="single" w:sz="4" w:space="0" w:color="auto"/>
              <w:bottom w:val="single" w:sz="4" w:space="0" w:color="auto"/>
              <w:right w:val="single" w:sz="4" w:space="0" w:color="auto"/>
            </w:tcBorders>
            <w:hideMark/>
          </w:tcPr>
          <w:p w14:paraId="02500F54" w14:textId="77777777" w:rsidR="00763F46" w:rsidRPr="00763F46" w:rsidRDefault="00763F46">
            <w:pPr>
              <w:spacing w:line="0" w:lineRule="atLeast"/>
              <w:jc w:val="center"/>
              <w:rPr>
                <w:rFonts w:ascii="UD デジタル 教科書体 NK-R" w:eastAsia="UD デジタル 教科書体 NK-R"/>
                <w:szCs w:val="22"/>
              </w:rPr>
            </w:pPr>
            <w:r w:rsidRPr="00763F46">
              <w:rPr>
                <w:rFonts w:ascii="UD デジタル 教科書体 NK-R" w:eastAsia="UD デジタル 教科書体 NK-R" w:hint="eastAsia"/>
                <w:szCs w:val="22"/>
              </w:rPr>
              <w:t>5</w:t>
            </w:r>
          </w:p>
        </w:tc>
        <w:tc>
          <w:tcPr>
            <w:tcW w:w="2269" w:type="dxa"/>
            <w:tcBorders>
              <w:top w:val="single" w:sz="4" w:space="0" w:color="auto"/>
              <w:left w:val="single" w:sz="4" w:space="0" w:color="auto"/>
              <w:bottom w:val="single" w:sz="4" w:space="0" w:color="auto"/>
              <w:right w:val="single" w:sz="4" w:space="0" w:color="auto"/>
            </w:tcBorders>
            <w:hideMark/>
          </w:tcPr>
          <w:p w14:paraId="5468BB58" w14:textId="77777777" w:rsidR="00763F46" w:rsidRPr="00763F46" w:rsidRDefault="00763F46">
            <w:pPr>
              <w:spacing w:line="0" w:lineRule="atLeast"/>
              <w:jc w:val="center"/>
              <w:rPr>
                <w:rFonts w:ascii="UD デジタル 教科書体 NK-R" w:eastAsia="UD デジタル 教科書体 NK-R"/>
                <w:szCs w:val="22"/>
              </w:rPr>
            </w:pPr>
            <w:r w:rsidRPr="00763F46">
              <w:rPr>
                <w:rFonts w:ascii="UD デジタル 教科書体 NK-R" w:eastAsia="UD デジタル 教科書体 NK-R" w:hint="eastAsia"/>
                <w:szCs w:val="22"/>
              </w:rPr>
              <w:t>9</w:t>
            </w:r>
          </w:p>
        </w:tc>
      </w:tr>
      <w:tr w:rsidR="00763F46" w:rsidRPr="00763F46" w14:paraId="30D47DF1" w14:textId="77777777" w:rsidTr="00763F46">
        <w:tc>
          <w:tcPr>
            <w:tcW w:w="3969" w:type="dxa"/>
            <w:tcBorders>
              <w:top w:val="single" w:sz="4" w:space="0" w:color="auto"/>
              <w:left w:val="single" w:sz="4" w:space="0" w:color="auto"/>
              <w:bottom w:val="single" w:sz="4" w:space="0" w:color="auto"/>
              <w:right w:val="single" w:sz="4" w:space="0" w:color="auto"/>
            </w:tcBorders>
            <w:hideMark/>
          </w:tcPr>
          <w:p w14:paraId="707FA6FF" w14:textId="77777777" w:rsidR="00763F46" w:rsidRPr="00763F46" w:rsidRDefault="00763F46">
            <w:pPr>
              <w:spacing w:line="0" w:lineRule="atLeast"/>
              <w:rPr>
                <w:rFonts w:ascii="UD デジタル 教科書体 NK-R" w:eastAsia="UD デジタル 教科書体 NK-R"/>
                <w:szCs w:val="22"/>
              </w:rPr>
            </w:pPr>
            <w:r w:rsidRPr="00763F46">
              <w:rPr>
                <w:rFonts w:ascii="UD デジタル 教科書体 NK-R" w:eastAsia="UD デジタル 教科書体 NK-R" w:hint="eastAsia"/>
                <w:szCs w:val="22"/>
              </w:rPr>
              <w:t>住之江公園地区</w:t>
            </w:r>
          </w:p>
        </w:tc>
        <w:tc>
          <w:tcPr>
            <w:tcW w:w="2268" w:type="dxa"/>
            <w:tcBorders>
              <w:top w:val="single" w:sz="4" w:space="0" w:color="auto"/>
              <w:left w:val="single" w:sz="4" w:space="0" w:color="auto"/>
              <w:bottom w:val="single" w:sz="4" w:space="0" w:color="auto"/>
              <w:right w:val="single" w:sz="4" w:space="0" w:color="auto"/>
            </w:tcBorders>
            <w:hideMark/>
          </w:tcPr>
          <w:p w14:paraId="6C3683F0" w14:textId="77777777" w:rsidR="00763F46" w:rsidRPr="00763F46" w:rsidRDefault="00763F46">
            <w:pPr>
              <w:spacing w:line="0" w:lineRule="atLeast"/>
              <w:jc w:val="center"/>
              <w:rPr>
                <w:rFonts w:ascii="UD デジタル 教科書体 NK-R" w:eastAsia="UD デジタル 教科書体 NK-R"/>
                <w:szCs w:val="22"/>
              </w:rPr>
            </w:pPr>
            <w:r w:rsidRPr="00763F46">
              <w:rPr>
                <w:rFonts w:ascii="UD デジタル 教科書体 NK-R" w:eastAsia="UD デジタル 教科書体 NK-R" w:hint="eastAsia"/>
                <w:szCs w:val="22"/>
              </w:rPr>
              <w:t>13</w:t>
            </w:r>
          </w:p>
        </w:tc>
        <w:tc>
          <w:tcPr>
            <w:tcW w:w="2269" w:type="dxa"/>
            <w:tcBorders>
              <w:top w:val="single" w:sz="4" w:space="0" w:color="auto"/>
              <w:left w:val="single" w:sz="4" w:space="0" w:color="auto"/>
              <w:bottom w:val="single" w:sz="4" w:space="0" w:color="auto"/>
              <w:right w:val="single" w:sz="4" w:space="0" w:color="auto"/>
            </w:tcBorders>
            <w:hideMark/>
          </w:tcPr>
          <w:p w14:paraId="02707F69" w14:textId="77777777" w:rsidR="00763F46" w:rsidRPr="00763F46" w:rsidRDefault="00763F46">
            <w:pPr>
              <w:spacing w:line="0" w:lineRule="atLeast"/>
              <w:jc w:val="center"/>
              <w:rPr>
                <w:rFonts w:ascii="UD デジタル 教科書体 NK-R" w:eastAsia="UD デジタル 教科書体 NK-R"/>
                <w:szCs w:val="22"/>
              </w:rPr>
            </w:pPr>
            <w:r w:rsidRPr="00763F46">
              <w:rPr>
                <w:rFonts w:ascii="UD デジタル 教科書体 NK-R" w:eastAsia="UD デジタル 教科書体 NK-R" w:hint="eastAsia"/>
                <w:szCs w:val="22"/>
              </w:rPr>
              <w:t>14</w:t>
            </w:r>
          </w:p>
        </w:tc>
      </w:tr>
    </w:tbl>
    <w:p w14:paraId="62F05321" w14:textId="0EFCFF6A" w:rsidR="00763F46" w:rsidRDefault="00763F46" w:rsidP="00763F46">
      <w:pPr>
        <w:spacing w:line="0" w:lineRule="atLeast"/>
        <w:rPr>
          <w:rFonts w:asciiTheme="minorHAnsi" w:eastAsiaTheme="minorEastAsia" w:hAnsiTheme="minorHAnsi" w:cstheme="minorBidi"/>
          <w:szCs w:val="22"/>
        </w:rPr>
      </w:pPr>
    </w:p>
    <w:p w14:paraId="1ADF3384" w14:textId="77777777" w:rsidR="00EE574C" w:rsidRDefault="00EE574C" w:rsidP="00763F46">
      <w:pPr>
        <w:spacing w:line="0" w:lineRule="atLeast"/>
        <w:rPr>
          <w:rFonts w:asciiTheme="minorHAnsi" w:eastAsiaTheme="minorEastAsia" w:hAnsiTheme="minorHAnsi" w:cstheme="minorBidi"/>
          <w:szCs w:val="22"/>
        </w:rPr>
      </w:pPr>
    </w:p>
    <w:p w14:paraId="026712F7" w14:textId="35F0B368" w:rsidR="00273444" w:rsidRPr="00273444" w:rsidRDefault="00273444" w:rsidP="00273444">
      <w:pPr>
        <w:pStyle w:val="su"/>
        <w:rPr>
          <w:rFonts w:ascii="UD デジタル 教科書体 NK-B" w:eastAsia="UD デジタル 教科書体 NK-B"/>
          <w:sz w:val="22"/>
          <w:szCs w:val="22"/>
        </w:rPr>
      </w:pPr>
      <w:r w:rsidRPr="00273444">
        <w:rPr>
          <w:rFonts w:ascii="UD デジタル 教科書体 NK-B" w:eastAsia="UD デジタル 教科書体 NK-B" w:hint="eastAsia"/>
          <w:sz w:val="22"/>
          <w:szCs w:val="22"/>
        </w:rPr>
        <w:t>＜４－</w:t>
      </w:r>
      <w:r>
        <w:rPr>
          <w:rFonts w:ascii="UD デジタル 教科書体 NK-B" w:eastAsia="UD デジタル 教科書体 NK-B" w:hint="eastAsia"/>
          <w:sz w:val="22"/>
          <w:szCs w:val="22"/>
        </w:rPr>
        <w:t>２</w:t>
      </w:r>
      <w:r w:rsidRPr="00273444">
        <w:rPr>
          <w:rFonts w:ascii="UD デジタル 教科書体 NK-B" w:eastAsia="UD デジタル 教科書体 NK-B" w:hint="eastAsia"/>
          <w:sz w:val="22"/>
          <w:szCs w:val="22"/>
        </w:rPr>
        <w:t>生活関連</w:t>
      </w:r>
      <w:r>
        <w:rPr>
          <w:rFonts w:ascii="UD デジタル 教科書体 NK-B" w:eastAsia="UD デジタル 教科書体 NK-B" w:hint="eastAsia"/>
          <w:sz w:val="22"/>
          <w:szCs w:val="22"/>
        </w:rPr>
        <w:t>経路</w:t>
      </w:r>
      <w:r w:rsidRPr="00273444">
        <w:rPr>
          <w:rFonts w:ascii="UD デジタル 教科書体 NK-B" w:eastAsia="UD デジタル 教科書体 NK-B" w:hint="eastAsia"/>
          <w:sz w:val="22"/>
          <w:szCs w:val="22"/>
        </w:rPr>
        <w:t>設定＞</w:t>
      </w:r>
    </w:p>
    <w:p w14:paraId="174E5B9B" w14:textId="3E355977" w:rsidR="00273444" w:rsidRDefault="00273444" w:rsidP="00763F46">
      <w:pPr>
        <w:spacing w:line="0" w:lineRule="atLeast"/>
        <w:rPr>
          <w:rFonts w:asciiTheme="minorHAnsi" w:eastAsiaTheme="minorEastAsia" w:hAnsiTheme="minorHAnsi" w:cstheme="minorBidi"/>
          <w:szCs w:val="22"/>
        </w:rPr>
      </w:pPr>
    </w:p>
    <w:p w14:paraId="2A70CD66" w14:textId="160768C0" w:rsidR="00A16469" w:rsidRPr="00A16469" w:rsidRDefault="006F3BED" w:rsidP="00A16469">
      <w:pPr>
        <w:pStyle w:val="su"/>
        <w:numPr>
          <w:ilvl w:val="0"/>
          <w:numId w:val="4"/>
        </w:numPr>
        <w:ind w:left="284" w:hanging="224"/>
        <w:jc w:val="left"/>
        <w:rPr>
          <w:rFonts w:asciiTheme="minorHAnsi" w:eastAsiaTheme="minorEastAsia" w:hAnsiTheme="minorHAnsi" w:cstheme="minorBidi"/>
          <w:szCs w:val="22"/>
        </w:rPr>
      </w:pPr>
      <w:r w:rsidRPr="006F3BED">
        <w:rPr>
          <w:rFonts w:ascii="UD デジタル 教科書体 NK-R" w:eastAsia="UD デジタル 教科書体 NK-R" w:hint="eastAsia"/>
          <w:sz w:val="22"/>
          <w:szCs w:val="22"/>
        </w:rPr>
        <w:t>経路設定</w:t>
      </w:r>
      <w:r w:rsidR="00EE574C">
        <w:rPr>
          <w:rFonts w:ascii="UD デジタル 教科書体 NK-R" w:eastAsia="UD デジタル 教科書体 NK-R" w:hint="eastAsia"/>
          <w:sz w:val="22"/>
          <w:szCs w:val="22"/>
        </w:rPr>
        <w:t>に</w:t>
      </w:r>
      <w:r w:rsidR="00A16469">
        <w:rPr>
          <w:rFonts w:ascii="UD デジタル 教科書体 NK-R" w:eastAsia="UD デジタル 教科書体 NK-R" w:hint="eastAsia"/>
          <w:sz w:val="22"/>
          <w:szCs w:val="22"/>
        </w:rPr>
        <w:t>つ</w:t>
      </w:r>
      <w:r w:rsidR="00EE574C">
        <w:rPr>
          <w:rFonts w:ascii="UD デジタル 教科書体 NK-R" w:eastAsia="UD デジタル 教科書体 NK-R" w:hint="eastAsia"/>
          <w:sz w:val="22"/>
          <w:szCs w:val="22"/>
        </w:rPr>
        <w:t>いて</w:t>
      </w:r>
      <w:r w:rsidRPr="006F3BED">
        <w:rPr>
          <w:rFonts w:ascii="UD デジタル 教科書体 NK-R" w:eastAsia="UD デジタル 教科書体 NK-R" w:hint="eastAsia"/>
          <w:sz w:val="22"/>
          <w:szCs w:val="22"/>
        </w:rPr>
        <w:t>は、</w:t>
      </w:r>
      <w:r w:rsidR="00A16469">
        <w:rPr>
          <w:rFonts w:ascii="UD デジタル 教科書体 NK-R" w:eastAsia="UD デジタル 教科書体 NK-R" w:hint="eastAsia"/>
          <w:sz w:val="22"/>
          <w:szCs w:val="22"/>
        </w:rPr>
        <w:t>現行基本構想骨子（P１８）に記載のとおり、天王寺・阿倍野地区は現行基本構想の考え方を基本とし、天王寺・阿倍野地区以外の４地区は市域全体としての基本的な考え方を参考とし、各地区の実情に応じた経路設定を行う。</w:t>
      </w:r>
    </w:p>
    <w:p w14:paraId="0D003E3F" w14:textId="77777777" w:rsidR="00273444" w:rsidRDefault="00273444" w:rsidP="00763F46">
      <w:pPr>
        <w:spacing w:line="0" w:lineRule="atLeast"/>
        <w:rPr>
          <w:rFonts w:asciiTheme="minorHAnsi" w:eastAsiaTheme="minorEastAsia" w:hAnsiTheme="minorHAnsi" w:cstheme="minorBidi"/>
          <w:szCs w:val="22"/>
        </w:rPr>
      </w:pPr>
    </w:p>
    <w:p w14:paraId="3FD89F76" w14:textId="377931ED" w:rsidR="00763F46" w:rsidRPr="00763F46" w:rsidRDefault="00FF64FD" w:rsidP="00FF64FD">
      <w:pPr>
        <w:spacing w:line="360" w:lineRule="exact"/>
        <w:ind w:firstLineChars="100" w:firstLine="220"/>
        <w:jc w:val="left"/>
        <w:rPr>
          <w:rFonts w:ascii="UD デジタル 教科書体 NK-R" w:eastAsia="UD デジタル 教科書体 NK-R"/>
          <w:b/>
          <w:bCs/>
        </w:rPr>
      </w:pPr>
      <w:r>
        <w:rPr>
          <w:rFonts w:ascii="UD デジタル 教科書体 NK-R" w:eastAsia="UD デジタル 教科書体 NK-R" w:hint="eastAsia"/>
          <w:b/>
          <w:bCs/>
        </w:rPr>
        <w:t>［</w:t>
      </w:r>
      <w:r w:rsidR="00763F46">
        <w:rPr>
          <w:rFonts w:ascii="UD デジタル 教科書体 NK-R" w:eastAsia="UD デジタル 教科書体 NK-R" w:hint="eastAsia"/>
          <w:b/>
          <w:bCs/>
        </w:rPr>
        <w:t>参考</w:t>
      </w:r>
      <w:r>
        <w:rPr>
          <w:rFonts w:ascii="UD デジタル 教科書体 NK-R" w:eastAsia="UD デジタル 教科書体 NK-R" w:hint="eastAsia"/>
          <w:b/>
          <w:bCs/>
        </w:rPr>
        <w:t>］</w:t>
      </w:r>
      <w:r w:rsidR="00763F46" w:rsidRPr="00763F46">
        <w:rPr>
          <w:rFonts w:ascii="UD デジタル 教科書体 NK-R" w:eastAsia="UD デジタル 教科書体 NK-R" w:hint="eastAsia"/>
          <w:b/>
          <w:bCs/>
        </w:rPr>
        <w:t>各地区に</w:t>
      </w:r>
      <w:r w:rsidR="00763F46">
        <w:rPr>
          <w:rFonts w:ascii="UD デジタル 教科書体 NK-R" w:eastAsia="UD デジタル 教科書体 NK-R" w:hint="eastAsia"/>
          <w:b/>
          <w:bCs/>
        </w:rPr>
        <w:t>おける</w:t>
      </w:r>
      <w:r w:rsidR="00763F46" w:rsidRPr="00763F46">
        <w:rPr>
          <w:rFonts w:ascii="UD デジタル 教科書体 NK-R" w:eastAsia="UD デジタル 教科書体 NK-R" w:hint="eastAsia"/>
          <w:b/>
          <w:bCs/>
        </w:rPr>
        <w:t>現行基本</w:t>
      </w:r>
      <w:r w:rsidR="00763F46" w:rsidRPr="000B1465">
        <w:rPr>
          <w:rFonts w:ascii="UD デジタル 教科書体 NK-R" w:eastAsia="UD デジタル 教科書体 NK-R" w:hint="eastAsia"/>
          <w:b/>
          <w:bCs/>
        </w:rPr>
        <w:t>構想</w:t>
      </w:r>
      <w:r w:rsidR="00106C3E" w:rsidRPr="000B1465">
        <w:rPr>
          <w:rFonts w:ascii="UD デジタル 教科書体 NK-R" w:eastAsia="UD デジタル 教科書体 NK-R" w:hint="eastAsia"/>
          <w:b/>
          <w:bCs/>
        </w:rPr>
        <w:t>及び抽出後の</w:t>
      </w:r>
      <w:r w:rsidR="008A0380">
        <w:rPr>
          <w:rFonts w:ascii="UD デジタル 教科書体 NK-R" w:eastAsia="UD デジタル 教科書体 NK-R" w:hint="eastAsia"/>
          <w:b/>
          <w:bCs/>
        </w:rPr>
        <w:t>経路数（</w:t>
      </w:r>
      <w:r w:rsidR="00106C3E" w:rsidRPr="000B1465">
        <w:rPr>
          <w:rFonts w:ascii="UD デジタル 教科書体 NK-R" w:eastAsia="UD デジタル 教科書体 NK-R" w:hint="eastAsia"/>
          <w:b/>
          <w:bCs/>
        </w:rPr>
        <w:t>路線</w:t>
      </w:r>
      <w:r w:rsidR="00763F46" w:rsidRPr="000B1465">
        <w:rPr>
          <w:rFonts w:ascii="UD デジタル 教科書体 NK-R" w:eastAsia="UD デジタル 教科書体 NK-R" w:hint="eastAsia"/>
          <w:b/>
          <w:bCs/>
        </w:rPr>
        <w:t>数</w:t>
      </w:r>
      <w:r w:rsidR="008A0380">
        <w:rPr>
          <w:rFonts w:ascii="UD デジタル 教科書体 NK-R" w:eastAsia="UD デジタル 教科書体 NK-R" w:hint="eastAsia"/>
          <w:b/>
          <w:bCs/>
        </w:rPr>
        <w:t>）</w:t>
      </w:r>
    </w:p>
    <w:tbl>
      <w:tblPr>
        <w:tblStyle w:val="a6"/>
        <w:tblW w:w="8499" w:type="dxa"/>
        <w:tblInd w:w="562" w:type="dxa"/>
        <w:tblLook w:val="04A0" w:firstRow="1" w:lastRow="0" w:firstColumn="1" w:lastColumn="0" w:noHBand="0" w:noVBand="1"/>
      </w:tblPr>
      <w:tblGrid>
        <w:gridCol w:w="3969"/>
        <w:gridCol w:w="2265"/>
        <w:gridCol w:w="2265"/>
      </w:tblGrid>
      <w:tr w:rsidR="00106C3E" w:rsidRPr="00763F46" w14:paraId="20DE7774" w14:textId="77777777" w:rsidTr="00B62051">
        <w:tc>
          <w:tcPr>
            <w:tcW w:w="3969" w:type="dxa"/>
            <w:tcBorders>
              <w:top w:val="single" w:sz="4" w:space="0" w:color="auto"/>
              <w:left w:val="single" w:sz="4" w:space="0" w:color="auto"/>
              <w:bottom w:val="double" w:sz="4" w:space="0" w:color="auto"/>
              <w:right w:val="single" w:sz="4" w:space="0" w:color="auto"/>
            </w:tcBorders>
            <w:shd w:val="clear" w:color="auto" w:fill="DDD9C3" w:themeFill="background2" w:themeFillShade="E6"/>
            <w:vAlign w:val="center"/>
            <w:hideMark/>
          </w:tcPr>
          <w:p w14:paraId="746A4329" w14:textId="77777777" w:rsidR="00106C3E" w:rsidRPr="00763F46" w:rsidRDefault="00106C3E">
            <w:pPr>
              <w:spacing w:line="0" w:lineRule="atLeast"/>
              <w:jc w:val="center"/>
              <w:rPr>
                <w:rFonts w:ascii="UD デジタル 教科書体 NK-R" w:eastAsia="UD デジタル 教科書体 NK-R"/>
                <w:szCs w:val="22"/>
              </w:rPr>
            </w:pPr>
            <w:r w:rsidRPr="00763F46">
              <w:rPr>
                <w:rFonts w:ascii="UD デジタル 教科書体 NK-R" w:eastAsia="UD デジタル 教科書体 NK-R" w:hint="eastAsia"/>
                <w:szCs w:val="22"/>
              </w:rPr>
              <w:t>地区</w:t>
            </w:r>
          </w:p>
        </w:tc>
        <w:tc>
          <w:tcPr>
            <w:tcW w:w="2265" w:type="dxa"/>
            <w:tcBorders>
              <w:top w:val="single" w:sz="4" w:space="0" w:color="auto"/>
              <w:left w:val="single" w:sz="4" w:space="0" w:color="auto"/>
              <w:bottom w:val="double" w:sz="4" w:space="0" w:color="auto"/>
              <w:right w:val="single" w:sz="4" w:space="0" w:color="auto"/>
            </w:tcBorders>
            <w:shd w:val="clear" w:color="auto" w:fill="DDD9C3" w:themeFill="background2" w:themeFillShade="E6"/>
            <w:vAlign w:val="center"/>
            <w:hideMark/>
          </w:tcPr>
          <w:p w14:paraId="644269B2" w14:textId="77777777" w:rsidR="008A0380" w:rsidRDefault="00106C3E" w:rsidP="00106C3E">
            <w:pPr>
              <w:spacing w:line="0" w:lineRule="atLeast"/>
              <w:jc w:val="center"/>
              <w:rPr>
                <w:rFonts w:ascii="UD デジタル 教科書体 NK-R" w:eastAsia="UD デジタル 教科書体 NK-R"/>
                <w:szCs w:val="22"/>
              </w:rPr>
            </w:pPr>
            <w:r w:rsidRPr="000B1465">
              <w:rPr>
                <w:rFonts w:ascii="UD デジタル 教科書体 NK-R" w:eastAsia="UD デジタル 教科書体 NK-R" w:hint="eastAsia"/>
                <w:szCs w:val="22"/>
              </w:rPr>
              <w:t>現行基本構想の</w:t>
            </w:r>
          </w:p>
          <w:p w14:paraId="03D25996" w14:textId="1A665E75" w:rsidR="00106C3E" w:rsidRPr="000B1465" w:rsidRDefault="00106C3E" w:rsidP="00106C3E">
            <w:pPr>
              <w:spacing w:line="0" w:lineRule="atLeast"/>
              <w:jc w:val="center"/>
              <w:rPr>
                <w:rFonts w:ascii="UD デジタル 教科書体 NK-R" w:eastAsia="UD デジタル 教科書体 NK-R"/>
                <w:szCs w:val="22"/>
              </w:rPr>
            </w:pPr>
            <w:r w:rsidRPr="000B1465">
              <w:rPr>
                <w:rFonts w:ascii="UD デジタル 教科書体 NK-R" w:eastAsia="UD デジタル 教科書体 NK-R" w:hint="eastAsia"/>
                <w:szCs w:val="22"/>
              </w:rPr>
              <w:t>路線数</w:t>
            </w:r>
          </w:p>
        </w:tc>
        <w:tc>
          <w:tcPr>
            <w:tcW w:w="2265" w:type="dxa"/>
            <w:tcBorders>
              <w:top w:val="single" w:sz="4" w:space="0" w:color="auto"/>
              <w:left w:val="single" w:sz="4" w:space="0" w:color="auto"/>
              <w:bottom w:val="double" w:sz="4" w:space="0" w:color="auto"/>
              <w:right w:val="single" w:sz="4" w:space="0" w:color="auto"/>
            </w:tcBorders>
            <w:shd w:val="clear" w:color="auto" w:fill="DDD9C3" w:themeFill="background2" w:themeFillShade="E6"/>
            <w:vAlign w:val="center"/>
          </w:tcPr>
          <w:p w14:paraId="02AAD43C" w14:textId="77777777" w:rsidR="00106C3E" w:rsidRPr="000B1465" w:rsidRDefault="00106C3E" w:rsidP="00106C3E">
            <w:pPr>
              <w:spacing w:line="0" w:lineRule="atLeast"/>
              <w:jc w:val="center"/>
              <w:rPr>
                <w:rFonts w:ascii="UD デジタル 教科書体 NK-R" w:eastAsia="UD デジタル 教科書体 NK-R"/>
                <w:szCs w:val="22"/>
              </w:rPr>
            </w:pPr>
            <w:r w:rsidRPr="000B1465">
              <w:rPr>
                <w:rFonts w:ascii="UD デジタル 教科書体 NK-R" w:eastAsia="UD デジタル 教科書体 NK-R" w:hint="eastAsia"/>
                <w:szCs w:val="22"/>
              </w:rPr>
              <w:t>抽出後の</w:t>
            </w:r>
          </w:p>
          <w:p w14:paraId="2B9F7F2C" w14:textId="2F759507" w:rsidR="00106C3E" w:rsidRPr="000B1465" w:rsidRDefault="00106C3E" w:rsidP="00106C3E">
            <w:pPr>
              <w:spacing w:line="0" w:lineRule="atLeast"/>
              <w:jc w:val="center"/>
              <w:rPr>
                <w:rFonts w:ascii="UD デジタル 教科書体 NK-R" w:eastAsia="UD デジタル 教科書体 NK-R"/>
                <w:szCs w:val="22"/>
              </w:rPr>
            </w:pPr>
            <w:r w:rsidRPr="000B1465">
              <w:rPr>
                <w:rFonts w:ascii="UD デジタル 教科書体 NK-R" w:eastAsia="UD デジタル 教科書体 NK-R" w:hint="eastAsia"/>
                <w:szCs w:val="22"/>
              </w:rPr>
              <w:t>路線数</w:t>
            </w:r>
          </w:p>
        </w:tc>
      </w:tr>
      <w:tr w:rsidR="00106C3E" w:rsidRPr="00763F46" w14:paraId="5FD92C3C" w14:textId="77777777" w:rsidTr="00B62051">
        <w:tc>
          <w:tcPr>
            <w:tcW w:w="3969" w:type="dxa"/>
            <w:tcBorders>
              <w:top w:val="double" w:sz="4" w:space="0" w:color="auto"/>
              <w:left w:val="single" w:sz="4" w:space="0" w:color="auto"/>
              <w:bottom w:val="single" w:sz="4" w:space="0" w:color="auto"/>
              <w:right w:val="single" w:sz="4" w:space="0" w:color="auto"/>
            </w:tcBorders>
            <w:hideMark/>
          </w:tcPr>
          <w:p w14:paraId="11996706" w14:textId="77777777" w:rsidR="00106C3E" w:rsidRPr="00763F46" w:rsidRDefault="00106C3E">
            <w:pPr>
              <w:spacing w:line="0" w:lineRule="atLeast"/>
              <w:rPr>
                <w:rFonts w:ascii="UD デジタル 教科書体 NK-R" w:eastAsia="UD デジタル 教科書体 NK-R"/>
                <w:szCs w:val="22"/>
              </w:rPr>
            </w:pPr>
            <w:r w:rsidRPr="00763F46">
              <w:rPr>
                <w:rFonts w:ascii="UD デジタル 教科書体 NK-R" w:eastAsia="UD デジタル 教科書体 NK-R" w:hint="eastAsia"/>
                <w:szCs w:val="22"/>
              </w:rPr>
              <w:t>天王寺・阿倍野地区</w:t>
            </w:r>
          </w:p>
        </w:tc>
        <w:tc>
          <w:tcPr>
            <w:tcW w:w="2265" w:type="dxa"/>
            <w:tcBorders>
              <w:top w:val="double" w:sz="4" w:space="0" w:color="auto"/>
              <w:left w:val="single" w:sz="4" w:space="0" w:color="auto"/>
              <w:bottom w:val="single" w:sz="4" w:space="0" w:color="auto"/>
              <w:right w:val="single" w:sz="4" w:space="0" w:color="auto"/>
            </w:tcBorders>
          </w:tcPr>
          <w:p w14:paraId="1DDD513A" w14:textId="7DB8715A" w:rsidR="00106C3E" w:rsidRPr="00763F46" w:rsidRDefault="000B1465" w:rsidP="000B1465">
            <w:pPr>
              <w:spacing w:line="0" w:lineRule="atLeast"/>
              <w:jc w:val="center"/>
              <w:rPr>
                <w:rFonts w:ascii="UD デジタル 教科書体 NK-R" w:eastAsia="UD デジタル 教科書体 NK-R"/>
                <w:szCs w:val="22"/>
              </w:rPr>
            </w:pPr>
            <w:r>
              <w:rPr>
                <w:rFonts w:ascii="UD デジタル 教科書体 NK-R" w:eastAsia="UD デジタル 教科書体 NK-R" w:hint="eastAsia"/>
                <w:szCs w:val="22"/>
              </w:rPr>
              <w:t>１０</w:t>
            </w:r>
          </w:p>
        </w:tc>
        <w:tc>
          <w:tcPr>
            <w:tcW w:w="2265" w:type="dxa"/>
            <w:tcBorders>
              <w:top w:val="double" w:sz="4" w:space="0" w:color="auto"/>
              <w:left w:val="single" w:sz="4" w:space="0" w:color="auto"/>
              <w:bottom w:val="single" w:sz="4" w:space="0" w:color="auto"/>
              <w:right w:val="single" w:sz="4" w:space="0" w:color="auto"/>
            </w:tcBorders>
          </w:tcPr>
          <w:p w14:paraId="45120867" w14:textId="5B1FA442" w:rsidR="00106C3E" w:rsidRPr="00763F46" w:rsidRDefault="000B1465" w:rsidP="000B1465">
            <w:pPr>
              <w:spacing w:line="0" w:lineRule="atLeast"/>
              <w:jc w:val="center"/>
              <w:rPr>
                <w:rFonts w:ascii="UD デジタル 教科書体 NK-R" w:eastAsia="UD デジタル 教科書体 NK-R"/>
                <w:szCs w:val="22"/>
              </w:rPr>
            </w:pPr>
            <w:r>
              <w:rPr>
                <w:rFonts w:ascii="UD デジタル 教科書体 NK-R" w:eastAsia="UD デジタル 教科書体 NK-R" w:hint="eastAsia"/>
                <w:szCs w:val="22"/>
              </w:rPr>
              <w:t>１１</w:t>
            </w:r>
          </w:p>
        </w:tc>
      </w:tr>
      <w:tr w:rsidR="00106C3E" w:rsidRPr="00763F46" w14:paraId="3853C44E" w14:textId="77777777" w:rsidTr="00B62051">
        <w:tc>
          <w:tcPr>
            <w:tcW w:w="3969" w:type="dxa"/>
            <w:tcBorders>
              <w:top w:val="single" w:sz="4" w:space="0" w:color="auto"/>
              <w:left w:val="single" w:sz="4" w:space="0" w:color="auto"/>
              <w:bottom w:val="single" w:sz="4" w:space="0" w:color="auto"/>
              <w:right w:val="single" w:sz="4" w:space="0" w:color="auto"/>
            </w:tcBorders>
            <w:hideMark/>
          </w:tcPr>
          <w:p w14:paraId="2982EB51" w14:textId="77777777" w:rsidR="00106C3E" w:rsidRPr="00763F46" w:rsidRDefault="00106C3E">
            <w:pPr>
              <w:spacing w:line="0" w:lineRule="atLeast"/>
              <w:rPr>
                <w:rFonts w:ascii="UD デジタル 教科書体 NK-R" w:eastAsia="UD デジタル 教科書体 NK-R"/>
                <w:szCs w:val="22"/>
              </w:rPr>
            </w:pPr>
            <w:r w:rsidRPr="00763F46">
              <w:rPr>
                <w:rFonts w:ascii="UD デジタル 教科書体 NK-R" w:eastAsia="UD デジタル 教科書体 NK-R" w:hint="eastAsia"/>
                <w:szCs w:val="22"/>
              </w:rPr>
              <w:t>新大阪地区</w:t>
            </w:r>
          </w:p>
        </w:tc>
        <w:tc>
          <w:tcPr>
            <w:tcW w:w="2265" w:type="dxa"/>
            <w:tcBorders>
              <w:top w:val="single" w:sz="4" w:space="0" w:color="auto"/>
              <w:left w:val="single" w:sz="4" w:space="0" w:color="auto"/>
              <w:bottom w:val="single" w:sz="4" w:space="0" w:color="auto"/>
              <w:right w:val="single" w:sz="4" w:space="0" w:color="auto"/>
            </w:tcBorders>
          </w:tcPr>
          <w:p w14:paraId="08212BD8" w14:textId="3E334245" w:rsidR="00106C3E" w:rsidRPr="00763F46" w:rsidRDefault="000B1465" w:rsidP="000B1465">
            <w:pPr>
              <w:spacing w:line="0" w:lineRule="atLeast"/>
              <w:jc w:val="center"/>
              <w:rPr>
                <w:rFonts w:ascii="UD デジタル 教科書体 NK-R" w:eastAsia="UD デジタル 教科書体 NK-R"/>
                <w:szCs w:val="22"/>
              </w:rPr>
            </w:pPr>
            <w:r>
              <w:rPr>
                <w:rFonts w:ascii="UD デジタル 教科書体 NK-R" w:eastAsia="UD デジタル 教科書体 NK-R" w:hint="eastAsia"/>
                <w:szCs w:val="22"/>
              </w:rPr>
              <w:t>２０</w:t>
            </w:r>
          </w:p>
        </w:tc>
        <w:tc>
          <w:tcPr>
            <w:tcW w:w="2265" w:type="dxa"/>
            <w:tcBorders>
              <w:top w:val="single" w:sz="4" w:space="0" w:color="auto"/>
              <w:left w:val="single" w:sz="4" w:space="0" w:color="auto"/>
              <w:bottom w:val="single" w:sz="4" w:space="0" w:color="auto"/>
              <w:right w:val="single" w:sz="4" w:space="0" w:color="auto"/>
            </w:tcBorders>
          </w:tcPr>
          <w:p w14:paraId="1E8A3D06" w14:textId="666AF366" w:rsidR="00106C3E" w:rsidRPr="00763F46" w:rsidRDefault="000B1465" w:rsidP="000B1465">
            <w:pPr>
              <w:spacing w:line="0" w:lineRule="atLeast"/>
              <w:jc w:val="center"/>
              <w:rPr>
                <w:rFonts w:ascii="UD デジタル 教科書体 NK-R" w:eastAsia="UD デジタル 教科書体 NK-R"/>
                <w:szCs w:val="22"/>
              </w:rPr>
            </w:pPr>
            <w:r>
              <w:rPr>
                <w:rFonts w:ascii="UD デジタル 教科書体 NK-R" w:eastAsia="UD デジタル 教科書体 NK-R" w:hint="eastAsia"/>
                <w:szCs w:val="22"/>
              </w:rPr>
              <w:t>２３</w:t>
            </w:r>
          </w:p>
        </w:tc>
      </w:tr>
      <w:tr w:rsidR="00106C3E" w:rsidRPr="00763F46" w14:paraId="78EA2D57" w14:textId="77777777" w:rsidTr="00B62051">
        <w:tc>
          <w:tcPr>
            <w:tcW w:w="3969" w:type="dxa"/>
            <w:tcBorders>
              <w:top w:val="single" w:sz="4" w:space="0" w:color="auto"/>
              <w:left w:val="single" w:sz="4" w:space="0" w:color="auto"/>
              <w:bottom w:val="single" w:sz="4" w:space="0" w:color="auto"/>
              <w:right w:val="single" w:sz="4" w:space="0" w:color="auto"/>
            </w:tcBorders>
            <w:hideMark/>
          </w:tcPr>
          <w:p w14:paraId="009EB5DD" w14:textId="77777777" w:rsidR="00106C3E" w:rsidRPr="00763F46" w:rsidRDefault="00106C3E">
            <w:pPr>
              <w:spacing w:line="0" w:lineRule="atLeast"/>
              <w:rPr>
                <w:rFonts w:ascii="UD デジタル 教科書体 NK-R" w:eastAsia="UD デジタル 教科書体 NK-R"/>
                <w:szCs w:val="22"/>
              </w:rPr>
            </w:pPr>
            <w:r w:rsidRPr="00763F46">
              <w:rPr>
                <w:rFonts w:ascii="UD デジタル 教科書体 NK-R" w:eastAsia="UD デジタル 教科書体 NK-R" w:hint="eastAsia"/>
                <w:szCs w:val="22"/>
              </w:rPr>
              <w:t>御幣島地区</w:t>
            </w:r>
          </w:p>
        </w:tc>
        <w:tc>
          <w:tcPr>
            <w:tcW w:w="2265" w:type="dxa"/>
            <w:tcBorders>
              <w:top w:val="single" w:sz="4" w:space="0" w:color="auto"/>
              <w:left w:val="single" w:sz="4" w:space="0" w:color="auto"/>
              <w:bottom w:val="single" w:sz="4" w:space="0" w:color="auto"/>
              <w:right w:val="single" w:sz="4" w:space="0" w:color="auto"/>
            </w:tcBorders>
          </w:tcPr>
          <w:p w14:paraId="27BC344E" w14:textId="00666013" w:rsidR="00106C3E" w:rsidRPr="00763F46" w:rsidRDefault="00890328" w:rsidP="000B1465">
            <w:pPr>
              <w:spacing w:line="0" w:lineRule="atLeast"/>
              <w:jc w:val="center"/>
              <w:rPr>
                <w:rFonts w:ascii="UD デジタル 教科書体 NK-R" w:eastAsia="UD デジタル 教科書体 NK-R"/>
                <w:szCs w:val="22"/>
              </w:rPr>
            </w:pPr>
            <w:r>
              <w:rPr>
                <w:rFonts w:ascii="UD デジタル 教科書体 NK-R" w:eastAsia="UD デジタル 教科書体 NK-R" w:hint="eastAsia"/>
                <w:szCs w:val="22"/>
              </w:rPr>
              <w:t>８</w:t>
            </w:r>
          </w:p>
        </w:tc>
        <w:tc>
          <w:tcPr>
            <w:tcW w:w="2265" w:type="dxa"/>
            <w:tcBorders>
              <w:top w:val="single" w:sz="4" w:space="0" w:color="auto"/>
              <w:left w:val="single" w:sz="4" w:space="0" w:color="auto"/>
              <w:bottom w:val="single" w:sz="4" w:space="0" w:color="auto"/>
              <w:right w:val="single" w:sz="4" w:space="0" w:color="auto"/>
            </w:tcBorders>
          </w:tcPr>
          <w:p w14:paraId="63B3845F" w14:textId="3AAA1089" w:rsidR="00106C3E" w:rsidRPr="00763F46" w:rsidRDefault="00890328" w:rsidP="000B1465">
            <w:pPr>
              <w:spacing w:line="0" w:lineRule="atLeast"/>
              <w:jc w:val="center"/>
              <w:rPr>
                <w:rFonts w:ascii="UD デジタル 教科書体 NK-R" w:eastAsia="UD デジタル 教科書体 NK-R"/>
                <w:szCs w:val="22"/>
              </w:rPr>
            </w:pPr>
            <w:r>
              <w:rPr>
                <w:rFonts w:ascii="UD デジタル 教科書体 NK-R" w:eastAsia="UD デジタル 教科書体 NK-R" w:hint="eastAsia"/>
                <w:szCs w:val="22"/>
              </w:rPr>
              <w:t>９</w:t>
            </w:r>
          </w:p>
        </w:tc>
      </w:tr>
      <w:tr w:rsidR="00106C3E" w:rsidRPr="00763F46" w14:paraId="15135E98" w14:textId="77777777" w:rsidTr="00B62051">
        <w:tc>
          <w:tcPr>
            <w:tcW w:w="3969" w:type="dxa"/>
            <w:tcBorders>
              <w:top w:val="single" w:sz="4" w:space="0" w:color="auto"/>
              <w:left w:val="single" w:sz="4" w:space="0" w:color="auto"/>
              <w:bottom w:val="single" w:sz="4" w:space="0" w:color="auto"/>
              <w:right w:val="single" w:sz="4" w:space="0" w:color="auto"/>
            </w:tcBorders>
            <w:hideMark/>
          </w:tcPr>
          <w:p w14:paraId="56629C4D" w14:textId="77777777" w:rsidR="00106C3E" w:rsidRPr="00763F46" w:rsidRDefault="00106C3E">
            <w:pPr>
              <w:spacing w:line="0" w:lineRule="atLeast"/>
              <w:rPr>
                <w:rFonts w:ascii="UD デジタル 教科書体 NK-R" w:eastAsia="UD デジタル 教科書体 NK-R"/>
                <w:szCs w:val="22"/>
              </w:rPr>
            </w:pPr>
            <w:r w:rsidRPr="00763F46">
              <w:rPr>
                <w:rFonts w:ascii="UD デジタル 教科書体 NK-R" w:eastAsia="UD デジタル 教科書体 NK-R" w:hint="eastAsia"/>
                <w:szCs w:val="22"/>
              </w:rPr>
              <w:t>大正地区</w:t>
            </w:r>
          </w:p>
        </w:tc>
        <w:tc>
          <w:tcPr>
            <w:tcW w:w="2265" w:type="dxa"/>
            <w:tcBorders>
              <w:top w:val="single" w:sz="4" w:space="0" w:color="auto"/>
              <w:left w:val="single" w:sz="4" w:space="0" w:color="auto"/>
              <w:bottom w:val="single" w:sz="4" w:space="0" w:color="auto"/>
              <w:right w:val="single" w:sz="4" w:space="0" w:color="auto"/>
            </w:tcBorders>
          </w:tcPr>
          <w:p w14:paraId="70C4A419" w14:textId="540D44FE" w:rsidR="00106C3E" w:rsidRPr="00763F46" w:rsidRDefault="00890328" w:rsidP="000B1465">
            <w:pPr>
              <w:spacing w:line="0" w:lineRule="atLeast"/>
              <w:jc w:val="center"/>
              <w:rPr>
                <w:rFonts w:ascii="UD デジタル 教科書体 NK-R" w:eastAsia="UD デジタル 教科書体 NK-R"/>
                <w:szCs w:val="22"/>
              </w:rPr>
            </w:pPr>
            <w:r>
              <w:rPr>
                <w:rFonts w:ascii="UD デジタル 教科書体 NK-R" w:eastAsia="UD デジタル 教科書体 NK-R" w:hint="eastAsia"/>
                <w:szCs w:val="22"/>
              </w:rPr>
              <w:t>４</w:t>
            </w:r>
          </w:p>
        </w:tc>
        <w:tc>
          <w:tcPr>
            <w:tcW w:w="2265" w:type="dxa"/>
            <w:tcBorders>
              <w:top w:val="single" w:sz="4" w:space="0" w:color="auto"/>
              <w:left w:val="single" w:sz="4" w:space="0" w:color="auto"/>
              <w:bottom w:val="single" w:sz="4" w:space="0" w:color="auto"/>
              <w:right w:val="single" w:sz="4" w:space="0" w:color="auto"/>
            </w:tcBorders>
          </w:tcPr>
          <w:p w14:paraId="2013077F" w14:textId="1B2D8EF7" w:rsidR="00106C3E" w:rsidRPr="00763F46" w:rsidRDefault="00890328" w:rsidP="000B1465">
            <w:pPr>
              <w:spacing w:line="0" w:lineRule="atLeast"/>
              <w:jc w:val="center"/>
              <w:rPr>
                <w:rFonts w:ascii="UD デジタル 教科書体 NK-R" w:eastAsia="UD デジタル 教科書体 NK-R"/>
                <w:szCs w:val="22"/>
              </w:rPr>
            </w:pPr>
            <w:r>
              <w:rPr>
                <w:rFonts w:ascii="UD デジタル 教科書体 NK-R" w:eastAsia="UD デジタル 教科書体 NK-R" w:hint="eastAsia"/>
                <w:szCs w:val="22"/>
              </w:rPr>
              <w:t>４</w:t>
            </w:r>
          </w:p>
        </w:tc>
      </w:tr>
      <w:tr w:rsidR="00106C3E" w:rsidRPr="00763F46" w14:paraId="7D83858C" w14:textId="77777777" w:rsidTr="00B62051">
        <w:tc>
          <w:tcPr>
            <w:tcW w:w="3969" w:type="dxa"/>
            <w:tcBorders>
              <w:top w:val="single" w:sz="4" w:space="0" w:color="auto"/>
              <w:left w:val="single" w:sz="4" w:space="0" w:color="auto"/>
              <w:bottom w:val="single" w:sz="4" w:space="0" w:color="auto"/>
              <w:right w:val="single" w:sz="4" w:space="0" w:color="auto"/>
            </w:tcBorders>
            <w:hideMark/>
          </w:tcPr>
          <w:p w14:paraId="23209D53" w14:textId="77777777" w:rsidR="00106C3E" w:rsidRPr="00763F46" w:rsidRDefault="00106C3E">
            <w:pPr>
              <w:spacing w:line="0" w:lineRule="atLeast"/>
              <w:rPr>
                <w:rFonts w:ascii="UD デジタル 教科書体 NK-R" w:eastAsia="UD デジタル 教科書体 NK-R"/>
                <w:szCs w:val="22"/>
              </w:rPr>
            </w:pPr>
            <w:r w:rsidRPr="00763F46">
              <w:rPr>
                <w:rFonts w:ascii="UD デジタル 教科書体 NK-R" w:eastAsia="UD デジタル 教科書体 NK-R" w:hint="eastAsia"/>
                <w:szCs w:val="22"/>
              </w:rPr>
              <w:t>住之江公園地区</w:t>
            </w:r>
          </w:p>
        </w:tc>
        <w:tc>
          <w:tcPr>
            <w:tcW w:w="2265" w:type="dxa"/>
            <w:tcBorders>
              <w:top w:val="single" w:sz="4" w:space="0" w:color="auto"/>
              <w:left w:val="single" w:sz="4" w:space="0" w:color="auto"/>
              <w:bottom w:val="single" w:sz="4" w:space="0" w:color="auto"/>
              <w:right w:val="single" w:sz="4" w:space="0" w:color="auto"/>
            </w:tcBorders>
          </w:tcPr>
          <w:p w14:paraId="44900884" w14:textId="5DD94045" w:rsidR="00106C3E" w:rsidRPr="00763F46" w:rsidRDefault="00890328" w:rsidP="000B1465">
            <w:pPr>
              <w:spacing w:line="0" w:lineRule="atLeast"/>
              <w:jc w:val="center"/>
              <w:rPr>
                <w:rFonts w:ascii="UD デジタル 教科書体 NK-R" w:eastAsia="UD デジタル 教科書体 NK-R"/>
                <w:szCs w:val="22"/>
              </w:rPr>
            </w:pPr>
            <w:r>
              <w:rPr>
                <w:rFonts w:ascii="UD デジタル 教科書体 NK-R" w:eastAsia="UD デジタル 教科書体 NK-R" w:hint="eastAsia"/>
                <w:szCs w:val="22"/>
              </w:rPr>
              <w:t>５</w:t>
            </w:r>
          </w:p>
        </w:tc>
        <w:tc>
          <w:tcPr>
            <w:tcW w:w="2265" w:type="dxa"/>
            <w:tcBorders>
              <w:top w:val="single" w:sz="4" w:space="0" w:color="auto"/>
              <w:left w:val="single" w:sz="4" w:space="0" w:color="auto"/>
              <w:bottom w:val="single" w:sz="4" w:space="0" w:color="auto"/>
              <w:right w:val="single" w:sz="4" w:space="0" w:color="auto"/>
            </w:tcBorders>
          </w:tcPr>
          <w:p w14:paraId="35404428" w14:textId="2494AD03" w:rsidR="00106C3E" w:rsidRPr="00763F46" w:rsidRDefault="00890328" w:rsidP="000B1465">
            <w:pPr>
              <w:spacing w:line="0" w:lineRule="atLeast"/>
              <w:jc w:val="center"/>
              <w:rPr>
                <w:rFonts w:ascii="UD デジタル 教科書体 NK-R" w:eastAsia="UD デジタル 教科書体 NK-R"/>
                <w:szCs w:val="22"/>
              </w:rPr>
            </w:pPr>
            <w:r>
              <w:rPr>
                <w:rFonts w:ascii="UD デジタル 教科書体 NK-R" w:eastAsia="UD デジタル 教科書体 NK-R" w:hint="eastAsia"/>
                <w:szCs w:val="22"/>
              </w:rPr>
              <w:t>７</w:t>
            </w:r>
          </w:p>
        </w:tc>
      </w:tr>
    </w:tbl>
    <w:p w14:paraId="51583646" w14:textId="77777777" w:rsidR="00647BBD" w:rsidRPr="00763F46" w:rsidRDefault="00647BBD">
      <w:pPr>
        <w:widowControl/>
        <w:jc w:val="left"/>
        <w:rPr>
          <w:rFonts w:ascii="UD デジタル 教科書体 NK-R" w:eastAsia="UD デジタル 教科書体 NK-R"/>
          <w:szCs w:val="22"/>
        </w:rPr>
      </w:pPr>
    </w:p>
    <w:p w14:paraId="7D60710D" w14:textId="77777777" w:rsidR="003815DB" w:rsidRDefault="003815DB" w:rsidP="00763F46">
      <w:pPr>
        <w:pStyle w:val="su"/>
        <w:spacing w:beforeLines="50" w:before="180" w:afterLines="50" w:after="180" w:line="280" w:lineRule="exact"/>
        <w:ind w:left="1133" w:hangingChars="472" w:hanging="1133"/>
        <w:rPr>
          <w:rFonts w:ascii="UD デジタル 教科書体 NK-B" w:eastAsia="UD デジタル 教科書体 NK-B"/>
          <w:b/>
          <w:bCs/>
        </w:rPr>
      </w:pPr>
      <w:r>
        <w:rPr>
          <w:rFonts w:ascii="UD デジタル 教科書体 NK-B" w:eastAsia="UD デジタル 教科書体 NK-B"/>
          <w:b/>
          <w:bCs/>
        </w:rPr>
        <w:br w:type="page"/>
      </w:r>
    </w:p>
    <w:p w14:paraId="5F842174" w14:textId="7FC9D795" w:rsidR="00D47198" w:rsidRPr="00763F46" w:rsidRDefault="00763F46" w:rsidP="00763F46">
      <w:pPr>
        <w:pStyle w:val="su"/>
        <w:spacing w:beforeLines="50" w:before="180" w:afterLines="50" w:after="180" w:line="280" w:lineRule="exact"/>
        <w:ind w:left="1133" w:hangingChars="472" w:hanging="1133"/>
        <w:rPr>
          <w:rFonts w:ascii="UD デジタル 教科書体 NK-B" w:eastAsia="UD デジタル 教科書体 NK-B"/>
          <w:b/>
          <w:bCs/>
        </w:rPr>
      </w:pPr>
      <w:r>
        <w:rPr>
          <w:rFonts w:ascii="UD デジタル 教科書体 NK-B" w:eastAsia="UD デジタル 教科書体 NK-B" w:hint="eastAsia"/>
          <w:b/>
          <w:bCs/>
        </w:rPr>
        <w:t>○</w:t>
      </w:r>
      <w:r w:rsidR="00155654" w:rsidRPr="00763F46">
        <w:rPr>
          <w:rFonts w:ascii="UD デジタル 教科書体 NK-B" w:eastAsia="UD デジタル 教科書体 NK-B" w:hint="eastAsia"/>
          <w:b/>
          <w:bCs/>
        </w:rPr>
        <w:t>資料７</w:t>
      </w:r>
      <w:r w:rsidR="00155654" w:rsidRPr="00763F46">
        <w:rPr>
          <w:rFonts w:ascii="UD デジタル 教科書体 NK-B" w:eastAsia="UD デジタル 教科書体 NK-B" w:hint="eastAsia"/>
          <w:b/>
          <w:bCs/>
        </w:rPr>
        <w:tab/>
        <w:t>整備等の内容（鉄道施設、道路・交差点等）</w:t>
      </w:r>
    </w:p>
    <w:p w14:paraId="73E9B6BD" w14:textId="52E12F43" w:rsidR="00D30E58" w:rsidRPr="00890328" w:rsidRDefault="00C35267" w:rsidP="00C35267">
      <w:pPr>
        <w:pStyle w:val="su"/>
        <w:rPr>
          <w:rFonts w:ascii="UD デジタル 教科書体 NK-R" w:eastAsia="UD デジタル 教科書体 NK-R"/>
          <w:sz w:val="22"/>
          <w:szCs w:val="22"/>
        </w:rPr>
      </w:pPr>
      <w:r w:rsidRPr="00890328">
        <w:rPr>
          <w:rFonts w:ascii="UD デジタル 教科書体 NK-R" w:eastAsia="UD デジタル 教科書体 NK-R" w:hint="eastAsia"/>
          <w:sz w:val="22"/>
          <w:szCs w:val="22"/>
        </w:rPr>
        <w:t>・</w:t>
      </w:r>
      <w:r w:rsidR="00D30E58" w:rsidRPr="00890328">
        <w:rPr>
          <w:rFonts w:ascii="UD デジタル 教科書体 NK-R" w:eastAsia="UD デジタル 教科書体 NK-R" w:hint="eastAsia"/>
          <w:sz w:val="22"/>
          <w:szCs w:val="22"/>
        </w:rPr>
        <w:t xml:space="preserve"> 第６回協議会において意見聴取する</w:t>
      </w:r>
      <w:r w:rsidRPr="00890328">
        <w:rPr>
          <w:rFonts w:ascii="UD デジタル 教科書体 NK-R" w:eastAsia="UD デジタル 教科書体 NK-R" w:hint="eastAsia"/>
          <w:sz w:val="22"/>
          <w:szCs w:val="22"/>
        </w:rPr>
        <w:t>対象</w:t>
      </w:r>
    </w:p>
    <w:tbl>
      <w:tblPr>
        <w:tblStyle w:val="a6"/>
        <w:tblW w:w="8505" w:type="dxa"/>
        <w:tblInd w:w="562" w:type="dxa"/>
        <w:tblLook w:val="04A0" w:firstRow="1" w:lastRow="0" w:firstColumn="1" w:lastColumn="0" w:noHBand="0" w:noVBand="1"/>
      </w:tblPr>
      <w:tblGrid>
        <w:gridCol w:w="8505"/>
      </w:tblGrid>
      <w:tr w:rsidR="00C35267" w14:paraId="7D1100B7" w14:textId="77777777" w:rsidTr="00D30E58">
        <w:tc>
          <w:tcPr>
            <w:tcW w:w="8505" w:type="dxa"/>
          </w:tcPr>
          <w:p w14:paraId="48AC5308" w14:textId="2BCA90D1" w:rsidR="00C35267" w:rsidRDefault="008A0380" w:rsidP="008A0380">
            <w:pPr>
              <w:pStyle w:val="su"/>
              <w:rPr>
                <w:rFonts w:ascii="UD デジタル 教科書体 NK-R" w:eastAsia="UD デジタル 教科書体 NK-R"/>
                <w:sz w:val="22"/>
                <w:szCs w:val="22"/>
              </w:rPr>
            </w:pPr>
            <w:r>
              <w:rPr>
                <w:rFonts w:ascii="UD デジタル 教科書体 NK-R" w:eastAsia="UD デジタル 教科書体 NK-R" w:hint="eastAsia"/>
                <w:sz w:val="22"/>
                <w:szCs w:val="22"/>
              </w:rPr>
              <w:t>５－４－３</w:t>
            </w:r>
            <w:r w:rsidR="009672FB">
              <w:rPr>
                <w:rFonts w:ascii="UD デジタル 教科書体 NK-R" w:eastAsia="UD デジタル 教科書体 NK-R" w:hint="eastAsia"/>
                <w:sz w:val="22"/>
                <w:szCs w:val="22"/>
              </w:rPr>
              <w:t xml:space="preserve"> </w:t>
            </w:r>
            <w:r>
              <w:rPr>
                <w:rFonts w:ascii="UD デジタル 教科書体 NK-R" w:eastAsia="UD デジタル 教科書体 NK-R" w:hint="eastAsia"/>
                <w:sz w:val="22"/>
                <w:szCs w:val="22"/>
              </w:rPr>
              <w:t>地区における整備等の内容</w:t>
            </w:r>
            <w:r w:rsidR="009536C8">
              <w:rPr>
                <w:rFonts w:ascii="UD デジタル 教科書体 NK-R" w:eastAsia="UD デジタル 教科書体 NK-R" w:hint="eastAsia"/>
                <w:sz w:val="22"/>
                <w:szCs w:val="22"/>
              </w:rPr>
              <w:t>（鉄道施設）</w:t>
            </w:r>
          </w:p>
          <w:p w14:paraId="2F2016A2" w14:textId="152264B1" w:rsidR="008A0380" w:rsidRPr="008A0380" w:rsidRDefault="008A0380" w:rsidP="004E64A0">
            <w:pPr>
              <w:pStyle w:val="su"/>
              <w:rPr>
                <w:rFonts w:ascii="UD デジタル 教科書体 NK-B" w:eastAsia="UD デジタル 教科書体 NK-B"/>
                <w:sz w:val="22"/>
                <w:szCs w:val="22"/>
              </w:rPr>
            </w:pPr>
            <w:r w:rsidRPr="008A0380">
              <w:rPr>
                <w:rFonts w:ascii="UD デジタル 教科書体 NK-R" w:eastAsia="UD デジタル 教科書体 NK-R" w:hint="eastAsia"/>
                <w:sz w:val="22"/>
                <w:szCs w:val="22"/>
              </w:rPr>
              <w:t>５－６－３</w:t>
            </w:r>
            <w:r w:rsidR="009672FB">
              <w:rPr>
                <w:rFonts w:ascii="UD デジタル 教科書体 NK-R" w:eastAsia="UD デジタル 教科書体 NK-R" w:hint="eastAsia"/>
                <w:sz w:val="22"/>
                <w:szCs w:val="22"/>
              </w:rPr>
              <w:t xml:space="preserve"> </w:t>
            </w:r>
            <w:r w:rsidRPr="008A0380">
              <w:rPr>
                <w:rFonts w:ascii="UD デジタル 教科書体 NK-R" w:eastAsia="UD デジタル 教科書体 NK-R" w:hint="eastAsia"/>
                <w:sz w:val="22"/>
                <w:szCs w:val="22"/>
              </w:rPr>
              <w:t>地区における整備等の内容</w:t>
            </w:r>
            <w:r w:rsidR="009536C8" w:rsidRPr="008A0380">
              <w:rPr>
                <w:rFonts w:ascii="UD デジタル 教科書体 NK-R" w:eastAsia="UD デジタル 教科書体 NK-R" w:hint="eastAsia"/>
                <w:sz w:val="22"/>
                <w:szCs w:val="22"/>
              </w:rPr>
              <w:t>（道路・交差点）</w:t>
            </w:r>
          </w:p>
        </w:tc>
      </w:tr>
    </w:tbl>
    <w:p w14:paraId="61241F18" w14:textId="0CD571F7" w:rsidR="007B5815" w:rsidRPr="00890328" w:rsidRDefault="007B5815" w:rsidP="00D30E58">
      <w:pPr>
        <w:pStyle w:val="su"/>
        <w:jc w:val="right"/>
        <w:rPr>
          <w:rFonts w:ascii="UD デジタル 教科書体 NK-R" w:eastAsia="UD デジタル 教科書体 NK-R"/>
          <w:sz w:val="22"/>
          <w:szCs w:val="22"/>
        </w:rPr>
      </w:pPr>
    </w:p>
    <w:p w14:paraId="758BE319" w14:textId="61CC0770" w:rsidR="009672FB" w:rsidRPr="002310C6" w:rsidRDefault="002C5404" w:rsidP="009672FB">
      <w:pPr>
        <w:pStyle w:val="su"/>
        <w:ind w:left="220" w:hangingChars="100" w:hanging="220"/>
        <w:rPr>
          <w:rFonts w:ascii="UD デジタル 教科書体 NK-R" w:eastAsia="UD デジタル 教科書体 NK-R"/>
          <w:sz w:val="22"/>
          <w:szCs w:val="22"/>
        </w:rPr>
      </w:pPr>
      <w:r w:rsidRPr="00890328">
        <w:rPr>
          <w:rFonts w:ascii="UD デジタル 教科書体 NK-R" w:eastAsia="UD デジタル 教科書体 NK-R" w:hint="eastAsia"/>
          <w:sz w:val="22"/>
          <w:szCs w:val="22"/>
        </w:rPr>
        <w:t>・ 基本構想骨子で</w:t>
      </w:r>
      <w:r w:rsidR="0029520F" w:rsidRPr="00890328">
        <w:rPr>
          <w:rFonts w:ascii="UD デジタル 教科書体 NK-R" w:eastAsia="UD デジタル 教科書体 NK-R" w:hint="eastAsia"/>
          <w:sz w:val="22"/>
          <w:szCs w:val="22"/>
        </w:rPr>
        <w:t>まとめた</w:t>
      </w:r>
      <w:r w:rsidRPr="00890328">
        <w:rPr>
          <w:rFonts w:ascii="UD デジタル 教科書体 NK-R" w:eastAsia="UD デジタル 教科書体 NK-R" w:hint="eastAsia"/>
          <w:sz w:val="22"/>
          <w:szCs w:val="22"/>
        </w:rPr>
        <w:t>整備等の内容</w:t>
      </w:r>
      <w:r w:rsidR="004079EC" w:rsidRPr="00890328">
        <w:rPr>
          <w:rFonts w:ascii="UD デジタル 教科書体 NK-R" w:eastAsia="UD デジタル 教科書体 NK-R" w:hint="eastAsia"/>
          <w:sz w:val="22"/>
          <w:szCs w:val="22"/>
        </w:rPr>
        <w:t>について</w:t>
      </w:r>
      <w:r w:rsidRPr="00890328">
        <w:rPr>
          <w:rFonts w:ascii="UD デジタル 教科書体 NK-R" w:eastAsia="UD デジタル 教科書体 NK-R" w:hint="eastAsia"/>
          <w:sz w:val="22"/>
          <w:szCs w:val="22"/>
        </w:rPr>
        <w:t>、</w:t>
      </w:r>
      <w:r w:rsidR="008A0380">
        <w:rPr>
          <w:rFonts w:ascii="UD デジタル 教科書体 NK-R" w:eastAsia="UD デジタル 教科書体 NK-R" w:hint="eastAsia"/>
          <w:sz w:val="22"/>
          <w:szCs w:val="22"/>
        </w:rPr>
        <w:t>鉄道施設は</w:t>
      </w:r>
      <w:r w:rsidR="009536C8">
        <w:rPr>
          <w:rFonts w:ascii="UD デジタル 教科書体 NK-R" w:eastAsia="UD デジタル 教科書体 NK-R" w:hint="eastAsia"/>
          <w:sz w:val="22"/>
          <w:szCs w:val="22"/>
        </w:rPr>
        <w:t>各地区の</w:t>
      </w:r>
      <w:r w:rsidR="009672FB">
        <w:rPr>
          <w:rFonts w:ascii="UD デジタル 教科書体 NK-R" w:eastAsia="UD デジタル 教科書体 NK-R" w:hint="eastAsia"/>
          <w:sz w:val="22"/>
          <w:szCs w:val="22"/>
        </w:rPr>
        <w:t>各駅（事業者）の</w:t>
      </w:r>
      <w:r w:rsidR="008A0380">
        <w:rPr>
          <w:rFonts w:ascii="UD デジタル 教科書体 NK-R" w:eastAsia="UD デジタル 教科書体 NK-R" w:hint="eastAsia"/>
          <w:sz w:val="22"/>
          <w:szCs w:val="22"/>
        </w:rPr>
        <w:t>「整備状況と主な整備内容」、「整備時期」、「区分」を作成し、道路・交差点は</w:t>
      </w:r>
      <w:r w:rsidR="009536C8">
        <w:rPr>
          <w:rFonts w:ascii="UD デジタル 教科書体 NK-R" w:eastAsia="UD デジタル 教科書体 NK-R" w:hint="eastAsia"/>
          <w:sz w:val="22"/>
          <w:szCs w:val="22"/>
        </w:rPr>
        <w:t>各地区の</w:t>
      </w:r>
      <w:r w:rsidR="008A0380">
        <w:rPr>
          <w:rFonts w:ascii="UD デジタル 教科書体 NK-R" w:eastAsia="UD デジタル 教科書体 NK-R" w:hint="eastAsia"/>
          <w:sz w:val="22"/>
          <w:szCs w:val="22"/>
        </w:rPr>
        <w:t>「区分」、「</w:t>
      </w:r>
      <w:r w:rsidR="009536C8">
        <w:rPr>
          <w:rFonts w:ascii="UD デジタル 教科書体 NK-R" w:eastAsia="UD デジタル 教科書体 NK-R" w:hint="eastAsia"/>
          <w:sz w:val="22"/>
          <w:szCs w:val="22"/>
        </w:rPr>
        <w:t>整備</w:t>
      </w:r>
      <w:r w:rsidR="008A0380">
        <w:rPr>
          <w:rFonts w:ascii="UD デジタル 教科書体 NK-R" w:eastAsia="UD デジタル 教科書体 NK-R" w:hint="eastAsia"/>
          <w:sz w:val="22"/>
          <w:szCs w:val="22"/>
        </w:rPr>
        <w:t>時期」、「関係者」を作成</w:t>
      </w:r>
      <w:r w:rsidR="009672FB">
        <w:rPr>
          <w:rFonts w:ascii="UD デジタル 教科書体 NK-R" w:eastAsia="UD デジタル 教科書体 NK-R" w:hint="eastAsia"/>
          <w:sz w:val="22"/>
          <w:szCs w:val="22"/>
        </w:rPr>
        <w:t>。</w:t>
      </w:r>
    </w:p>
    <w:p w14:paraId="5F306563" w14:textId="77777777" w:rsidR="00E851FB" w:rsidRPr="002C5404" w:rsidRDefault="00E851FB" w:rsidP="00155654">
      <w:pPr>
        <w:pStyle w:val="su"/>
        <w:rPr>
          <w:rFonts w:ascii="UD デジタル 教科書体 NK-R" w:eastAsia="UD デジタル 教科書体 NK-R"/>
          <w:sz w:val="22"/>
          <w:szCs w:val="22"/>
        </w:rPr>
      </w:pPr>
    </w:p>
    <w:p w14:paraId="1A844699" w14:textId="77777777" w:rsidR="002C5404" w:rsidRPr="00890328" w:rsidRDefault="002C5404" w:rsidP="002C5404">
      <w:pPr>
        <w:pStyle w:val="su"/>
        <w:rPr>
          <w:rFonts w:ascii="UD デジタル 教科書体 NK-B" w:eastAsia="UD デジタル 教科書体 NK-B"/>
          <w:sz w:val="22"/>
          <w:szCs w:val="22"/>
        </w:rPr>
      </w:pPr>
      <w:r>
        <w:rPr>
          <w:rFonts w:ascii="UD デジタル 教科書体 NK-B" w:eastAsia="UD デジタル 教科書体 NK-B" w:hint="eastAsia"/>
          <w:sz w:val="22"/>
          <w:szCs w:val="22"/>
        </w:rPr>
        <w:t>［参考］</w:t>
      </w:r>
      <w:r w:rsidRPr="00C35267">
        <w:rPr>
          <w:rFonts w:ascii="UD デジタル 教科書体 NK-B" w:eastAsia="UD デジタル 教科書体 NK-B" w:hint="eastAsia"/>
          <w:sz w:val="22"/>
          <w:szCs w:val="22"/>
        </w:rPr>
        <w:t>整備区分と時</w:t>
      </w:r>
      <w:r w:rsidRPr="00890328">
        <w:rPr>
          <w:rFonts w:ascii="UD デジタル 教科書体 NK-B" w:eastAsia="UD デジタル 教科書体 NK-B" w:hint="eastAsia"/>
          <w:sz w:val="22"/>
          <w:szCs w:val="22"/>
        </w:rPr>
        <w:t>期（基本構想骨子P２０）</w:t>
      </w:r>
    </w:p>
    <w:p w14:paraId="5F950CA9" w14:textId="77777777" w:rsidR="002C5404" w:rsidRPr="00890328" w:rsidRDefault="002C5404" w:rsidP="002C5404">
      <w:pPr>
        <w:pStyle w:val="su"/>
        <w:ind w:firstLineChars="100" w:firstLine="220"/>
        <w:rPr>
          <w:rFonts w:ascii="UD デジタル 教科書体 NK-R" w:eastAsia="UD デジタル 教科書体 NK-R"/>
          <w:sz w:val="22"/>
          <w:szCs w:val="22"/>
        </w:rPr>
      </w:pPr>
      <w:r w:rsidRPr="00890328">
        <w:rPr>
          <w:rFonts w:ascii="UD デジタル 教科書体 NK-R" w:eastAsia="UD デジタル 教科書体 NK-R" w:hint="eastAsia"/>
          <w:sz w:val="22"/>
          <w:szCs w:val="22"/>
        </w:rPr>
        <w:t>整備区分は次のとおり。</w:t>
      </w:r>
    </w:p>
    <w:tbl>
      <w:tblPr>
        <w:tblStyle w:val="a6"/>
        <w:tblW w:w="8364" w:type="dxa"/>
        <w:tblInd w:w="56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4111"/>
        <w:gridCol w:w="2977"/>
      </w:tblGrid>
      <w:tr w:rsidR="002C5404" w:rsidRPr="00AA33CD" w14:paraId="1F5C9702" w14:textId="77777777" w:rsidTr="00B62051">
        <w:tc>
          <w:tcPr>
            <w:tcW w:w="1276" w:type="dxa"/>
            <w:tcBorders>
              <w:top w:val="single" w:sz="4" w:space="0" w:color="auto"/>
              <w:left w:val="single" w:sz="4" w:space="0" w:color="auto"/>
              <w:bottom w:val="single" w:sz="4" w:space="0" w:color="auto"/>
            </w:tcBorders>
            <w:shd w:val="clear" w:color="auto" w:fill="B8CCE4" w:themeFill="accent1" w:themeFillTint="66"/>
          </w:tcPr>
          <w:p w14:paraId="74138842" w14:textId="77777777" w:rsidR="002C5404" w:rsidRPr="00AA33CD" w:rsidRDefault="002C5404" w:rsidP="00B62051">
            <w:pPr>
              <w:spacing w:line="0" w:lineRule="atLeast"/>
              <w:jc w:val="center"/>
              <w:rPr>
                <w:rFonts w:ascii="UD デジタル 教科書体 NK-R" w:eastAsia="UD デジタル 教科書体 NK-R" w:hAnsi="ＭＳ 明朝"/>
              </w:rPr>
            </w:pPr>
            <w:r w:rsidRPr="00AA33CD">
              <w:rPr>
                <w:rFonts w:ascii="UD デジタル 教科書体 NK-R" w:eastAsia="UD デジタル 教科書体 NK-R" w:hAnsi="ＭＳ 明朝" w:hint="eastAsia"/>
              </w:rPr>
              <w:t>整備区分</w:t>
            </w:r>
          </w:p>
        </w:tc>
        <w:tc>
          <w:tcPr>
            <w:tcW w:w="4111" w:type="dxa"/>
            <w:tcBorders>
              <w:top w:val="single" w:sz="4" w:space="0" w:color="auto"/>
              <w:bottom w:val="single" w:sz="4" w:space="0" w:color="auto"/>
            </w:tcBorders>
            <w:shd w:val="clear" w:color="auto" w:fill="B8CCE4" w:themeFill="accent1" w:themeFillTint="66"/>
          </w:tcPr>
          <w:p w14:paraId="2C5F3627" w14:textId="77777777" w:rsidR="002C5404" w:rsidRPr="00AA33CD" w:rsidRDefault="002C5404" w:rsidP="00B62051">
            <w:pPr>
              <w:spacing w:line="0" w:lineRule="atLeast"/>
              <w:jc w:val="center"/>
              <w:rPr>
                <w:rFonts w:ascii="UD デジタル 教科書体 NK-R" w:eastAsia="UD デジタル 教科書体 NK-R" w:hAnsi="ＭＳ 明朝"/>
              </w:rPr>
            </w:pPr>
            <w:r w:rsidRPr="00AA33CD">
              <w:rPr>
                <w:rFonts w:ascii="UD デジタル 教科書体 NK-R" w:eastAsia="UD デジタル 教科書体 NK-R" w:hAnsi="ＭＳ 明朝" w:hint="eastAsia"/>
              </w:rPr>
              <w:t>内容</w:t>
            </w:r>
          </w:p>
        </w:tc>
        <w:tc>
          <w:tcPr>
            <w:tcW w:w="2977" w:type="dxa"/>
            <w:tcBorders>
              <w:top w:val="single" w:sz="4" w:space="0" w:color="auto"/>
              <w:bottom w:val="single" w:sz="4" w:space="0" w:color="auto"/>
              <w:right w:val="single" w:sz="4" w:space="0" w:color="auto"/>
            </w:tcBorders>
            <w:shd w:val="clear" w:color="auto" w:fill="B8CCE4" w:themeFill="accent1" w:themeFillTint="66"/>
          </w:tcPr>
          <w:p w14:paraId="5BAD387A" w14:textId="77777777" w:rsidR="002C5404" w:rsidRPr="00AA33CD" w:rsidRDefault="002C5404" w:rsidP="00B62051">
            <w:pPr>
              <w:spacing w:line="0" w:lineRule="atLeast"/>
              <w:jc w:val="center"/>
              <w:rPr>
                <w:rFonts w:ascii="UD デジタル 教科書体 NK-R" w:eastAsia="UD デジタル 教科書体 NK-R" w:hAnsi="ＭＳ 明朝"/>
              </w:rPr>
            </w:pPr>
            <w:r w:rsidRPr="00AA33CD">
              <w:rPr>
                <w:rFonts w:ascii="UD デジタル 教科書体 NK-R" w:eastAsia="UD デジタル 教科書体 NK-R" w:hAnsi="ＭＳ 明朝" w:hint="eastAsia"/>
              </w:rPr>
              <w:t>備考</w:t>
            </w:r>
          </w:p>
        </w:tc>
      </w:tr>
      <w:tr w:rsidR="002C5404" w:rsidRPr="00901212" w14:paraId="2257C7F2" w14:textId="77777777" w:rsidTr="00B62051">
        <w:tc>
          <w:tcPr>
            <w:tcW w:w="1276" w:type="dxa"/>
            <w:tcBorders>
              <w:top w:val="single" w:sz="4" w:space="0" w:color="auto"/>
              <w:left w:val="single" w:sz="4" w:space="0" w:color="auto"/>
            </w:tcBorders>
          </w:tcPr>
          <w:p w14:paraId="3E19F6C7" w14:textId="77777777" w:rsidR="002C5404" w:rsidRDefault="002C5404" w:rsidP="00B62051">
            <w:pPr>
              <w:spacing w:line="0" w:lineRule="atLeast"/>
              <w:jc w:val="center"/>
              <w:rPr>
                <w:rFonts w:ascii="UD デジタル 教科書体 NK-R" w:eastAsia="UD デジタル 教科書体 NK-R" w:hAnsi="ＭＳ 明朝"/>
              </w:rPr>
            </w:pPr>
            <w:r w:rsidRPr="00901212">
              <w:rPr>
                <w:rFonts w:ascii="UD デジタル 教科書体 NK-R" w:eastAsia="UD デジタル 教科書体 NK-R" w:hAnsi="ＭＳ 明朝" w:hint="eastAsia"/>
              </w:rPr>
              <w:t>特定事業</w:t>
            </w:r>
          </w:p>
          <w:p w14:paraId="051CFBF9" w14:textId="77777777" w:rsidR="002C5404" w:rsidRPr="00901212" w:rsidRDefault="002C5404" w:rsidP="00B62051">
            <w:pPr>
              <w:spacing w:line="0" w:lineRule="atLeast"/>
              <w:jc w:val="center"/>
              <w:rPr>
                <w:rFonts w:ascii="UD デジタル 教科書体 NK-R" w:eastAsia="UD デジタル 教科書体 NK-R" w:hAnsi="ＭＳ 明朝"/>
              </w:rPr>
            </w:pPr>
            <w:r w:rsidRPr="00901212">
              <w:rPr>
                <w:rFonts w:ascii="UD デジタル 教科書体 NK-R" w:eastAsia="UD デジタル 教科書体 NK-R" w:hAnsi="ＭＳ 明朝" w:hint="eastAsia"/>
              </w:rPr>
              <w:t>●</w:t>
            </w:r>
          </w:p>
        </w:tc>
        <w:tc>
          <w:tcPr>
            <w:tcW w:w="4111" w:type="dxa"/>
            <w:tcBorders>
              <w:top w:val="single" w:sz="4" w:space="0" w:color="auto"/>
            </w:tcBorders>
            <w:vAlign w:val="center"/>
          </w:tcPr>
          <w:p w14:paraId="43FB4477" w14:textId="77777777" w:rsidR="002C5404" w:rsidRPr="00901212" w:rsidRDefault="002C5404" w:rsidP="00B62051">
            <w:pPr>
              <w:spacing w:line="0" w:lineRule="atLeast"/>
              <w:rPr>
                <w:rFonts w:ascii="UD デジタル 教科書体 NK-R" w:eastAsia="UD デジタル 教科書体 NK-R" w:hAnsi="ＭＳ 明朝"/>
              </w:rPr>
            </w:pPr>
            <w:r w:rsidRPr="00901212">
              <w:rPr>
                <w:rFonts w:ascii="UD デジタル 教科書体 NK-R" w:eastAsia="UD デジタル 教科書体 NK-R" w:hAnsi="ＭＳ 明朝" w:hint="eastAsia"/>
              </w:rPr>
              <w:t>整備内容と完成時期を明確にして進める事業</w:t>
            </w:r>
          </w:p>
        </w:tc>
        <w:tc>
          <w:tcPr>
            <w:tcW w:w="2977" w:type="dxa"/>
            <w:tcBorders>
              <w:top w:val="single" w:sz="4" w:space="0" w:color="auto"/>
              <w:right w:val="single" w:sz="4" w:space="0" w:color="auto"/>
            </w:tcBorders>
            <w:vAlign w:val="center"/>
          </w:tcPr>
          <w:p w14:paraId="197E6E3D" w14:textId="77777777" w:rsidR="002C5404" w:rsidRPr="00901212" w:rsidRDefault="002C5404" w:rsidP="00B62051">
            <w:pPr>
              <w:spacing w:line="0" w:lineRule="atLeast"/>
              <w:rPr>
                <w:rFonts w:ascii="UD デジタル 教科書体 NK-R" w:eastAsia="UD デジタル 教科書体 NK-R" w:hAnsi="ＭＳ 明朝"/>
              </w:rPr>
            </w:pPr>
            <w:r w:rsidRPr="00901212">
              <w:rPr>
                <w:rFonts w:ascii="UD デジタル 教科書体 NK-R" w:eastAsia="UD デジタル 教科書体 NK-R" w:hAnsi="ＭＳ 明朝" w:hint="eastAsia"/>
              </w:rPr>
              <w:t>特定事業として進捗管理する事業でかつ評価の対象</w:t>
            </w:r>
          </w:p>
        </w:tc>
      </w:tr>
      <w:tr w:rsidR="002C5404" w:rsidRPr="00901212" w14:paraId="4D172C04" w14:textId="77777777" w:rsidTr="00B62051">
        <w:tc>
          <w:tcPr>
            <w:tcW w:w="1276" w:type="dxa"/>
            <w:tcBorders>
              <w:left w:val="single" w:sz="4" w:space="0" w:color="auto"/>
            </w:tcBorders>
          </w:tcPr>
          <w:p w14:paraId="1C9E41B8" w14:textId="77777777" w:rsidR="002C5404" w:rsidRDefault="002C5404" w:rsidP="00B62051">
            <w:pPr>
              <w:spacing w:line="0" w:lineRule="atLeast"/>
              <w:jc w:val="center"/>
              <w:rPr>
                <w:rFonts w:ascii="UD デジタル 教科書体 NK-R" w:eastAsia="UD デジタル 教科書体 NK-R" w:hAnsi="ＭＳ 明朝"/>
              </w:rPr>
            </w:pPr>
            <w:r w:rsidRPr="00901212">
              <w:rPr>
                <w:rFonts w:ascii="UD デジタル 教科書体 NK-R" w:eastAsia="UD デジタル 教科書体 NK-R" w:hAnsi="ＭＳ 明朝" w:hint="eastAsia"/>
              </w:rPr>
              <w:t>関連事業</w:t>
            </w:r>
          </w:p>
          <w:p w14:paraId="7E4BE929" w14:textId="77777777" w:rsidR="002C5404" w:rsidRPr="00901212" w:rsidRDefault="002C5404" w:rsidP="00B62051">
            <w:pPr>
              <w:spacing w:line="0" w:lineRule="atLeast"/>
              <w:jc w:val="center"/>
              <w:rPr>
                <w:rFonts w:ascii="UD デジタル 教科書体 NK-R" w:eastAsia="UD デジタル 教科書体 NK-R" w:hAnsi="ＭＳ 明朝"/>
              </w:rPr>
            </w:pPr>
            <w:r w:rsidRPr="00901212">
              <w:rPr>
                <w:rFonts w:ascii="UD デジタル 教科書体 NK-R" w:eastAsia="UD デジタル 教科書体 NK-R" w:hAnsi="ＭＳ 明朝" w:hint="eastAsia"/>
              </w:rPr>
              <w:t>○</w:t>
            </w:r>
          </w:p>
        </w:tc>
        <w:tc>
          <w:tcPr>
            <w:tcW w:w="4111" w:type="dxa"/>
            <w:vAlign w:val="center"/>
          </w:tcPr>
          <w:p w14:paraId="413CC860" w14:textId="77777777" w:rsidR="002C5404" w:rsidRPr="00901212" w:rsidRDefault="002C5404" w:rsidP="00B62051">
            <w:pPr>
              <w:spacing w:line="0" w:lineRule="atLeast"/>
              <w:rPr>
                <w:rFonts w:ascii="UD デジタル 教科書体 NK-R" w:eastAsia="UD デジタル 教科書体 NK-R" w:hAnsi="ＭＳ 明朝"/>
              </w:rPr>
            </w:pPr>
            <w:r w:rsidRPr="00901212">
              <w:rPr>
                <w:rFonts w:ascii="UD デジタル 教科書体 NK-R" w:eastAsia="UD デジタル 教科書体 NK-R" w:hAnsi="ＭＳ 明朝" w:hint="eastAsia"/>
              </w:rPr>
              <w:t>整備の具体化に向けて検討や関連機関との協議が必要となる事業</w:t>
            </w:r>
          </w:p>
        </w:tc>
        <w:tc>
          <w:tcPr>
            <w:tcW w:w="2977" w:type="dxa"/>
            <w:tcBorders>
              <w:right w:val="single" w:sz="4" w:space="0" w:color="auto"/>
            </w:tcBorders>
            <w:vAlign w:val="center"/>
          </w:tcPr>
          <w:p w14:paraId="53DFD5BA" w14:textId="77777777" w:rsidR="002C5404" w:rsidRPr="00901212" w:rsidRDefault="002C5404" w:rsidP="00B62051">
            <w:pPr>
              <w:spacing w:line="0" w:lineRule="atLeast"/>
              <w:rPr>
                <w:rFonts w:ascii="UD デジタル 教科書体 NK-R" w:eastAsia="UD デジタル 教科書体 NK-R" w:hAnsi="ＭＳ 明朝"/>
              </w:rPr>
            </w:pPr>
            <w:r w:rsidRPr="00901212">
              <w:rPr>
                <w:rFonts w:ascii="UD デジタル 教科書体 NK-R" w:eastAsia="UD デジタル 教科書体 NK-R" w:hAnsi="ＭＳ 明朝" w:hint="eastAsia"/>
              </w:rPr>
              <w:t>関連事業として定期的に進捗の確認を行うが評価の対象外</w:t>
            </w:r>
          </w:p>
        </w:tc>
      </w:tr>
      <w:tr w:rsidR="002C5404" w:rsidRPr="00901212" w14:paraId="4B16D122" w14:textId="77777777" w:rsidTr="00B62051">
        <w:tc>
          <w:tcPr>
            <w:tcW w:w="1276" w:type="dxa"/>
            <w:tcBorders>
              <w:left w:val="single" w:sz="4" w:space="0" w:color="auto"/>
            </w:tcBorders>
          </w:tcPr>
          <w:p w14:paraId="0D00816E" w14:textId="77777777" w:rsidR="002C5404" w:rsidRPr="00901212" w:rsidRDefault="002C5404" w:rsidP="00B62051">
            <w:pPr>
              <w:spacing w:line="0" w:lineRule="atLeast"/>
              <w:jc w:val="center"/>
              <w:rPr>
                <w:rFonts w:ascii="UD デジタル 教科書体 NK-R" w:eastAsia="UD デジタル 教科書体 NK-R" w:hAnsi="ＭＳ 明朝"/>
              </w:rPr>
            </w:pPr>
            <w:r w:rsidRPr="00901212">
              <w:rPr>
                <w:rFonts w:ascii="UD デジタル 教科書体 NK-R" w:eastAsia="UD デジタル 教科書体 NK-R" w:hAnsi="ＭＳ 明朝" w:hint="eastAsia"/>
              </w:rPr>
              <w:t>維持更新</w:t>
            </w:r>
          </w:p>
        </w:tc>
        <w:tc>
          <w:tcPr>
            <w:tcW w:w="4111" w:type="dxa"/>
            <w:vAlign w:val="center"/>
          </w:tcPr>
          <w:p w14:paraId="6772029E" w14:textId="77777777" w:rsidR="002C5404" w:rsidRPr="00901212" w:rsidRDefault="002C5404" w:rsidP="00B62051">
            <w:pPr>
              <w:spacing w:line="0" w:lineRule="atLeast"/>
              <w:rPr>
                <w:rFonts w:ascii="UD デジタル 教科書体 NK-R" w:eastAsia="UD デジタル 教科書体 NK-R" w:hAnsi="ＭＳ 明朝"/>
              </w:rPr>
            </w:pPr>
            <w:r w:rsidRPr="00901212">
              <w:rPr>
                <w:rFonts w:ascii="UD デジタル 教科書体 NK-R" w:eastAsia="UD デジタル 教科書体 NK-R" w:hAnsi="ＭＳ 明朝" w:hint="eastAsia"/>
              </w:rPr>
              <w:t>整備済であるが、維持管理時において補修・更新等の機会を捉えて整備を行う事業</w:t>
            </w:r>
          </w:p>
        </w:tc>
        <w:tc>
          <w:tcPr>
            <w:tcW w:w="2977" w:type="dxa"/>
            <w:tcBorders>
              <w:right w:val="single" w:sz="4" w:space="0" w:color="auto"/>
            </w:tcBorders>
            <w:vAlign w:val="center"/>
          </w:tcPr>
          <w:p w14:paraId="1BDB674E" w14:textId="77777777" w:rsidR="002C5404" w:rsidRPr="00901212" w:rsidRDefault="002C5404" w:rsidP="00B62051">
            <w:pPr>
              <w:spacing w:line="0" w:lineRule="atLeast"/>
              <w:rPr>
                <w:rFonts w:ascii="UD デジタル 教科書体 NK-R" w:eastAsia="UD デジタル 教科書体 NK-R" w:hAnsi="ＭＳ 明朝"/>
              </w:rPr>
            </w:pPr>
            <w:r w:rsidRPr="00901212">
              <w:rPr>
                <w:rFonts w:ascii="UD デジタル 教科書体 NK-R" w:eastAsia="UD デジタル 教科書体 NK-R" w:hAnsi="ＭＳ 明朝" w:hint="eastAsia"/>
              </w:rPr>
              <w:t>必要に応じて実施状況の確認を行う</w:t>
            </w:r>
          </w:p>
        </w:tc>
      </w:tr>
      <w:tr w:rsidR="002C5404" w:rsidRPr="00901212" w14:paraId="2AA2EAF3" w14:textId="77777777" w:rsidTr="00B62051">
        <w:tc>
          <w:tcPr>
            <w:tcW w:w="1276" w:type="dxa"/>
            <w:tcBorders>
              <w:left w:val="single" w:sz="4" w:space="0" w:color="auto"/>
              <w:bottom w:val="single" w:sz="4" w:space="0" w:color="auto"/>
            </w:tcBorders>
          </w:tcPr>
          <w:p w14:paraId="4561EF3A" w14:textId="77777777" w:rsidR="002C5404" w:rsidRPr="00901212" w:rsidRDefault="002C5404" w:rsidP="00B62051">
            <w:pPr>
              <w:spacing w:line="0" w:lineRule="atLeast"/>
              <w:jc w:val="center"/>
              <w:rPr>
                <w:rFonts w:ascii="UD デジタル 教科書体 NK-R" w:eastAsia="UD デジタル 教科書体 NK-R" w:hAnsi="ＭＳ 明朝"/>
              </w:rPr>
            </w:pPr>
            <w:r w:rsidRPr="00901212">
              <w:rPr>
                <w:rFonts w:ascii="UD デジタル 教科書体 NK-R" w:eastAsia="UD デジタル 教科書体 NK-R" w:hAnsi="ＭＳ 明朝" w:hint="eastAsia"/>
              </w:rPr>
              <w:t>継続実施</w:t>
            </w:r>
          </w:p>
        </w:tc>
        <w:tc>
          <w:tcPr>
            <w:tcW w:w="4111" w:type="dxa"/>
            <w:tcBorders>
              <w:bottom w:val="single" w:sz="4" w:space="0" w:color="auto"/>
            </w:tcBorders>
            <w:vAlign w:val="center"/>
          </w:tcPr>
          <w:p w14:paraId="592350CC" w14:textId="77777777" w:rsidR="002C5404" w:rsidRPr="00901212" w:rsidRDefault="002C5404" w:rsidP="00B62051">
            <w:pPr>
              <w:spacing w:line="0" w:lineRule="atLeast"/>
              <w:rPr>
                <w:rFonts w:ascii="UD デジタル 教科書体 NK-R" w:eastAsia="UD デジタル 教科書体 NK-R" w:hAnsi="ＭＳ 明朝"/>
              </w:rPr>
            </w:pPr>
            <w:r w:rsidRPr="00901212">
              <w:rPr>
                <w:rFonts w:ascii="UD デジタル 教科書体 NK-R" w:eastAsia="UD デジタル 教科書体 NK-R" w:hAnsi="ＭＳ 明朝" w:hint="eastAsia"/>
              </w:rPr>
              <w:t>現在でも対策を行っており、継続して</w:t>
            </w:r>
            <w:r>
              <w:rPr>
                <w:rFonts w:ascii="UD デジタル 教科書体 NK-R" w:eastAsia="UD デジタル 教科書体 NK-R" w:hAnsi="ＭＳ 明朝" w:hint="eastAsia"/>
              </w:rPr>
              <w:t>実施する</w:t>
            </w:r>
            <w:r w:rsidRPr="00901212">
              <w:rPr>
                <w:rFonts w:ascii="UD デジタル 教科書体 NK-R" w:eastAsia="UD デジタル 教科書体 NK-R" w:hAnsi="ＭＳ 明朝" w:hint="eastAsia"/>
              </w:rPr>
              <w:t>事業（主にソフト的な事業）</w:t>
            </w:r>
          </w:p>
        </w:tc>
        <w:tc>
          <w:tcPr>
            <w:tcW w:w="2977" w:type="dxa"/>
            <w:tcBorders>
              <w:bottom w:val="single" w:sz="4" w:space="0" w:color="auto"/>
              <w:right w:val="single" w:sz="4" w:space="0" w:color="auto"/>
            </w:tcBorders>
            <w:vAlign w:val="center"/>
          </w:tcPr>
          <w:p w14:paraId="3ADF7BF3" w14:textId="77777777" w:rsidR="002C5404" w:rsidRPr="00901212" w:rsidRDefault="002C5404" w:rsidP="00B62051">
            <w:pPr>
              <w:spacing w:line="0" w:lineRule="atLeast"/>
              <w:rPr>
                <w:rFonts w:ascii="UD デジタル 教科書体 NK-R" w:eastAsia="UD デジタル 教科書体 NK-R" w:hAnsi="ＭＳ 明朝"/>
              </w:rPr>
            </w:pPr>
            <w:r w:rsidRPr="00901212">
              <w:rPr>
                <w:rFonts w:ascii="UD デジタル 教科書体 NK-R" w:eastAsia="UD デジタル 教科書体 NK-R" w:hAnsi="ＭＳ 明朝" w:hint="eastAsia"/>
              </w:rPr>
              <w:t>定期的に進捗の確認を行うが評価の対象外</w:t>
            </w:r>
          </w:p>
        </w:tc>
      </w:tr>
    </w:tbl>
    <w:p w14:paraId="471C45AB" w14:textId="77777777" w:rsidR="002C5404" w:rsidRPr="00D54A9F" w:rsidRDefault="002C5404" w:rsidP="002C5404">
      <w:pPr>
        <w:pStyle w:val="su"/>
        <w:rPr>
          <w:rFonts w:ascii="UD デジタル 教科書体 NK-B" w:eastAsia="UD デジタル 教科書体 NK-B"/>
          <w:sz w:val="22"/>
          <w:szCs w:val="22"/>
        </w:rPr>
      </w:pPr>
    </w:p>
    <w:p w14:paraId="22A97F59" w14:textId="77777777" w:rsidR="002C5404" w:rsidRPr="00950918" w:rsidRDefault="002C5404" w:rsidP="002C5404">
      <w:pPr>
        <w:pStyle w:val="su"/>
        <w:ind w:leftChars="129" w:left="849" w:hangingChars="257" w:hanging="565"/>
        <w:rPr>
          <w:rFonts w:ascii="UD デジタル 教科書体 NK-R" w:eastAsia="UD デジタル 教科書体 NK-R"/>
          <w:sz w:val="22"/>
          <w:szCs w:val="22"/>
        </w:rPr>
      </w:pPr>
      <w:r w:rsidRPr="00950918">
        <w:rPr>
          <w:rFonts w:ascii="UD デジタル 教科書体 NK-R" w:eastAsia="UD デジタル 教科書体 NK-R" w:hint="eastAsia"/>
          <w:sz w:val="22"/>
          <w:szCs w:val="22"/>
        </w:rPr>
        <w:t>整備時期は次のとおりです。</w:t>
      </w:r>
    </w:p>
    <w:p w14:paraId="5B874515" w14:textId="77777777" w:rsidR="002C5404" w:rsidRPr="00950918" w:rsidRDefault="002C5404" w:rsidP="00890328">
      <w:pPr>
        <w:pStyle w:val="su"/>
        <w:ind w:leftChars="129" w:left="849" w:hangingChars="257" w:hanging="565"/>
        <w:jc w:val="left"/>
        <w:rPr>
          <w:rFonts w:ascii="UD デジタル 教科書体 NK-R" w:eastAsia="UD デジタル 教科書体 NK-R"/>
          <w:sz w:val="22"/>
          <w:szCs w:val="22"/>
        </w:rPr>
      </w:pPr>
      <w:r w:rsidRPr="00950918">
        <w:rPr>
          <w:rFonts w:ascii="UD デジタル 教科書体 NK-R" w:eastAsia="UD デジタル 教科書体 NK-R" w:hint="eastAsia"/>
          <w:sz w:val="22"/>
          <w:szCs w:val="22"/>
        </w:rPr>
        <w:t>前期：令和12(2030)年までに整備</w:t>
      </w:r>
    </w:p>
    <w:p w14:paraId="6F7228F8" w14:textId="77777777" w:rsidR="002C5404" w:rsidRPr="00950918" w:rsidRDefault="002C5404" w:rsidP="00890328">
      <w:pPr>
        <w:pStyle w:val="su"/>
        <w:ind w:leftChars="129" w:left="849" w:hangingChars="257" w:hanging="565"/>
        <w:jc w:val="left"/>
        <w:rPr>
          <w:rFonts w:ascii="UD デジタル 教科書体 NK-R" w:eastAsia="UD デジタル 教科書体 NK-R"/>
          <w:sz w:val="22"/>
          <w:szCs w:val="22"/>
        </w:rPr>
      </w:pPr>
      <w:r w:rsidRPr="00950918">
        <w:rPr>
          <w:rFonts w:ascii="UD デジタル 教科書体 NK-R" w:eastAsia="UD デジタル 教科書体 NK-R" w:hint="eastAsia"/>
          <w:sz w:val="22"/>
          <w:szCs w:val="22"/>
        </w:rPr>
        <w:t>後期：令和17(2035)年までに整備（検討に時間を要するもの、構造の変更を伴い大規模改修等の時期を捉えて実施するもの）</w:t>
      </w:r>
    </w:p>
    <w:p w14:paraId="099A92FB" w14:textId="77777777" w:rsidR="002C5404" w:rsidRPr="00950918" w:rsidRDefault="002C5404" w:rsidP="002C5404">
      <w:pPr>
        <w:pStyle w:val="su"/>
        <w:ind w:leftChars="129" w:left="849" w:hangingChars="257" w:hanging="565"/>
        <w:rPr>
          <w:rFonts w:ascii="UD デジタル 教科書体 NK-R" w:eastAsia="UD デジタル 教科書体 NK-R"/>
          <w:sz w:val="22"/>
          <w:szCs w:val="22"/>
        </w:rPr>
      </w:pPr>
      <w:r w:rsidRPr="00950918">
        <w:rPr>
          <w:rFonts w:ascii="UD デジタル 教科書体 NK-R" w:eastAsia="UD デジタル 教科書体 NK-R" w:hint="eastAsia"/>
          <w:sz w:val="22"/>
          <w:szCs w:val="22"/>
        </w:rPr>
        <w:t>※整備内容が同じであっても、各地区及び施設の状況により整備時期が異なる場合があります。</w:t>
      </w:r>
    </w:p>
    <w:p w14:paraId="0A05556B" w14:textId="77777777" w:rsidR="002C5404" w:rsidRPr="008B5242" w:rsidRDefault="002C5404" w:rsidP="002C5404">
      <w:pPr>
        <w:pStyle w:val="su"/>
        <w:rPr>
          <w:rFonts w:ascii="UD デジタル 教科書体 NK-R" w:eastAsia="UD デジタル 教科書体 NK-R"/>
          <w:sz w:val="22"/>
          <w:szCs w:val="22"/>
        </w:rPr>
      </w:pPr>
    </w:p>
    <w:p w14:paraId="001303E2" w14:textId="6B4647F9" w:rsidR="004756FF" w:rsidRDefault="004756FF" w:rsidP="00155654">
      <w:pPr>
        <w:pStyle w:val="su"/>
        <w:rPr>
          <w:rFonts w:ascii="UD デジタル 教科書体 NK-B" w:eastAsia="UD デジタル 教科書体 NK-B"/>
          <w:sz w:val="22"/>
          <w:szCs w:val="22"/>
        </w:rPr>
      </w:pPr>
      <w:r>
        <w:rPr>
          <w:rFonts w:ascii="UD デジタル 教科書体 NK-B" w:eastAsia="UD デジタル 教科書体 NK-B" w:hint="eastAsia"/>
          <w:sz w:val="22"/>
          <w:szCs w:val="22"/>
        </w:rPr>
        <w:t>＜</w:t>
      </w:r>
      <w:r w:rsidR="009672FB">
        <w:rPr>
          <w:rFonts w:ascii="UD デジタル 教科書体 NK-B" w:eastAsia="UD デジタル 教科書体 NK-B" w:hint="eastAsia"/>
          <w:sz w:val="22"/>
          <w:szCs w:val="22"/>
        </w:rPr>
        <w:t>５－</w:t>
      </w:r>
      <w:r w:rsidR="009536C8">
        <w:rPr>
          <w:rFonts w:ascii="UD デジタル 教科書体 NK-B" w:eastAsia="UD デジタル 教科書体 NK-B" w:hint="eastAsia"/>
          <w:sz w:val="22"/>
          <w:szCs w:val="22"/>
        </w:rPr>
        <w:t>４</w:t>
      </w:r>
      <w:r w:rsidR="009672FB">
        <w:rPr>
          <w:rFonts w:ascii="UD デジタル 教科書体 NK-B" w:eastAsia="UD デジタル 教科書体 NK-B" w:hint="eastAsia"/>
          <w:sz w:val="22"/>
          <w:szCs w:val="22"/>
        </w:rPr>
        <w:t xml:space="preserve">－３　</w:t>
      </w:r>
      <w:r>
        <w:rPr>
          <w:rFonts w:ascii="UD デジタル 教科書体 NK-B" w:eastAsia="UD デジタル 教科書体 NK-B" w:hint="eastAsia"/>
          <w:sz w:val="22"/>
          <w:szCs w:val="22"/>
        </w:rPr>
        <w:t>鉄道施設＞</w:t>
      </w:r>
    </w:p>
    <w:p w14:paraId="5EC977E0" w14:textId="095BFA5A" w:rsidR="00FE7BCB" w:rsidRPr="002310C6" w:rsidRDefault="00D54A9F" w:rsidP="008253C2">
      <w:pPr>
        <w:pStyle w:val="su"/>
        <w:ind w:left="141" w:hangingChars="64" w:hanging="141"/>
        <w:rPr>
          <w:rFonts w:ascii="UD デジタル 教科書体 NK-R" w:eastAsia="UD デジタル 教科書体 NK-R"/>
          <w:sz w:val="22"/>
          <w:szCs w:val="22"/>
        </w:rPr>
      </w:pPr>
      <w:r w:rsidRPr="00890328">
        <w:rPr>
          <w:rFonts w:ascii="UD デジタル 教科書体 NK-R" w:eastAsia="UD デジタル 教科書体 NK-R" w:hint="eastAsia"/>
          <w:sz w:val="22"/>
          <w:szCs w:val="22"/>
        </w:rPr>
        <w:t>・</w:t>
      </w:r>
      <w:r w:rsidR="006012B7" w:rsidRPr="00890328">
        <w:rPr>
          <w:rFonts w:ascii="UD デジタル 教科書体 NK-R" w:eastAsia="UD デジタル 教科書体 NK-R" w:hint="eastAsia"/>
          <w:sz w:val="22"/>
          <w:szCs w:val="22"/>
        </w:rPr>
        <w:t>１４</w:t>
      </w:r>
      <w:r w:rsidR="00D30E58" w:rsidRPr="00890328">
        <w:rPr>
          <w:rFonts w:ascii="UD デジタル 教科書体 NK-R" w:eastAsia="UD デジタル 教科書体 NK-R" w:hint="eastAsia"/>
          <w:sz w:val="22"/>
          <w:szCs w:val="22"/>
        </w:rPr>
        <w:t>項目３７の整備</w:t>
      </w:r>
      <w:r w:rsidR="004B2FAD" w:rsidRPr="00890328">
        <w:rPr>
          <w:rFonts w:ascii="UD デジタル 教科書体 NK-R" w:eastAsia="UD デジタル 教科書体 NK-R" w:hint="eastAsia"/>
          <w:sz w:val="22"/>
          <w:szCs w:val="22"/>
        </w:rPr>
        <w:t>等の</w:t>
      </w:r>
      <w:r w:rsidR="00D30E58" w:rsidRPr="00890328">
        <w:rPr>
          <w:rFonts w:ascii="UD デジタル 教科書体 NK-R" w:eastAsia="UD デジタル 教科書体 NK-R" w:hint="eastAsia"/>
          <w:sz w:val="22"/>
          <w:szCs w:val="22"/>
        </w:rPr>
        <w:t>内容について、各駅の整備状況と主な整備内容</w:t>
      </w:r>
      <w:r w:rsidR="00EE226F" w:rsidRPr="00890328">
        <w:rPr>
          <w:rFonts w:ascii="UD デジタル 教科書体 NK-R" w:eastAsia="UD デジタル 教科書体 NK-R" w:hint="eastAsia"/>
          <w:sz w:val="22"/>
          <w:szCs w:val="22"/>
        </w:rPr>
        <w:t>等を地区毎に一覧で整理した（資料２別紙</w:t>
      </w:r>
      <w:r w:rsidR="00B80210">
        <w:rPr>
          <w:rFonts w:ascii="UD デジタル 教科書体 NK-R" w:eastAsia="UD デジタル 教科書体 NK-R" w:hint="eastAsia"/>
          <w:sz w:val="22"/>
          <w:szCs w:val="22"/>
        </w:rPr>
        <w:t>２</w:t>
      </w:r>
      <w:r w:rsidR="00EE226F" w:rsidRPr="00890328">
        <w:rPr>
          <w:rFonts w:ascii="UD デジタル 教科書体 NK-R" w:eastAsia="UD デジタル 教科書体 NK-R" w:hint="eastAsia"/>
          <w:sz w:val="22"/>
          <w:szCs w:val="22"/>
        </w:rPr>
        <w:t>）。</w:t>
      </w:r>
    </w:p>
    <w:p w14:paraId="05587A5B" w14:textId="58D9A0FC" w:rsidR="005F35F9" w:rsidRDefault="0029520F" w:rsidP="008253C2">
      <w:pPr>
        <w:pStyle w:val="su"/>
        <w:ind w:left="141" w:hangingChars="64" w:hanging="141"/>
        <w:rPr>
          <w:rFonts w:ascii="UD デジタル 教科書体 NK-R" w:eastAsia="UD デジタル 教科書体 NK-R"/>
          <w:sz w:val="22"/>
          <w:szCs w:val="22"/>
        </w:rPr>
      </w:pPr>
      <w:r w:rsidRPr="00890328">
        <w:rPr>
          <w:rFonts w:ascii="UD デジタル 教科書体 NK-R" w:eastAsia="UD デジタル 教科書体 NK-R" w:hint="eastAsia"/>
          <w:sz w:val="22"/>
          <w:szCs w:val="22"/>
        </w:rPr>
        <w:t>・新たな</w:t>
      </w:r>
      <w:r w:rsidR="008253C2" w:rsidRPr="00890328">
        <w:rPr>
          <w:rFonts w:ascii="UD デジタル 教科書体 NK-R" w:eastAsia="UD デジタル 教科書体 NK-R" w:hint="eastAsia"/>
          <w:sz w:val="22"/>
          <w:szCs w:val="22"/>
        </w:rPr>
        <w:t>整備等の内容のうち、主な</w:t>
      </w:r>
      <w:r w:rsidR="002310C6">
        <w:rPr>
          <w:rFonts w:ascii="UD デジタル 教科書体 NK-R" w:eastAsia="UD デジタル 教科書体 NK-R" w:hint="eastAsia"/>
          <w:sz w:val="22"/>
          <w:szCs w:val="22"/>
        </w:rPr>
        <w:t>項目について、</w:t>
      </w:r>
      <w:r w:rsidR="009672FB">
        <w:rPr>
          <w:rFonts w:ascii="UD デジタル 教科書体 NK-R" w:eastAsia="UD デジタル 教科書体 NK-R" w:hint="eastAsia"/>
          <w:sz w:val="22"/>
          <w:szCs w:val="22"/>
        </w:rPr>
        <w:t>整備状況と主な整備内容</w:t>
      </w:r>
      <w:r w:rsidR="00653EFF">
        <w:rPr>
          <w:rFonts w:ascii="UD デジタル 教科書体 NK-R" w:eastAsia="UD デジタル 教科書体 NK-R" w:hint="eastAsia"/>
          <w:sz w:val="22"/>
          <w:szCs w:val="22"/>
        </w:rPr>
        <w:t>の概要</w:t>
      </w:r>
      <w:r w:rsidR="009672FB">
        <w:rPr>
          <w:rFonts w:ascii="UD デジタル 教科書体 NK-R" w:eastAsia="UD デジタル 教科書体 NK-R" w:hint="eastAsia"/>
          <w:sz w:val="22"/>
          <w:szCs w:val="22"/>
        </w:rPr>
        <w:t>、検討の方向性は次表のとおり。</w:t>
      </w:r>
    </w:p>
    <w:p w14:paraId="690E69C6" w14:textId="77777777" w:rsidR="00890328" w:rsidRPr="00653EFF" w:rsidRDefault="00890328" w:rsidP="008253C2">
      <w:pPr>
        <w:pStyle w:val="su"/>
        <w:ind w:left="141" w:hangingChars="64" w:hanging="141"/>
        <w:rPr>
          <w:rFonts w:ascii="UD デジタル 教科書体 NK-R" w:eastAsia="UD デジタル 教科書体 NK-R"/>
          <w:sz w:val="22"/>
          <w:szCs w:val="22"/>
        </w:rPr>
      </w:pPr>
    </w:p>
    <w:p w14:paraId="118BE71B" w14:textId="5B4C8ABC" w:rsidR="00890328" w:rsidRDefault="00890328" w:rsidP="00DD6C1A">
      <w:pPr>
        <w:pStyle w:val="su"/>
        <w:rPr>
          <w:rFonts w:ascii="UD デジタル 教科書体 NK-R" w:eastAsia="UD デジタル 教科書体 NK-R"/>
          <w:sz w:val="22"/>
          <w:szCs w:val="22"/>
        </w:rPr>
      </w:pPr>
    </w:p>
    <w:p w14:paraId="22733720" w14:textId="77777777" w:rsidR="00DD6C1A" w:rsidRPr="00890328" w:rsidRDefault="00DD6C1A" w:rsidP="00DD6C1A">
      <w:pPr>
        <w:pStyle w:val="su"/>
        <w:rPr>
          <w:rFonts w:ascii="UD デジタル 教科書体 NK-R" w:eastAsia="UD デジタル 教科書体 NK-R"/>
          <w:sz w:val="22"/>
          <w:szCs w:val="22"/>
        </w:rPr>
        <w:sectPr w:rsidR="00DD6C1A" w:rsidRPr="00890328" w:rsidSect="00176A7B">
          <w:footerReference w:type="default" r:id="rId8"/>
          <w:headerReference w:type="first" r:id="rId9"/>
          <w:footerReference w:type="first" r:id="rId10"/>
          <w:pgSz w:w="11906" w:h="16838" w:code="9"/>
          <w:pgMar w:top="1418" w:right="1418" w:bottom="1418" w:left="1418" w:header="851" w:footer="992" w:gutter="0"/>
          <w:cols w:space="425"/>
          <w:titlePg/>
          <w:docGrid w:type="lines" w:linePitch="360"/>
        </w:sectPr>
      </w:pPr>
    </w:p>
    <w:p w14:paraId="45EA4C70" w14:textId="0AC6F5FC" w:rsidR="00120A39" w:rsidRDefault="00653EFF" w:rsidP="00653EFF">
      <w:pPr>
        <w:pStyle w:val="su"/>
        <w:numPr>
          <w:ilvl w:val="0"/>
          <w:numId w:val="7"/>
        </w:numPr>
        <w:ind w:left="284" w:hanging="284"/>
        <w:rPr>
          <w:rFonts w:ascii="UD デジタル 教科書体 NK-R" w:eastAsia="UD デジタル 教科書体 NK-R"/>
          <w:sz w:val="22"/>
          <w:szCs w:val="22"/>
        </w:rPr>
      </w:pPr>
      <w:r>
        <w:rPr>
          <w:rFonts w:ascii="UD デジタル 教科書体 NK-R" w:eastAsia="UD デジタル 教科書体 NK-R" w:hint="eastAsia"/>
          <w:sz w:val="22"/>
          <w:szCs w:val="22"/>
        </w:rPr>
        <w:t>第６回協議会で意見聴取する5地区の整備状況と主な整備内容の概要</w:t>
      </w:r>
    </w:p>
    <w:p w14:paraId="6585F735" w14:textId="52D09376" w:rsidR="00FE5D1B" w:rsidRPr="00950918" w:rsidRDefault="00120A39" w:rsidP="00120A39">
      <w:pPr>
        <w:pStyle w:val="su"/>
        <w:jc w:val="right"/>
        <w:rPr>
          <w:rFonts w:ascii="UD デジタル 教科書体 NK-R" w:eastAsia="UD デジタル 教科書体 NK-R"/>
          <w:sz w:val="22"/>
          <w:szCs w:val="22"/>
        </w:rPr>
      </w:pPr>
      <w:r>
        <w:rPr>
          <w:rFonts w:ascii="UD デジタル 教科書体 NK-R" w:eastAsia="UD デジタル 教科書体 NK-R" w:hint="eastAsia"/>
          <w:sz w:val="22"/>
          <w:szCs w:val="22"/>
        </w:rPr>
        <w:t>（参考）</w:t>
      </w:r>
      <w:r w:rsidR="00653EFF">
        <w:rPr>
          <w:rFonts w:ascii="UD デジタル 教科書体 NK-R" w:eastAsia="UD デジタル 教科書体 NK-R" w:hint="eastAsia"/>
          <w:sz w:val="22"/>
          <w:szCs w:val="22"/>
        </w:rPr>
        <w:t>５</w:t>
      </w:r>
      <w:r>
        <w:rPr>
          <w:rFonts w:ascii="UD デジタル 教科書体 NK-R" w:eastAsia="UD デジタル 教科書体 NK-R" w:hint="eastAsia"/>
          <w:sz w:val="22"/>
          <w:szCs w:val="22"/>
        </w:rPr>
        <w:t>地区で</w:t>
      </w:r>
      <w:r w:rsidR="00653EFF">
        <w:rPr>
          <w:rFonts w:ascii="UD デジタル 教科書体 NK-R" w:eastAsia="UD デジタル 教科書体 NK-R" w:hint="eastAsia"/>
          <w:sz w:val="22"/>
          <w:szCs w:val="22"/>
        </w:rPr>
        <w:t>１５</w:t>
      </w:r>
      <w:r>
        <w:rPr>
          <w:rFonts w:ascii="UD デジタル 教科書体 NK-R" w:eastAsia="UD デジタル 教科書体 NK-R" w:hint="eastAsia"/>
          <w:sz w:val="22"/>
          <w:szCs w:val="22"/>
        </w:rPr>
        <w:t>駅が対象</w:t>
      </w:r>
    </w:p>
    <w:tbl>
      <w:tblPr>
        <w:tblStyle w:val="a6"/>
        <w:tblW w:w="14459" w:type="dxa"/>
        <w:tblInd w:w="-5" w:type="dxa"/>
        <w:tblLook w:val="04A0" w:firstRow="1" w:lastRow="0" w:firstColumn="1" w:lastColumn="0" w:noHBand="0" w:noVBand="1"/>
      </w:tblPr>
      <w:tblGrid>
        <w:gridCol w:w="1418"/>
        <w:gridCol w:w="850"/>
        <w:gridCol w:w="5103"/>
        <w:gridCol w:w="709"/>
        <w:gridCol w:w="851"/>
        <w:gridCol w:w="5528"/>
      </w:tblGrid>
      <w:tr w:rsidR="00FE5D1B" w14:paraId="2FE63A3B" w14:textId="77777777" w:rsidTr="00653EFF">
        <w:tc>
          <w:tcPr>
            <w:tcW w:w="1418" w:type="dxa"/>
            <w:vAlign w:val="center"/>
          </w:tcPr>
          <w:p w14:paraId="5F69A7EB" w14:textId="77777777" w:rsidR="00FE5D1B" w:rsidRDefault="00FE5D1B" w:rsidP="00B62051">
            <w:pPr>
              <w:pStyle w:val="su"/>
              <w:jc w:val="center"/>
              <w:rPr>
                <w:rFonts w:ascii="UD デジタル 教科書体 NK-B" w:eastAsia="UD デジタル 教科書体 NK-B"/>
                <w:sz w:val="22"/>
                <w:szCs w:val="22"/>
              </w:rPr>
            </w:pPr>
            <w:r w:rsidRPr="005F35F9">
              <w:rPr>
                <w:rFonts w:ascii="UD デジタル 教科書体 NK-B" w:eastAsia="UD デジタル 教科書体 NK-B" w:hint="eastAsia"/>
                <w:sz w:val="22"/>
                <w:szCs w:val="22"/>
              </w:rPr>
              <w:t>項目</w:t>
            </w:r>
          </w:p>
        </w:tc>
        <w:tc>
          <w:tcPr>
            <w:tcW w:w="850" w:type="dxa"/>
            <w:vAlign w:val="center"/>
          </w:tcPr>
          <w:p w14:paraId="735BC007" w14:textId="77777777" w:rsidR="00FE5D1B" w:rsidRDefault="00FE5D1B" w:rsidP="00B62051">
            <w:pPr>
              <w:pStyle w:val="su"/>
              <w:jc w:val="center"/>
              <w:rPr>
                <w:rFonts w:ascii="UD デジタル 教科書体 NK-B" w:eastAsia="UD デジタル 教科書体 NK-B"/>
                <w:sz w:val="22"/>
                <w:szCs w:val="22"/>
              </w:rPr>
            </w:pPr>
            <w:r w:rsidRPr="005F35F9">
              <w:rPr>
                <w:rFonts w:ascii="UD デジタル 教科書体 NK-B" w:eastAsia="UD デジタル 教科書体 NK-B" w:hint="eastAsia"/>
                <w:sz w:val="22"/>
                <w:szCs w:val="22"/>
              </w:rPr>
              <w:t>項番</w:t>
            </w:r>
          </w:p>
        </w:tc>
        <w:tc>
          <w:tcPr>
            <w:tcW w:w="5103" w:type="dxa"/>
            <w:vAlign w:val="center"/>
          </w:tcPr>
          <w:p w14:paraId="21E2CEB2" w14:textId="77777777" w:rsidR="00FE5D1B" w:rsidRPr="005F35F9" w:rsidRDefault="00FE5D1B" w:rsidP="00B62051">
            <w:pPr>
              <w:pStyle w:val="su"/>
              <w:jc w:val="center"/>
              <w:rPr>
                <w:rFonts w:ascii="UD デジタル 教科書体 NK-B" w:eastAsia="UD デジタル 教科書体 NK-B"/>
                <w:sz w:val="22"/>
                <w:szCs w:val="22"/>
              </w:rPr>
            </w:pPr>
            <w:r w:rsidRPr="005F35F9">
              <w:rPr>
                <w:rFonts w:ascii="UD デジタル 教科書体 NK-B" w:eastAsia="UD デジタル 教科書体 NK-B" w:hint="eastAsia"/>
                <w:sz w:val="22"/>
                <w:szCs w:val="22"/>
              </w:rPr>
              <w:t>整備等の内容</w:t>
            </w:r>
          </w:p>
          <w:p w14:paraId="152049C6" w14:textId="77777777" w:rsidR="00FE5D1B" w:rsidRDefault="00FE5D1B" w:rsidP="00B62051">
            <w:pPr>
              <w:pStyle w:val="su"/>
              <w:jc w:val="center"/>
              <w:rPr>
                <w:rFonts w:ascii="UD デジタル 教科書体 NK-B" w:eastAsia="UD デジタル 教科書体 NK-B"/>
                <w:sz w:val="22"/>
                <w:szCs w:val="22"/>
              </w:rPr>
            </w:pPr>
            <w:r w:rsidRPr="005F35F9">
              <w:rPr>
                <w:rFonts w:ascii="UD デジタル 教科書体 NK-B" w:eastAsia="UD デジタル 教科書体 NK-B" w:hint="eastAsia"/>
                <w:sz w:val="22"/>
                <w:szCs w:val="22"/>
              </w:rPr>
              <w:t>（□：全駅共通、◇：一部駅）</w:t>
            </w:r>
          </w:p>
        </w:tc>
        <w:tc>
          <w:tcPr>
            <w:tcW w:w="709" w:type="dxa"/>
            <w:vAlign w:val="center"/>
          </w:tcPr>
          <w:p w14:paraId="12BAF2DF" w14:textId="77777777" w:rsidR="00FE5D1B" w:rsidRDefault="00FE5D1B" w:rsidP="00B62051">
            <w:pPr>
              <w:pStyle w:val="su"/>
              <w:jc w:val="center"/>
              <w:rPr>
                <w:rFonts w:ascii="UD デジタル 教科書体 NK-B" w:eastAsia="UD デジタル 教科書体 NK-B"/>
                <w:sz w:val="22"/>
                <w:szCs w:val="22"/>
              </w:rPr>
            </w:pPr>
            <w:r w:rsidRPr="005F35F9">
              <w:rPr>
                <w:rFonts w:ascii="UD デジタル 教科書体 NK-B" w:eastAsia="UD デジタル 教科書体 NK-B" w:hint="eastAsia"/>
                <w:sz w:val="22"/>
                <w:szCs w:val="22"/>
              </w:rPr>
              <w:t>区分</w:t>
            </w:r>
          </w:p>
        </w:tc>
        <w:tc>
          <w:tcPr>
            <w:tcW w:w="851" w:type="dxa"/>
            <w:vAlign w:val="center"/>
          </w:tcPr>
          <w:p w14:paraId="2904027F" w14:textId="77777777" w:rsidR="00FE5D1B" w:rsidRPr="005F35F9" w:rsidRDefault="00FE5D1B" w:rsidP="00B62051">
            <w:pPr>
              <w:pStyle w:val="su"/>
              <w:jc w:val="center"/>
              <w:rPr>
                <w:rFonts w:ascii="UD デジタル 教科書体 NK-B" w:eastAsia="UD デジタル 教科書体 NK-B"/>
                <w:sz w:val="22"/>
                <w:szCs w:val="22"/>
              </w:rPr>
            </w:pPr>
            <w:r w:rsidRPr="005F35F9">
              <w:rPr>
                <w:rFonts w:ascii="UD デジタル 教科書体 NK-B" w:eastAsia="UD デジタル 教科書体 NK-B" w:hint="eastAsia"/>
                <w:sz w:val="22"/>
                <w:szCs w:val="22"/>
              </w:rPr>
              <w:t>整備</w:t>
            </w:r>
          </w:p>
          <w:p w14:paraId="19E07F6E" w14:textId="77777777" w:rsidR="00FE5D1B" w:rsidRDefault="00FE5D1B" w:rsidP="00B62051">
            <w:pPr>
              <w:pStyle w:val="su"/>
              <w:jc w:val="center"/>
              <w:rPr>
                <w:rFonts w:ascii="UD デジタル 教科書体 NK-B" w:eastAsia="UD デジタル 教科書体 NK-B"/>
                <w:sz w:val="22"/>
                <w:szCs w:val="22"/>
              </w:rPr>
            </w:pPr>
            <w:r w:rsidRPr="005F35F9">
              <w:rPr>
                <w:rFonts w:ascii="UD デジタル 教科書体 NK-B" w:eastAsia="UD デジタル 教科書体 NK-B" w:hint="eastAsia"/>
                <w:sz w:val="22"/>
                <w:szCs w:val="22"/>
              </w:rPr>
              <w:t>時期</w:t>
            </w:r>
          </w:p>
        </w:tc>
        <w:tc>
          <w:tcPr>
            <w:tcW w:w="5528" w:type="dxa"/>
            <w:shd w:val="clear" w:color="auto" w:fill="D9D9D9" w:themeFill="background1" w:themeFillShade="D9"/>
            <w:vAlign w:val="center"/>
          </w:tcPr>
          <w:p w14:paraId="548568C4" w14:textId="3EF3BCE2" w:rsidR="00FE5D1B" w:rsidRDefault="00FE5D1B" w:rsidP="00B62051">
            <w:pPr>
              <w:pStyle w:val="su"/>
              <w:jc w:val="center"/>
              <w:rPr>
                <w:rFonts w:ascii="UD デジタル 教科書体 NK-B" w:eastAsia="UD デジタル 教科書体 NK-B"/>
                <w:sz w:val="22"/>
                <w:szCs w:val="22"/>
              </w:rPr>
            </w:pPr>
            <w:r w:rsidRPr="005F35F9">
              <w:rPr>
                <w:rFonts w:ascii="UD デジタル 教科書体 NK-B" w:eastAsia="UD デジタル 教科書体 NK-B" w:hint="eastAsia"/>
                <w:sz w:val="22"/>
                <w:szCs w:val="22"/>
              </w:rPr>
              <w:t>整備状況と主な整備の内容</w:t>
            </w:r>
            <w:r w:rsidR="00653EFF">
              <w:rPr>
                <w:rFonts w:ascii="UD デジタル 教科書体 NK-B" w:eastAsia="UD デジタル 教科書体 NK-B" w:hint="eastAsia"/>
                <w:sz w:val="22"/>
                <w:szCs w:val="22"/>
              </w:rPr>
              <w:t>の概要</w:t>
            </w:r>
          </w:p>
          <w:p w14:paraId="1D10FDD3" w14:textId="65FD3EA5" w:rsidR="00FE5D1B" w:rsidRDefault="00FE5D1B" w:rsidP="008253C2">
            <w:pPr>
              <w:pStyle w:val="su"/>
              <w:jc w:val="center"/>
              <w:rPr>
                <w:rFonts w:ascii="UD デジタル 教科書体 NK-B" w:eastAsia="UD デジタル 教科書体 NK-B"/>
                <w:sz w:val="22"/>
                <w:szCs w:val="22"/>
              </w:rPr>
            </w:pPr>
            <w:r>
              <w:rPr>
                <w:rFonts w:ascii="UD デジタル 教科書体 NK-B" w:eastAsia="UD デジタル 教科書体 NK-B" w:hint="eastAsia"/>
                <w:sz w:val="22"/>
                <w:szCs w:val="22"/>
              </w:rPr>
              <w:t>（⇒検討の方向性）</w:t>
            </w:r>
          </w:p>
        </w:tc>
      </w:tr>
      <w:tr w:rsidR="00FE5D1B" w14:paraId="2D5C34DB" w14:textId="77777777" w:rsidTr="00653EFF">
        <w:tc>
          <w:tcPr>
            <w:tcW w:w="1418" w:type="dxa"/>
            <w:vMerge w:val="restart"/>
          </w:tcPr>
          <w:p w14:paraId="2E54B437" w14:textId="77777777" w:rsidR="00FE5D1B" w:rsidRPr="009A0CD0" w:rsidRDefault="00FE5D1B" w:rsidP="00B62051">
            <w:pPr>
              <w:pStyle w:val="su"/>
              <w:spacing w:line="300" w:lineRule="exact"/>
              <w:rPr>
                <w:rFonts w:ascii="UD デジタル 教科書体 NK-R" w:eastAsia="UD デジタル 教科書体 NK-R"/>
                <w:sz w:val="22"/>
                <w:szCs w:val="22"/>
              </w:rPr>
            </w:pPr>
            <w:r w:rsidRPr="009A0CD0">
              <w:rPr>
                <w:rFonts w:ascii="UD デジタル 教科書体 NK-R" w:eastAsia="UD デジタル 教科書体 NK-R" w:hint="eastAsia"/>
                <w:sz w:val="22"/>
                <w:szCs w:val="22"/>
              </w:rPr>
              <w:t>３．案内・誘導</w:t>
            </w:r>
          </w:p>
        </w:tc>
        <w:tc>
          <w:tcPr>
            <w:tcW w:w="850" w:type="dxa"/>
          </w:tcPr>
          <w:p w14:paraId="0292601A" w14:textId="77777777" w:rsidR="00FE5D1B" w:rsidRPr="009A0CD0" w:rsidRDefault="00FE5D1B" w:rsidP="00B62051">
            <w:pPr>
              <w:pStyle w:val="su"/>
              <w:spacing w:line="300" w:lineRule="exact"/>
              <w:jc w:val="center"/>
              <w:rPr>
                <w:rFonts w:ascii="UD デジタル 教科書体 NK-R" w:eastAsia="UD デジタル 教科書体 NK-R"/>
                <w:sz w:val="22"/>
                <w:szCs w:val="22"/>
              </w:rPr>
            </w:pPr>
            <w:r w:rsidRPr="009A0CD0">
              <w:rPr>
                <w:rFonts w:ascii="UD デジタル 教科書体 NK-R" w:eastAsia="UD デジタル 教科書体 NK-R" w:hint="eastAsia"/>
                <w:sz w:val="22"/>
                <w:szCs w:val="22"/>
              </w:rPr>
              <w:t>３－２</w:t>
            </w:r>
          </w:p>
        </w:tc>
        <w:tc>
          <w:tcPr>
            <w:tcW w:w="5103" w:type="dxa"/>
          </w:tcPr>
          <w:p w14:paraId="447D68D0" w14:textId="77777777" w:rsidR="00FE5D1B" w:rsidRPr="009A0CD0" w:rsidRDefault="00FE5D1B" w:rsidP="00B62051">
            <w:pPr>
              <w:pStyle w:val="su"/>
              <w:spacing w:line="300" w:lineRule="exact"/>
              <w:rPr>
                <w:rFonts w:ascii="UD デジタル 教科書体 NK-R" w:eastAsia="UD デジタル 教科書体 NK-R"/>
                <w:sz w:val="22"/>
                <w:szCs w:val="22"/>
              </w:rPr>
            </w:pPr>
            <w:r w:rsidRPr="009A0CD0">
              <w:rPr>
                <w:rFonts w:ascii="UD デジタル 教科書体 NK-R" w:eastAsia="UD デジタル 教科書体 NK-R" w:hint="eastAsia"/>
                <w:sz w:val="22"/>
                <w:szCs w:val="22"/>
              </w:rPr>
              <w:t>他施設及び他事業者・他路線への乗継ぎ経路等へのわかりやすい案内設備の設置</w:t>
            </w:r>
          </w:p>
        </w:tc>
        <w:tc>
          <w:tcPr>
            <w:tcW w:w="709" w:type="dxa"/>
            <w:vAlign w:val="center"/>
          </w:tcPr>
          <w:p w14:paraId="1A2AC337" w14:textId="77777777" w:rsidR="00FE5D1B" w:rsidRPr="009A0CD0" w:rsidRDefault="00FE5D1B" w:rsidP="00B62051">
            <w:pPr>
              <w:pStyle w:val="su"/>
              <w:spacing w:line="300" w:lineRule="exact"/>
              <w:jc w:val="center"/>
              <w:rPr>
                <w:rFonts w:ascii="UD デジタル 教科書体 NK-R" w:eastAsia="UD デジタル 教科書体 NK-R"/>
                <w:sz w:val="22"/>
                <w:szCs w:val="22"/>
              </w:rPr>
            </w:pPr>
            <w:r w:rsidRPr="009A0CD0">
              <w:rPr>
                <w:rFonts w:ascii="UD デジタル 教科書体 NK-R" w:eastAsia="UD デジタル 教科書体 NK-R" w:hint="eastAsia"/>
              </w:rPr>
              <w:t>〇</w:t>
            </w:r>
          </w:p>
        </w:tc>
        <w:tc>
          <w:tcPr>
            <w:tcW w:w="851" w:type="dxa"/>
            <w:vAlign w:val="center"/>
          </w:tcPr>
          <w:p w14:paraId="758FE2AE" w14:textId="77777777" w:rsidR="00FE5D1B" w:rsidRPr="009A0CD0" w:rsidRDefault="00FE5D1B" w:rsidP="00B62051">
            <w:pPr>
              <w:pStyle w:val="su"/>
              <w:spacing w:line="300" w:lineRule="exact"/>
              <w:jc w:val="center"/>
              <w:rPr>
                <w:rFonts w:ascii="UD デジタル 教科書体 NK-R" w:eastAsia="UD デジタル 教科書体 NK-R"/>
                <w:sz w:val="22"/>
                <w:szCs w:val="22"/>
              </w:rPr>
            </w:pPr>
            <w:r w:rsidRPr="009A0CD0">
              <w:rPr>
                <w:rFonts w:ascii="UD デジタル 教科書体 NK-R" w:eastAsia="UD デジタル 教科書体 NK-R" w:hint="eastAsia"/>
                <w:sz w:val="22"/>
                <w:szCs w:val="22"/>
              </w:rPr>
              <w:t>－</w:t>
            </w:r>
          </w:p>
        </w:tc>
        <w:tc>
          <w:tcPr>
            <w:tcW w:w="5528" w:type="dxa"/>
            <w:shd w:val="clear" w:color="auto" w:fill="D9D9D9" w:themeFill="background1" w:themeFillShade="D9"/>
          </w:tcPr>
          <w:p w14:paraId="2BF814EA" w14:textId="45FD15AE" w:rsidR="00FE5D1B" w:rsidRPr="005364F0" w:rsidRDefault="008253C2" w:rsidP="002B2351">
            <w:pPr>
              <w:pStyle w:val="su"/>
              <w:spacing w:line="300" w:lineRule="exact"/>
              <w:ind w:left="114" w:hangingChars="52" w:hanging="114"/>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5875E7">
              <w:rPr>
                <w:rFonts w:ascii="UD デジタル 教科書体 NK-R" w:eastAsia="UD デジタル 教科書体 NK-R" w:hint="eastAsia"/>
                <w:sz w:val="22"/>
                <w:szCs w:val="22"/>
              </w:rPr>
              <w:t>１５</w:t>
            </w:r>
            <w:r w:rsidR="00B310ED">
              <w:rPr>
                <w:rFonts w:ascii="UD デジタル 教科書体 NK-R" w:eastAsia="UD デジタル 教科書体 NK-R" w:hint="eastAsia"/>
                <w:sz w:val="22"/>
                <w:szCs w:val="22"/>
              </w:rPr>
              <w:t>駅の整備状況</w:t>
            </w:r>
            <w:r w:rsidR="00FE5D1B" w:rsidRPr="005364F0">
              <w:rPr>
                <w:rFonts w:ascii="UD デジタル 教科書体 NK-R" w:eastAsia="UD デジタル 教科書体 NK-R" w:hint="eastAsia"/>
                <w:sz w:val="22"/>
                <w:szCs w:val="22"/>
              </w:rPr>
              <w:t>（吊り表示・壁付け・床面表示等</w:t>
            </w:r>
            <w:r w:rsidR="00B310ED">
              <w:rPr>
                <w:rFonts w:ascii="UD デジタル 教科書体 NK-R" w:eastAsia="UD デジタル 教科書体 NK-R" w:hint="eastAsia"/>
                <w:sz w:val="22"/>
                <w:szCs w:val="22"/>
              </w:rPr>
              <w:t>を整備済</w:t>
            </w:r>
            <w:r w:rsidR="00120A39">
              <w:rPr>
                <w:rFonts w:ascii="UD デジタル 教科書体 NK-R" w:eastAsia="UD デジタル 教科書体 NK-R" w:hint="eastAsia"/>
                <w:sz w:val="22"/>
                <w:szCs w:val="22"/>
              </w:rPr>
              <w:t>）を記載</w:t>
            </w:r>
          </w:p>
          <w:p w14:paraId="67471778" w14:textId="2C1D6C47" w:rsidR="00FE5D1B" w:rsidRPr="005364F0" w:rsidRDefault="00FE5D1B" w:rsidP="00B62051">
            <w:pPr>
              <w:pStyle w:val="su"/>
              <w:spacing w:line="300" w:lineRule="exact"/>
              <w:rPr>
                <w:rFonts w:ascii="UD デジタル 教科書体 NK-B" w:eastAsia="UD デジタル 教科書体 NK-B"/>
                <w:sz w:val="22"/>
                <w:szCs w:val="22"/>
              </w:rPr>
            </w:pPr>
            <w:r w:rsidRPr="005364F0">
              <w:rPr>
                <w:rFonts w:ascii="UD デジタル 教科書体 NK-B" w:eastAsia="UD デジタル 教科書体 NK-B" w:hint="eastAsia"/>
                <w:sz w:val="22"/>
                <w:szCs w:val="22"/>
              </w:rPr>
              <w:t>⇒「わかりやすい</w:t>
            </w:r>
            <w:r w:rsidR="00B310ED">
              <w:rPr>
                <w:rFonts w:ascii="UD デジタル 教科書体 NK-B" w:eastAsia="UD デジタル 教科書体 NK-B" w:hint="eastAsia"/>
                <w:sz w:val="22"/>
                <w:szCs w:val="22"/>
              </w:rPr>
              <w:t>案内設備</w:t>
            </w:r>
            <w:r w:rsidRPr="005364F0">
              <w:rPr>
                <w:rFonts w:ascii="UD デジタル 教科書体 NK-B" w:eastAsia="UD デジタル 教科書体 NK-B" w:hint="eastAsia"/>
                <w:sz w:val="22"/>
                <w:szCs w:val="22"/>
              </w:rPr>
              <w:t>」</w:t>
            </w:r>
            <w:r w:rsidR="00B310ED">
              <w:rPr>
                <w:rFonts w:ascii="UD デジタル 教科書体 NK-B" w:eastAsia="UD デジタル 教科書体 NK-B" w:hint="eastAsia"/>
                <w:sz w:val="22"/>
                <w:szCs w:val="22"/>
              </w:rPr>
              <w:t>である</w:t>
            </w:r>
            <w:r w:rsidRPr="005364F0">
              <w:rPr>
                <w:rFonts w:ascii="UD デジタル 教科書体 NK-B" w:eastAsia="UD デジタル 教科書体 NK-B" w:hint="eastAsia"/>
                <w:sz w:val="22"/>
                <w:szCs w:val="22"/>
              </w:rPr>
              <w:t>かどうかの観点で地区のご意見</w:t>
            </w:r>
            <w:r w:rsidR="00B310ED">
              <w:rPr>
                <w:rFonts w:ascii="UD デジタル 教科書体 NK-B" w:eastAsia="UD デジタル 教科書体 NK-B" w:hint="eastAsia"/>
                <w:sz w:val="22"/>
                <w:szCs w:val="22"/>
              </w:rPr>
              <w:t>を</w:t>
            </w:r>
            <w:r w:rsidRPr="005364F0">
              <w:rPr>
                <w:rFonts w:ascii="UD デジタル 教科書体 NK-B" w:eastAsia="UD デジタル 教科書体 NK-B" w:hint="eastAsia"/>
                <w:sz w:val="22"/>
                <w:szCs w:val="22"/>
              </w:rPr>
              <w:t>伺う</w:t>
            </w:r>
          </w:p>
        </w:tc>
      </w:tr>
      <w:tr w:rsidR="00FE5D1B" w14:paraId="11294233" w14:textId="77777777" w:rsidTr="00653EFF">
        <w:tc>
          <w:tcPr>
            <w:tcW w:w="1418" w:type="dxa"/>
            <w:vMerge/>
          </w:tcPr>
          <w:p w14:paraId="45647C5E" w14:textId="77777777" w:rsidR="00FE5D1B" w:rsidRDefault="00FE5D1B" w:rsidP="00B62051">
            <w:pPr>
              <w:pStyle w:val="su"/>
              <w:spacing w:line="300" w:lineRule="exact"/>
              <w:rPr>
                <w:rFonts w:ascii="UD デジタル 教科書体 NK-B" w:eastAsia="UD デジタル 教科書体 NK-B"/>
                <w:sz w:val="22"/>
                <w:szCs w:val="22"/>
              </w:rPr>
            </w:pPr>
          </w:p>
        </w:tc>
        <w:tc>
          <w:tcPr>
            <w:tcW w:w="850" w:type="dxa"/>
          </w:tcPr>
          <w:p w14:paraId="3B03EE93" w14:textId="77777777" w:rsidR="00FE5D1B" w:rsidRDefault="00FE5D1B" w:rsidP="00B62051">
            <w:pPr>
              <w:pStyle w:val="su"/>
              <w:spacing w:line="300" w:lineRule="exact"/>
              <w:jc w:val="center"/>
              <w:rPr>
                <w:rFonts w:ascii="UD デジタル 教科書体 NK-B" w:eastAsia="UD デジタル 教科書体 NK-B"/>
                <w:sz w:val="22"/>
                <w:szCs w:val="22"/>
              </w:rPr>
            </w:pPr>
            <w:r w:rsidRPr="00BD5DC3">
              <w:rPr>
                <w:rFonts w:ascii="UD デジタル 教科書体 NK-R" w:eastAsia="UD デジタル 教科書体 NK-R" w:hint="eastAsia"/>
                <w:sz w:val="22"/>
                <w:szCs w:val="22"/>
              </w:rPr>
              <w:t>３－４</w:t>
            </w:r>
          </w:p>
        </w:tc>
        <w:tc>
          <w:tcPr>
            <w:tcW w:w="5103" w:type="dxa"/>
          </w:tcPr>
          <w:p w14:paraId="20E461BC" w14:textId="77777777" w:rsidR="00FE5D1B" w:rsidRDefault="00FE5D1B" w:rsidP="00B62051">
            <w:pPr>
              <w:pStyle w:val="su"/>
              <w:spacing w:line="300" w:lineRule="exact"/>
              <w:rPr>
                <w:rFonts w:ascii="UD デジタル 教科書体 NK-B" w:eastAsia="UD デジタル 教科書体 NK-B"/>
                <w:sz w:val="22"/>
                <w:szCs w:val="22"/>
              </w:rPr>
            </w:pPr>
            <w:r w:rsidRPr="00BD5DC3">
              <w:rPr>
                <w:rFonts w:ascii="UD デジタル 教科書体 NK-R" w:eastAsia="UD デジタル 教科書体 NK-R" w:hint="eastAsia"/>
                <w:sz w:val="22"/>
                <w:szCs w:val="22"/>
              </w:rPr>
              <w:t>異常時に改札付近等における情報の提供</w:t>
            </w:r>
          </w:p>
        </w:tc>
        <w:tc>
          <w:tcPr>
            <w:tcW w:w="709" w:type="dxa"/>
            <w:vAlign w:val="center"/>
          </w:tcPr>
          <w:p w14:paraId="74862516" w14:textId="77777777" w:rsidR="00FE5D1B" w:rsidRDefault="00FE5D1B" w:rsidP="00B62051">
            <w:pPr>
              <w:pStyle w:val="su"/>
              <w:spacing w:line="300" w:lineRule="exact"/>
              <w:jc w:val="center"/>
              <w:rPr>
                <w:rFonts w:ascii="UD デジタル 教科書体 NK-B" w:eastAsia="UD デジタル 教科書体 NK-B"/>
                <w:sz w:val="22"/>
                <w:szCs w:val="22"/>
              </w:rPr>
            </w:pPr>
            <w:r>
              <w:rPr>
                <w:rFonts w:ascii="UD デジタル 教科書体 NK-R" w:eastAsia="UD デジタル 教科書体 NK-R" w:hint="eastAsia"/>
              </w:rPr>
              <w:t>●</w:t>
            </w:r>
          </w:p>
        </w:tc>
        <w:tc>
          <w:tcPr>
            <w:tcW w:w="851" w:type="dxa"/>
            <w:vAlign w:val="center"/>
          </w:tcPr>
          <w:p w14:paraId="5949BB3F" w14:textId="77777777" w:rsidR="00FE5D1B" w:rsidRDefault="00FE5D1B" w:rsidP="00B62051">
            <w:pPr>
              <w:pStyle w:val="su"/>
              <w:spacing w:line="300" w:lineRule="exact"/>
              <w:jc w:val="center"/>
              <w:rPr>
                <w:rFonts w:ascii="UD デジタル 教科書体 NK-B" w:eastAsia="UD デジタル 教科書体 NK-B"/>
                <w:sz w:val="22"/>
                <w:szCs w:val="22"/>
              </w:rPr>
            </w:pPr>
            <w:r w:rsidRPr="00BD5DC3">
              <w:rPr>
                <w:rFonts w:ascii="UD デジタル 教科書体 NK-R" w:eastAsia="UD デジタル 教科書体 NK-R" w:hint="eastAsia"/>
                <w:sz w:val="22"/>
                <w:szCs w:val="22"/>
              </w:rPr>
              <w:t>前期</w:t>
            </w:r>
          </w:p>
        </w:tc>
        <w:tc>
          <w:tcPr>
            <w:tcW w:w="5528" w:type="dxa"/>
            <w:shd w:val="clear" w:color="auto" w:fill="D9D9D9" w:themeFill="background1" w:themeFillShade="D9"/>
          </w:tcPr>
          <w:p w14:paraId="7CA13C45" w14:textId="624590AE" w:rsidR="00FE5D1B" w:rsidRPr="005364F0" w:rsidRDefault="008253C2" w:rsidP="002B2351">
            <w:pPr>
              <w:pStyle w:val="su"/>
              <w:spacing w:line="300" w:lineRule="exact"/>
              <w:ind w:left="143" w:hangingChars="65" w:hanging="143"/>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5875E7">
              <w:rPr>
                <w:rFonts w:ascii="UD デジタル 教科書体 NK-R" w:eastAsia="UD デジタル 教科書体 NK-R" w:hint="eastAsia"/>
                <w:sz w:val="22"/>
                <w:szCs w:val="22"/>
              </w:rPr>
              <w:t>１３</w:t>
            </w:r>
            <w:r w:rsidR="00FE5D1B" w:rsidRPr="005364F0">
              <w:rPr>
                <w:rFonts w:ascii="UD デジタル 教科書体 NK-R" w:eastAsia="UD デジタル 教科書体 NK-R" w:hint="eastAsia"/>
                <w:sz w:val="22"/>
                <w:szCs w:val="22"/>
              </w:rPr>
              <w:t>駅で整備済（改札付近での情報案内ディスプレイ設置</w:t>
            </w:r>
            <w:r w:rsidR="00FE5D1B">
              <w:rPr>
                <w:rFonts w:ascii="UD デジタル 教科書体 NK-R" w:eastAsia="UD デジタル 教科書体 NK-R" w:hint="eastAsia"/>
                <w:sz w:val="22"/>
                <w:szCs w:val="22"/>
              </w:rPr>
              <w:t>等</w:t>
            </w:r>
            <w:r w:rsidR="00DE33CE">
              <w:rPr>
                <w:rFonts w:ascii="UD デジタル 教科書体 NK-R" w:eastAsia="UD デジタル 教科書体 NK-R" w:hint="eastAsia"/>
                <w:sz w:val="22"/>
                <w:szCs w:val="22"/>
              </w:rPr>
              <w:t>）。</w:t>
            </w:r>
            <w:r w:rsidR="00417C8C" w:rsidRPr="005364F0">
              <w:rPr>
                <w:rFonts w:ascii="UD デジタル 教科書体 NK-R" w:eastAsia="UD デジタル 教科書体 NK-R" w:hint="eastAsia"/>
                <w:sz w:val="22"/>
                <w:szCs w:val="22"/>
              </w:rPr>
              <w:t>令和５年度</w:t>
            </w:r>
            <w:r w:rsidR="00417C8C">
              <w:rPr>
                <w:rFonts w:ascii="UD デジタル 教科書体 NK-R" w:eastAsia="UD デジタル 教科書体 NK-R" w:hint="eastAsia"/>
                <w:sz w:val="22"/>
                <w:szCs w:val="22"/>
              </w:rPr>
              <w:t>、</w:t>
            </w:r>
            <w:r w:rsidR="00DE33CE">
              <w:rPr>
                <w:rFonts w:ascii="UD デジタル 教科書体 NK-R" w:eastAsia="UD デジタル 教科書体 NK-R" w:hint="eastAsia"/>
                <w:sz w:val="22"/>
                <w:szCs w:val="22"/>
              </w:rPr>
              <w:t>２</w:t>
            </w:r>
            <w:r w:rsidR="00FE5D1B" w:rsidRPr="005364F0">
              <w:rPr>
                <w:rFonts w:ascii="UD デジタル 教科書体 NK-R" w:eastAsia="UD デジタル 教科書体 NK-R" w:hint="eastAsia"/>
                <w:sz w:val="22"/>
                <w:szCs w:val="22"/>
              </w:rPr>
              <w:t>駅で整備予定</w:t>
            </w:r>
          </w:p>
          <w:p w14:paraId="509221D8" w14:textId="2A23C9E0" w:rsidR="00FE5D1B" w:rsidRPr="005364F0" w:rsidRDefault="00FE5D1B" w:rsidP="00B62051">
            <w:pPr>
              <w:pStyle w:val="su"/>
              <w:spacing w:line="300" w:lineRule="exact"/>
              <w:ind w:left="251" w:hangingChars="114" w:hanging="251"/>
              <w:rPr>
                <w:rFonts w:ascii="UD デジタル 教科書体 NK-B" w:eastAsia="UD デジタル 教科書体 NK-B"/>
                <w:sz w:val="22"/>
                <w:szCs w:val="22"/>
              </w:rPr>
            </w:pPr>
            <w:r w:rsidRPr="005364F0">
              <w:rPr>
                <w:rFonts w:ascii="UD デジタル 教科書体 NK-B" w:eastAsia="UD デジタル 教科書体 NK-B" w:hint="eastAsia"/>
                <w:sz w:val="22"/>
                <w:szCs w:val="22"/>
              </w:rPr>
              <w:t>⇒ハード面について整備済。１３－２</w:t>
            </w:r>
            <w:r w:rsidR="00417C8C">
              <w:rPr>
                <w:rFonts w:ascii="UD デジタル 教科書体 NK-B" w:eastAsia="UD デジタル 教科書体 NK-B" w:hint="eastAsia"/>
                <w:sz w:val="22"/>
                <w:szCs w:val="22"/>
              </w:rPr>
              <w:t>の情報提供の手法の検討とともに</w:t>
            </w:r>
            <w:r w:rsidRPr="005364F0">
              <w:rPr>
                <w:rFonts w:ascii="UD デジタル 教科書体 NK-B" w:eastAsia="UD デジタル 教科書体 NK-B" w:hint="eastAsia"/>
                <w:sz w:val="22"/>
                <w:szCs w:val="22"/>
              </w:rPr>
              <w:t>、継続した取組が必要</w:t>
            </w:r>
          </w:p>
        </w:tc>
      </w:tr>
      <w:tr w:rsidR="00FE5D1B" w14:paraId="3D6DF408" w14:textId="77777777" w:rsidTr="00653EFF">
        <w:tc>
          <w:tcPr>
            <w:tcW w:w="1418" w:type="dxa"/>
            <w:vMerge/>
          </w:tcPr>
          <w:p w14:paraId="76DD5320" w14:textId="77777777" w:rsidR="00FE5D1B" w:rsidRPr="00BD5DC3" w:rsidRDefault="00FE5D1B" w:rsidP="00B62051">
            <w:pPr>
              <w:pStyle w:val="su"/>
              <w:spacing w:line="300" w:lineRule="exact"/>
              <w:rPr>
                <w:rFonts w:ascii="UD デジタル 教科書体 NK-R" w:eastAsia="UD デジタル 教科書体 NK-R"/>
                <w:sz w:val="22"/>
                <w:szCs w:val="22"/>
              </w:rPr>
            </w:pPr>
          </w:p>
        </w:tc>
        <w:tc>
          <w:tcPr>
            <w:tcW w:w="850" w:type="dxa"/>
          </w:tcPr>
          <w:p w14:paraId="23CAE019" w14:textId="77777777" w:rsidR="00FE5D1B" w:rsidRPr="00BD5DC3" w:rsidRDefault="00FE5D1B" w:rsidP="00B62051">
            <w:pPr>
              <w:pStyle w:val="su"/>
              <w:spacing w:line="300" w:lineRule="exact"/>
              <w:jc w:val="center"/>
              <w:rPr>
                <w:rFonts w:ascii="UD デジタル 教科書体 NK-R" w:eastAsia="UD デジタル 教科書体 NK-R"/>
                <w:sz w:val="22"/>
                <w:szCs w:val="22"/>
              </w:rPr>
            </w:pPr>
            <w:r w:rsidRPr="00BD5DC3">
              <w:rPr>
                <w:rFonts w:ascii="UD デジタル 教科書体 NK-R" w:eastAsia="UD デジタル 教科書体 NK-R" w:hint="eastAsia"/>
                <w:sz w:val="22"/>
                <w:szCs w:val="22"/>
              </w:rPr>
              <w:t>３－５</w:t>
            </w:r>
          </w:p>
        </w:tc>
        <w:tc>
          <w:tcPr>
            <w:tcW w:w="5103" w:type="dxa"/>
          </w:tcPr>
          <w:p w14:paraId="07C02094" w14:textId="77777777" w:rsidR="00BC7B29" w:rsidRDefault="00FE5D1B" w:rsidP="00B62051">
            <w:pPr>
              <w:pStyle w:val="su"/>
              <w:spacing w:line="300" w:lineRule="exact"/>
              <w:rPr>
                <w:rFonts w:ascii="UD デジタル 教科書体 NK-R" w:eastAsia="UD デジタル 教科書体 NK-R"/>
                <w:sz w:val="22"/>
                <w:szCs w:val="22"/>
              </w:rPr>
            </w:pPr>
            <w:r w:rsidRPr="00BD5DC3">
              <w:rPr>
                <w:rFonts w:ascii="UD デジタル 教科書体 NK-R" w:eastAsia="UD デジタル 教科書体 NK-R" w:hint="eastAsia"/>
                <w:sz w:val="22"/>
                <w:szCs w:val="22"/>
              </w:rPr>
              <w:t>移動等円滑化のための主要な設備の配置を音、点字等により示す案内板等を設置し、当該設備の設置を音声等により知らせる案内設備の設置[対象：無人駅（時間帯無人含む）]</w:t>
            </w:r>
          </w:p>
          <w:p w14:paraId="3903E118" w14:textId="7033A14E" w:rsidR="004815EF" w:rsidRPr="00BD5DC3" w:rsidRDefault="004815EF" w:rsidP="00B62051">
            <w:pPr>
              <w:pStyle w:val="su"/>
              <w:spacing w:line="300" w:lineRule="exact"/>
              <w:rPr>
                <w:rFonts w:ascii="UD デジタル 教科書体 NK-R" w:eastAsia="UD デジタル 教科書体 NK-R"/>
                <w:sz w:val="22"/>
                <w:szCs w:val="22"/>
              </w:rPr>
            </w:pPr>
          </w:p>
        </w:tc>
        <w:tc>
          <w:tcPr>
            <w:tcW w:w="709" w:type="dxa"/>
            <w:vAlign w:val="center"/>
          </w:tcPr>
          <w:p w14:paraId="64DF3088" w14:textId="77777777" w:rsidR="00FE5D1B" w:rsidRPr="00BD5DC3" w:rsidRDefault="00FE5D1B" w:rsidP="00B62051">
            <w:pPr>
              <w:pStyle w:val="su"/>
              <w:spacing w:line="300" w:lineRule="exact"/>
              <w:jc w:val="center"/>
              <w:rPr>
                <w:rFonts w:ascii="UD デジタル 教科書体 NK-R" w:eastAsia="UD デジタル 教科書体 NK-R"/>
                <w:sz w:val="22"/>
                <w:szCs w:val="22"/>
              </w:rPr>
            </w:pPr>
            <w:r w:rsidRPr="00BD5DC3">
              <w:rPr>
                <w:rFonts w:ascii="UD デジタル 教科書体 NK-R" w:eastAsia="UD デジタル 教科書体 NK-R" w:hint="eastAsia"/>
              </w:rPr>
              <w:t>●</w:t>
            </w:r>
          </w:p>
        </w:tc>
        <w:tc>
          <w:tcPr>
            <w:tcW w:w="851" w:type="dxa"/>
            <w:vAlign w:val="center"/>
          </w:tcPr>
          <w:p w14:paraId="6155B0F0" w14:textId="77777777" w:rsidR="00FE5D1B" w:rsidRPr="00BD5DC3" w:rsidRDefault="00FE5D1B" w:rsidP="00B62051">
            <w:pPr>
              <w:pStyle w:val="su"/>
              <w:spacing w:line="300" w:lineRule="exact"/>
              <w:jc w:val="center"/>
              <w:rPr>
                <w:rFonts w:ascii="UD デジタル 教科書体 NK-R" w:eastAsia="UD デジタル 教科書体 NK-R"/>
                <w:sz w:val="22"/>
                <w:szCs w:val="22"/>
              </w:rPr>
            </w:pPr>
            <w:r w:rsidRPr="00BD5DC3">
              <w:rPr>
                <w:rFonts w:ascii="UD デジタル 教科書体 NK-R" w:eastAsia="UD デジタル 教科書体 NK-R" w:hint="eastAsia"/>
                <w:sz w:val="22"/>
                <w:szCs w:val="22"/>
              </w:rPr>
              <w:t>前期</w:t>
            </w:r>
          </w:p>
        </w:tc>
        <w:tc>
          <w:tcPr>
            <w:tcW w:w="5528" w:type="dxa"/>
            <w:shd w:val="clear" w:color="auto" w:fill="auto"/>
          </w:tcPr>
          <w:p w14:paraId="2F71D7BB" w14:textId="5F05944B" w:rsidR="00FE5D1B" w:rsidRPr="005364F0" w:rsidRDefault="00607D62" w:rsidP="00B62051">
            <w:pPr>
              <w:pStyle w:val="su"/>
              <w:spacing w:line="300" w:lineRule="exact"/>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FE5D1B" w:rsidRPr="005364F0">
              <w:rPr>
                <w:rFonts w:ascii="UD デジタル 教科書体 NK-R" w:eastAsia="UD デジタル 教科書体 NK-R" w:hint="eastAsia"/>
                <w:sz w:val="22"/>
                <w:szCs w:val="22"/>
              </w:rPr>
              <w:t>対象駅無し</w:t>
            </w:r>
          </w:p>
        </w:tc>
      </w:tr>
      <w:tr w:rsidR="00FE5D1B" w14:paraId="10746EB8" w14:textId="77777777" w:rsidTr="00653EFF">
        <w:tc>
          <w:tcPr>
            <w:tcW w:w="1418" w:type="dxa"/>
            <w:vMerge/>
          </w:tcPr>
          <w:p w14:paraId="3E379B3E" w14:textId="77777777" w:rsidR="00FE5D1B" w:rsidRPr="00BD5DC3" w:rsidRDefault="00FE5D1B" w:rsidP="00B62051">
            <w:pPr>
              <w:pStyle w:val="su"/>
              <w:spacing w:line="300" w:lineRule="exact"/>
              <w:rPr>
                <w:rFonts w:ascii="UD デジタル 教科書体 NK-R" w:eastAsia="UD デジタル 教科書体 NK-R"/>
                <w:sz w:val="22"/>
                <w:szCs w:val="22"/>
              </w:rPr>
            </w:pPr>
          </w:p>
        </w:tc>
        <w:tc>
          <w:tcPr>
            <w:tcW w:w="850" w:type="dxa"/>
          </w:tcPr>
          <w:p w14:paraId="764B662C" w14:textId="77777777" w:rsidR="00FE5D1B" w:rsidRPr="00BD5DC3" w:rsidRDefault="00FE5D1B" w:rsidP="00B62051">
            <w:pPr>
              <w:pStyle w:val="su"/>
              <w:spacing w:line="300" w:lineRule="exact"/>
              <w:jc w:val="center"/>
              <w:rPr>
                <w:rFonts w:ascii="UD デジタル 教科書体 NK-R" w:eastAsia="UD デジタル 教科書体 NK-R"/>
                <w:sz w:val="22"/>
                <w:szCs w:val="22"/>
              </w:rPr>
            </w:pPr>
            <w:r w:rsidRPr="00BD5DC3">
              <w:rPr>
                <w:rFonts w:ascii="UD デジタル 教科書体 NK-R" w:eastAsia="UD デジタル 教科書体 NK-R" w:hint="eastAsia"/>
                <w:sz w:val="22"/>
                <w:szCs w:val="22"/>
              </w:rPr>
              <w:t>３－６</w:t>
            </w:r>
          </w:p>
        </w:tc>
        <w:tc>
          <w:tcPr>
            <w:tcW w:w="5103" w:type="dxa"/>
          </w:tcPr>
          <w:p w14:paraId="459B9F38" w14:textId="77777777" w:rsidR="00FE5D1B" w:rsidRPr="00BD5DC3" w:rsidRDefault="00FE5D1B" w:rsidP="00B62051">
            <w:pPr>
              <w:pStyle w:val="su"/>
              <w:spacing w:line="300" w:lineRule="exact"/>
              <w:rPr>
                <w:rFonts w:ascii="UD デジタル 教科書体 NK-R" w:eastAsia="UD デジタル 教科書体 NK-R"/>
                <w:sz w:val="22"/>
                <w:szCs w:val="22"/>
              </w:rPr>
            </w:pPr>
            <w:r w:rsidRPr="00BD5DC3">
              <w:rPr>
                <w:rFonts w:ascii="UD デジタル 教科書体 NK-R" w:eastAsia="UD デジタル 教科書体 NK-R" w:hint="eastAsia"/>
                <w:sz w:val="22"/>
                <w:szCs w:val="22"/>
              </w:rPr>
              <w:t>多機能式インターホンを設置し、当該設備の設置を文字及び音声等により知らせる案内設備の設置[対象：無人駅（時間帯無人含む）]</w:t>
            </w:r>
          </w:p>
        </w:tc>
        <w:tc>
          <w:tcPr>
            <w:tcW w:w="709" w:type="dxa"/>
            <w:vAlign w:val="center"/>
          </w:tcPr>
          <w:p w14:paraId="7E37FD48" w14:textId="77777777" w:rsidR="00FE5D1B" w:rsidRPr="00BD5DC3" w:rsidRDefault="00FE5D1B" w:rsidP="00B62051">
            <w:pPr>
              <w:pStyle w:val="su"/>
              <w:spacing w:line="300" w:lineRule="exact"/>
              <w:jc w:val="center"/>
              <w:rPr>
                <w:rFonts w:ascii="UD デジタル 教科書体 NK-R" w:eastAsia="UD デジタル 教科書体 NK-R"/>
                <w:sz w:val="22"/>
                <w:szCs w:val="22"/>
              </w:rPr>
            </w:pPr>
            <w:r w:rsidRPr="00BD5DC3">
              <w:rPr>
                <w:rFonts w:ascii="UD デジタル 教科書体 NK-R" w:eastAsia="UD デジタル 教科書体 NK-R" w:hint="eastAsia"/>
              </w:rPr>
              <w:t>●</w:t>
            </w:r>
          </w:p>
        </w:tc>
        <w:tc>
          <w:tcPr>
            <w:tcW w:w="851" w:type="dxa"/>
            <w:vAlign w:val="center"/>
          </w:tcPr>
          <w:p w14:paraId="44FCC079" w14:textId="77777777" w:rsidR="00FE5D1B" w:rsidRPr="00BD5DC3" w:rsidRDefault="00FE5D1B" w:rsidP="00B62051">
            <w:pPr>
              <w:pStyle w:val="su"/>
              <w:spacing w:line="300" w:lineRule="exact"/>
              <w:jc w:val="center"/>
              <w:rPr>
                <w:rFonts w:ascii="UD デジタル 教科書体 NK-R" w:eastAsia="UD デジタル 教科書体 NK-R"/>
                <w:sz w:val="22"/>
                <w:szCs w:val="22"/>
              </w:rPr>
            </w:pPr>
            <w:r w:rsidRPr="00BD5DC3">
              <w:rPr>
                <w:rFonts w:ascii="UD デジタル 教科書体 NK-R" w:eastAsia="UD デジタル 教科書体 NK-R" w:hint="eastAsia"/>
                <w:sz w:val="22"/>
                <w:szCs w:val="22"/>
              </w:rPr>
              <w:t>前期</w:t>
            </w:r>
          </w:p>
        </w:tc>
        <w:tc>
          <w:tcPr>
            <w:tcW w:w="5528" w:type="dxa"/>
            <w:shd w:val="clear" w:color="auto" w:fill="auto"/>
          </w:tcPr>
          <w:p w14:paraId="2F70AB9D" w14:textId="2CB69A4A" w:rsidR="00FE5D1B" w:rsidRPr="005364F0" w:rsidRDefault="00607D62" w:rsidP="00B62051">
            <w:pPr>
              <w:pStyle w:val="su"/>
              <w:spacing w:line="300" w:lineRule="exact"/>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FE5D1B" w:rsidRPr="005364F0">
              <w:rPr>
                <w:rFonts w:ascii="UD デジタル 教科書体 NK-R" w:eastAsia="UD デジタル 教科書体 NK-R" w:hint="eastAsia"/>
                <w:sz w:val="22"/>
                <w:szCs w:val="22"/>
              </w:rPr>
              <w:t>対象駅無し</w:t>
            </w:r>
          </w:p>
        </w:tc>
      </w:tr>
      <w:tr w:rsidR="00FE5D1B" w14:paraId="4B410A7D" w14:textId="77777777" w:rsidTr="00653EFF">
        <w:tc>
          <w:tcPr>
            <w:tcW w:w="1418" w:type="dxa"/>
            <w:vMerge w:val="restart"/>
          </w:tcPr>
          <w:p w14:paraId="5DC843A9" w14:textId="77777777" w:rsidR="00FE5D1B" w:rsidRPr="00BD5DC3" w:rsidRDefault="00FE5D1B" w:rsidP="00B62051">
            <w:pPr>
              <w:pStyle w:val="su"/>
              <w:spacing w:line="300" w:lineRule="exact"/>
              <w:rPr>
                <w:rFonts w:ascii="UD デジタル 教科書体 NK-R" w:eastAsia="UD デジタル 教科書体 NK-R"/>
                <w:sz w:val="22"/>
                <w:szCs w:val="22"/>
              </w:rPr>
            </w:pPr>
            <w:r w:rsidRPr="00BD5DC3">
              <w:rPr>
                <w:rFonts w:ascii="UD デジタル 教科書体 NK-R" w:eastAsia="UD デジタル 教科書体 NK-R" w:hint="eastAsia"/>
                <w:sz w:val="22"/>
                <w:szCs w:val="22"/>
              </w:rPr>
              <w:t>４．切符の購入</w:t>
            </w:r>
          </w:p>
        </w:tc>
        <w:tc>
          <w:tcPr>
            <w:tcW w:w="850" w:type="dxa"/>
          </w:tcPr>
          <w:p w14:paraId="66D89AC9" w14:textId="77777777" w:rsidR="00FE5D1B" w:rsidRPr="00BD5DC3" w:rsidRDefault="00FE5D1B" w:rsidP="00B62051">
            <w:pPr>
              <w:pStyle w:val="su"/>
              <w:spacing w:line="300" w:lineRule="exact"/>
              <w:jc w:val="center"/>
              <w:rPr>
                <w:rFonts w:ascii="UD デジタル 教科書体 NK-R" w:eastAsia="UD デジタル 教科書体 NK-R"/>
                <w:sz w:val="22"/>
                <w:szCs w:val="22"/>
              </w:rPr>
            </w:pPr>
            <w:r w:rsidRPr="00BD5DC3">
              <w:rPr>
                <w:rFonts w:ascii="UD デジタル 教科書体 NK-R" w:eastAsia="UD デジタル 教科書体 NK-R" w:hint="eastAsia"/>
                <w:sz w:val="22"/>
                <w:szCs w:val="22"/>
              </w:rPr>
              <w:t>４－２</w:t>
            </w:r>
          </w:p>
        </w:tc>
        <w:tc>
          <w:tcPr>
            <w:tcW w:w="5103" w:type="dxa"/>
          </w:tcPr>
          <w:p w14:paraId="20FA5D32" w14:textId="12705D7C" w:rsidR="00BC7B29" w:rsidRDefault="00FE5D1B" w:rsidP="00B62051">
            <w:pPr>
              <w:pStyle w:val="su"/>
              <w:spacing w:line="300" w:lineRule="exact"/>
              <w:rPr>
                <w:rFonts w:ascii="UD デジタル 教科書体 NK-R" w:eastAsia="UD デジタル 教科書体 NK-R"/>
                <w:sz w:val="22"/>
                <w:szCs w:val="22"/>
                <w:u w:val="single"/>
              </w:rPr>
            </w:pPr>
            <w:r w:rsidRPr="00BD5DC3">
              <w:rPr>
                <w:rFonts w:ascii="UD デジタル 教科書体 NK-R" w:eastAsia="UD デジタル 教科書体 NK-R" w:hint="eastAsia"/>
                <w:sz w:val="22"/>
                <w:szCs w:val="22"/>
              </w:rPr>
              <w:t>精算機の構造や仕様を、障がいのある方が使用できるものとするよう検討</w:t>
            </w:r>
            <w:r w:rsidR="00D21DAF">
              <w:rPr>
                <w:rFonts w:ascii="UD デジタル 教科書体 NK-R" w:eastAsia="UD デジタル 教科書体 NK-R" w:hint="eastAsia"/>
                <w:sz w:val="22"/>
                <w:szCs w:val="22"/>
                <w:u w:val="single"/>
              </w:rPr>
              <w:t>［対象：</w:t>
            </w:r>
            <w:r w:rsidR="005875E7">
              <w:rPr>
                <w:rFonts w:ascii="UD デジタル 教科書体 NK-R" w:eastAsia="UD デジタル 教科書体 NK-R" w:hint="eastAsia"/>
                <w:sz w:val="22"/>
                <w:szCs w:val="22"/>
                <w:u w:val="single"/>
              </w:rPr>
              <w:t>１３</w:t>
            </w:r>
            <w:r w:rsidR="00D21DAF">
              <w:rPr>
                <w:rFonts w:ascii="UD デジタル 教科書体 NK-R" w:eastAsia="UD デジタル 教科書体 NK-R" w:hint="eastAsia"/>
                <w:sz w:val="22"/>
                <w:szCs w:val="22"/>
                <w:u w:val="single"/>
              </w:rPr>
              <w:t>駅（天王寺駅前［阪堺</w:t>
            </w:r>
            <w:r w:rsidR="00D21DAF" w:rsidRPr="00320541">
              <w:rPr>
                <w:rFonts w:ascii="UD デジタル 教科書体 NK-R" w:eastAsia="UD デジタル 教科書体 NK-R" w:hint="eastAsia"/>
                <w:sz w:val="22"/>
                <w:szCs w:val="22"/>
                <w:u w:val="single"/>
              </w:rPr>
              <w:t>］</w:t>
            </w:r>
            <w:r w:rsidR="00D21DAF">
              <w:rPr>
                <w:rFonts w:ascii="UD デジタル 教科書体 NK-R" w:eastAsia="UD デジタル 教科書体 NK-R" w:hint="eastAsia"/>
                <w:sz w:val="22"/>
                <w:szCs w:val="22"/>
                <w:u w:val="single"/>
              </w:rPr>
              <w:t>、新大阪［JR東海］</w:t>
            </w:r>
            <w:r w:rsidR="00D21DAF" w:rsidRPr="00320541">
              <w:rPr>
                <w:rFonts w:ascii="UD デジタル 教科書体 NK-R" w:eastAsia="UD デジタル 教科書体 NK-R" w:hint="eastAsia"/>
                <w:sz w:val="22"/>
                <w:szCs w:val="22"/>
                <w:u w:val="single"/>
              </w:rPr>
              <w:t>を除く）</w:t>
            </w:r>
          </w:p>
          <w:p w14:paraId="1EB6FC8B" w14:textId="61BCBF0E" w:rsidR="00D21DAF" w:rsidRPr="00890AEB" w:rsidRDefault="00D21DAF" w:rsidP="00B62051">
            <w:pPr>
              <w:pStyle w:val="su"/>
              <w:spacing w:line="300" w:lineRule="exact"/>
              <w:rPr>
                <w:rFonts w:ascii="UD デジタル 教科書体 NK-R" w:eastAsia="UD デジタル 教科書体 NK-R"/>
                <w:i/>
                <w:sz w:val="22"/>
                <w:szCs w:val="22"/>
              </w:rPr>
            </w:pPr>
          </w:p>
        </w:tc>
        <w:tc>
          <w:tcPr>
            <w:tcW w:w="709" w:type="dxa"/>
            <w:vAlign w:val="center"/>
          </w:tcPr>
          <w:p w14:paraId="6D032D12" w14:textId="77777777" w:rsidR="00FE5D1B" w:rsidRPr="00BD5DC3" w:rsidRDefault="00FE5D1B" w:rsidP="00B62051">
            <w:pPr>
              <w:pStyle w:val="su"/>
              <w:spacing w:line="300" w:lineRule="exact"/>
              <w:jc w:val="center"/>
              <w:rPr>
                <w:rFonts w:ascii="UD デジタル 教科書体 NK-R" w:eastAsia="UD デジタル 教科書体 NK-R"/>
              </w:rPr>
            </w:pPr>
            <w:r w:rsidRPr="009A0CD0">
              <w:rPr>
                <w:rFonts w:ascii="UD デジタル 教科書体 NK-R" w:eastAsia="UD デジタル 教科書体 NK-R" w:hint="eastAsia"/>
              </w:rPr>
              <w:t>〇</w:t>
            </w:r>
          </w:p>
        </w:tc>
        <w:tc>
          <w:tcPr>
            <w:tcW w:w="851" w:type="dxa"/>
            <w:vAlign w:val="center"/>
          </w:tcPr>
          <w:p w14:paraId="2DE4FDCE" w14:textId="77777777" w:rsidR="00FE5D1B" w:rsidRPr="00BD5DC3" w:rsidRDefault="00FE5D1B" w:rsidP="00B62051">
            <w:pPr>
              <w:pStyle w:val="su"/>
              <w:spacing w:line="300" w:lineRule="exact"/>
              <w:jc w:val="center"/>
              <w:rPr>
                <w:rFonts w:ascii="UD デジタル 教科書体 NK-R" w:eastAsia="UD デジタル 教科書体 NK-R"/>
                <w:sz w:val="22"/>
                <w:szCs w:val="22"/>
              </w:rPr>
            </w:pPr>
            <w:r w:rsidRPr="009A0CD0">
              <w:rPr>
                <w:rFonts w:ascii="UD デジタル 教科書体 NK-R" w:eastAsia="UD デジタル 教科書体 NK-R" w:hint="eastAsia"/>
                <w:sz w:val="22"/>
                <w:szCs w:val="22"/>
              </w:rPr>
              <w:t>－</w:t>
            </w:r>
          </w:p>
        </w:tc>
        <w:tc>
          <w:tcPr>
            <w:tcW w:w="5528" w:type="dxa"/>
            <w:shd w:val="clear" w:color="auto" w:fill="D9D9D9" w:themeFill="background1" w:themeFillShade="D9"/>
          </w:tcPr>
          <w:p w14:paraId="6411A23F" w14:textId="1E120AE5" w:rsidR="00607D62" w:rsidRDefault="00607D62" w:rsidP="004815EF">
            <w:pPr>
              <w:pStyle w:val="su"/>
              <w:spacing w:line="300" w:lineRule="exact"/>
              <w:ind w:left="156" w:hangingChars="71" w:hanging="156"/>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5875E7">
              <w:rPr>
                <w:rFonts w:ascii="UD デジタル 教科書体 NK-R" w:eastAsia="UD デジタル 教科書体 NK-R" w:hint="eastAsia"/>
                <w:sz w:val="22"/>
                <w:szCs w:val="22"/>
              </w:rPr>
              <w:t>１１</w:t>
            </w:r>
            <w:r w:rsidR="00DD0DA6" w:rsidRPr="00B2305E">
              <w:rPr>
                <w:rFonts w:ascii="UD デジタル 教科書体 NK-R" w:eastAsia="UD デジタル 教科書体 NK-R" w:hint="eastAsia"/>
                <w:sz w:val="22"/>
                <w:szCs w:val="22"/>
              </w:rPr>
              <w:t>駅</w:t>
            </w:r>
            <w:r w:rsidR="004815EF">
              <w:rPr>
                <w:rFonts w:ascii="UD デジタル 教科書体 NK-R" w:eastAsia="UD デジタル 教科書体 NK-R" w:hint="eastAsia"/>
                <w:sz w:val="22"/>
                <w:szCs w:val="22"/>
              </w:rPr>
              <w:t>の</w:t>
            </w:r>
            <w:r w:rsidR="00FE5D1B" w:rsidRPr="00B2305E">
              <w:rPr>
                <w:rFonts w:ascii="UD デジタル 教科書体 NK-R" w:eastAsia="UD デジタル 教科書体 NK-R" w:hint="eastAsia"/>
                <w:sz w:val="22"/>
                <w:szCs w:val="22"/>
              </w:rPr>
              <w:t>整</w:t>
            </w:r>
            <w:r w:rsidR="004815EF">
              <w:rPr>
                <w:rFonts w:ascii="UD デジタル 教科書体 NK-R" w:eastAsia="UD デジタル 教科書体 NK-R" w:hint="eastAsia"/>
                <w:sz w:val="22"/>
                <w:szCs w:val="22"/>
              </w:rPr>
              <w:t>備状況</w:t>
            </w:r>
            <w:r w:rsidR="00FE5D1B" w:rsidRPr="00B2305E">
              <w:rPr>
                <w:rFonts w:ascii="UD デジタル 教科書体 NK-R" w:eastAsia="UD デジタル 教科書体 NK-R" w:hint="eastAsia"/>
                <w:sz w:val="22"/>
                <w:szCs w:val="22"/>
              </w:rPr>
              <w:t>（</w:t>
            </w:r>
            <w:r w:rsidR="00DD0DA6" w:rsidRPr="00B2305E">
              <w:rPr>
                <w:rFonts w:ascii="UD デジタル 教科書体 NK-R" w:eastAsia="UD デジタル 教科書体 NK-R" w:hint="eastAsia"/>
                <w:sz w:val="22"/>
                <w:szCs w:val="22"/>
              </w:rPr>
              <w:t>点字表記、音声案内</w:t>
            </w:r>
            <w:r w:rsidR="00B62051" w:rsidRPr="00B2305E">
              <w:rPr>
                <w:rFonts w:ascii="UD デジタル 教科書体 NK-R" w:eastAsia="UD デジタル 教科書体 NK-R" w:hint="eastAsia"/>
                <w:sz w:val="22"/>
                <w:szCs w:val="22"/>
              </w:rPr>
              <w:t>、蹴込み</w:t>
            </w:r>
            <w:r w:rsidR="004815EF">
              <w:rPr>
                <w:rFonts w:ascii="UD デジタル 教科書体 NK-R" w:eastAsia="UD デジタル 教科書体 NK-R" w:hint="eastAsia"/>
                <w:sz w:val="22"/>
                <w:szCs w:val="22"/>
              </w:rPr>
              <w:t>等）</w:t>
            </w:r>
            <w:r w:rsidR="00DD0DA6" w:rsidRPr="00B2305E">
              <w:rPr>
                <w:rFonts w:ascii="UD デジタル 教科書体 NK-R" w:eastAsia="UD デジタル 教科書体 NK-R" w:hint="eastAsia"/>
                <w:sz w:val="22"/>
                <w:szCs w:val="22"/>
              </w:rPr>
              <w:t>を記載</w:t>
            </w:r>
          </w:p>
          <w:p w14:paraId="51F1FB43" w14:textId="3538BEDF" w:rsidR="00FE5D1B" w:rsidRPr="005364F0" w:rsidRDefault="00FE5D1B" w:rsidP="00607D62">
            <w:pPr>
              <w:pStyle w:val="su"/>
              <w:spacing w:line="300" w:lineRule="exact"/>
              <w:ind w:left="264" w:hangingChars="120" w:hanging="264"/>
              <w:rPr>
                <w:rFonts w:ascii="UD デジタル 教科書体 NK-R" w:eastAsia="UD デジタル 教科書体 NK-R"/>
                <w:sz w:val="22"/>
                <w:szCs w:val="22"/>
              </w:rPr>
            </w:pPr>
            <w:r w:rsidRPr="005364F0">
              <w:rPr>
                <w:rFonts w:ascii="UD デジタル 教科書体 NK-B" w:eastAsia="UD デジタル 教科書体 NK-B" w:hint="eastAsia"/>
                <w:sz w:val="22"/>
                <w:szCs w:val="22"/>
              </w:rPr>
              <w:t>⇒障</w:t>
            </w:r>
            <w:r w:rsidR="00AE7203">
              <w:rPr>
                <w:rFonts w:ascii="UD デジタル 教科書体 NK-B" w:eastAsia="UD デジタル 教科書体 NK-B" w:hint="eastAsia"/>
                <w:sz w:val="22"/>
                <w:szCs w:val="22"/>
              </w:rPr>
              <w:t>がい</w:t>
            </w:r>
            <w:r w:rsidRPr="005364F0">
              <w:rPr>
                <w:rFonts w:ascii="UD デジタル 教科書体 NK-B" w:eastAsia="UD デジタル 教科書体 NK-B" w:hint="eastAsia"/>
                <w:sz w:val="22"/>
                <w:szCs w:val="22"/>
              </w:rPr>
              <w:t>特性に応じた</w:t>
            </w:r>
            <w:r w:rsidR="004815EF">
              <w:rPr>
                <w:rFonts w:ascii="UD デジタル 教科書体 NK-B" w:eastAsia="UD デジタル 教科書体 NK-B" w:hint="eastAsia"/>
                <w:sz w:val="22"/>
                <w:szCs w:val="22"/>
              </w:rPr>
              <w:t>構造・</w:t>
            </w:r>
            <w:r w:rsidRPr="005364F0">
              <w:rPr>
                <w:rFonts w:ascii="UD デジタル 教科書体 NK-B" w:eastAsia="UD デジタル 教科書体 NK-B" w:hint="eastAsia"/>
                <w:sz w:val="22"/>
                <w:szCs w:val="22"/>
              </w:rPr>
              <w:t>仕</w:t>
            </w:r>
            <w:r w:rsidRPr="00B2305E">
              <w:rPr>
                <w:rFonts w:ascii="UD デジタル 教科書体 NK-B" w:eastAsia="UD デジタル 教科書体 NK-B" w:hint="eastAsia"/>
                <w:sz w:val="22"/>
                <w:szCs w:val="22"/>
              </w:rPr>
              <w:t>様について</w:t>
            </w:r>
            <w:r w:rsidR="0029520F" w:rsidRPr="00B2305E">
              <w:rPr>
                <w:rFonts w:ascii="UD デジタル 教科書体 NK-B" w:eastAsia="UD デジタル 教科書体 NK-B" w:hint="eastAsia"/>
                <w:sz w:val="22"/>
                <w:szCs w:val="22"/>
              </w:rPr>
              <w:t>協議会で</w:t>
            </w:r>
            <w:r w:rsidRPr="00B2305E">
              <w:rPr>
                <w:rFonts w:ascii="UD デジタル 教科書体 NK-B" w:eastAsia="UD デジタル 教科書体 NK-B" w:hint="eastAsia"/>
                <w:sz w:val="22"/>
                <w:szCs w:val="22"/>
              </w:rPr>
              <w:t>検討</w:t>
            </w:r>
          </w:p>
        </w:tc>
      </w:tr>
      <w:tr w:rsidR="00FE5D1B" w14:paraId="5D0C83CE" w14:textId="77777777" w:rsidTr="00653EFF">
        <w:trPr>
          <w:trHeight w:val="1315"/>
        </w:trPr>
        <w:tc>
          <w:tcPr>
            <w:tcW w:w="1418" w:type="dxa"/>
            <w:vMerge/>
          </w:tcPr>
          <w:p w14:paraId="193C2C63" w14:textId="77777777" w:rsidR="00FE5D1B" w:rsidRPr="00BD5DC3" w:rsidRDefault="00FE5D1B" w:rsidP="00B62051">
            <w:pPr>
              <w:pStyle w:val="su"/>
              <w:spacing w:line="300" w:lineRule="exact"/>
              <w:rPr>
                <w:rFonts w:ascii="UD デジタル 教科書体 NK-R" w:eastAsia="UD デジタル 教科書体 NK-R"/>
                <w:sz w:val="22"/>
                <w:szCs w:val="22"/>
              </w:rPr>
            </w:pPr>
          </w:p>
        </w:tc>
        <w:tc>
          <w:tcPr>
            <w:tcW w:w="850" w:type="dxa"/>
          </w:tcPr>
          <w:p w14:paraId="347F96AD" w14:textId="77777777" w:rsidR="00FE5D1B" w:rsidRPr="00BD5DC3" w:rsidRDefault="00FE5D1B" w:rsidP="00B62051">
            <w:pPr>
              <w:pStyle w:val="su"/>
              <w:spacing w:line="300" w:lineRule="exact"/>
              <w:jc w:val="center"/>
              <w:rPr>
                <w:rFonts w:ascii="UD デジタル 教科書体 NK-R" w:eastAsia="UD デジタル 教科書体 NK-R"/>
                <w:sz w:val="22"/>
                <w:szCs w:val="22"/>
              </w:rPr>
            </w:pPr>
            <w:r w:rsidRPr="00BD5DC3">
              <w:rPr>
                <w:rFonts w:ascii="UD デジタル 教科書体 NK-R" w:eastAsia="UD デジタル 教科書体 NK-R" w:hint="eastAsia"/>
                <w:sz w:val="22"/>
                <w:szCs w:val="22"/>
              </w:rPr>
              <w:t>４－３</w:t>
            </w:r>
          </w:p>
        </w:tc>
        <w:tc>
          <w:tcPr>
            <w:tcW w:w="5103" w:type="dxa"/>
          </w:tcPr>
          <w:p w14:paraId="1DC433FB" w14:textId="7EDEA82A" w:rsidR="00FE5D1B" w:rsidRPr="00BD5DC3" w:rsidRDefault="00FE5D1B" w:rsidP="00B62051">
            <w:pPr>
              <w:pStyle w:val="su"/>
              <w:spacing w:line="300" w:lineRule="exact"/>
              <w:rPr>
                <w:rFonts w:ascii="UD デジタル 教科書体 NK-R" w:eastAsia="UD デジタル 教科書体 NK-R"/>
                <w:sz w:val="22"/>
                <w:szCs w:val="22"/>
              </w:rPr>
            </w:pPr>
            <w:r w:rsidRPr="00BD5DC3">
              <w:rPr>
                <w:rFonts w:ascii="UD デジタル 教科書体 NK-R" w:eastAsia="UD デジタル 教科書体 NK-R" w:hint="eastAsia"/>
                <w:sz w:val="22"/>
                <w:szCs w:val="22"/>
              </w:rPr>
              <w:t>障がいの特性に応じた操作性を確保し、遠隔対応型等、双方向のコミュニケーションが可能な仕様の券売機等の設置を検討</w:t>
            </w:r>
            <w:r w:rsidR="00C2678E">
              <w:rPr>
                <w:rFonts w:ascii="UD デジタル 教科書体 NK-R" w:eastAsia="UD デジタル 教科書体 NK-R" w:hint="eastAsia"/>
                <w:sz w:val="22"/>
                <w:szCs w:val="22"/>
                <w:u w:val="single"/>
              </w:rPr>
              <w:t>［対象：</w:t>
            </w:r>
            <w:r w:rsidR="005875E7">
              <w:rPr>
                <w:rFonts w:ascii="UD デジタル 教科書体 NK-R" w:eastAsia="UD デジタル 教科書体 NK-R" w:hint="eastAsia"/>
                <w:sz w:val="22"/>
                <w:szCs w:val="22"/>
                <w:u w:val="single"/>
              </w:rPr>
              <w:t>１４</w:t>
            </w:r>
            <w:r w:rsidR="00C2678E">
              <w:rPr>
                <w:rFonts w:ascii="UD デジタル 教科書体 NK-R" w:eastAsia="UD デジタル 教科書体 NK-R" w:hint="eastAsia"/>
                <w:sz w:val="22"/>
                <w:szCs w:val="22"/>
                <w:u w:val="single"/>
              </w:rPr>
              <w:t>駅（天王寺駅前［阪堺</w:t>
            </w:r>
            <w:r w:rsidRPr="00320541">
              <w:rPr>
                <w:rFonts w:ascii="UD デジタル 教科書体 NK-R" w:eastAsia="UD デジタル 教科書体 NK-R" w:hint="eastAsia"/>
                <w:sz w:val="22"/>
                <w:szCs w:val="22"/>
                <w:u w:val="single"/>
              </w:rPr>
              <w:t>］を除く）</w:t>
            </w:r>
          </w:p>
        </w:tc>
        <w:tc>
          <w:tcPr>
            <w:tcW w:w="709" w:type="dxa"/>
            <w:vAlign w:val="center"/>
          </w:tcPr>
          <w:p w14:paraId="0B0AE274" w14:textId="77777777" w:rsidR="00FE5D1B" w:rsidRPr="00BD5DC3" w:rsidRDefault="00FE5D1B" w:rsidP="00B62051">
            <w:pPr>
              <w:pStyle w:val="su"/>
              <w:spacing w:line="300" w:lineRule="exact"/>
              <w:jc w:val="center"/>
              <w:rPr>
                <w:rFonts w:ascii="UD デジタル 教科書体 NK-R" w:eastAsia="UD デジタル 教科書体 NK-R"/>
              </w:rPr>
            </w:pPr>
            <w:r w:rsidRPr="009A0CD0">
              <w:rPr>
                <w:rFonts w:ascii="UD デジタル 教科書体 NK-R" w:eastAsia="UD デジタル 教科書体 NK-R" w:hint="eastAsia"/>
              </w:rPr>
              <w:t>〇</w:t>
            </w:r>
          </w:p>
        </w:tc>
        <w:tc>
          <w:tcPr>
            <w:tcW w:w="851" w:type="dxa"/>
            <w:vAlign w:val="center"/>
          </w:tcPr>
          <w:p w14:paraId="3B9E2D72" w14:textId="77777777" w:rsidR="00FE5D1B" w:rsidRPr="00BD5DC3" w:rsidRDefault="00FE5D1B" w:rsidP="00B62051">
            <w:pPr>
              <w:pStyle w:val="su"/>
              <w:spacing w:line="300" w:lineRule="exact"/>
              <w:jc w:val="center"/>
              <w:rPr>
                <w:rFonts w:ascii="UD デジタル 教科書体 NK-R" w:eastAsia="UD デジタル 教科書体 NK-R"/>
                <w:sz w:val="22"/>
                <w:szCs w:val="22"/>
              </w:rPr>
            </w:pPr>
            <w:r w:rsidRPr="009A0CD0">
              <w:rPr>
                <w:rFonts w:ascii="UD デジタル 教科書体 NK-R" w:eastAsia="UD デジタル 教科書体 NK-R" w:hint="eastAsia"/>
                <w:sz w:val="22"/>
                <w:szCs w:val="22"/>
              </w:rPr>
              <w:t>－</w:t>
            </w:r>
          </w:p>
        </w:tc>
        <w:tc>
          <w:tcPr>
            <w:tcW w:w="5528" w:type="dxa"/>
            <w:shd w:val="clear" w:color="auto" w:fill="D9D9D9" w:themeFill="background1" w:themeFillShade="D9"/>
          </w:tcPr>
          <w:p w14:paraId="3E4235D2" w14:textId="1322B9A0" w:rsidR="00FE5D1B" w:rsidRPr="005364F0" w:rsidRDefault="00607D62" w:rsidP="004815EF">
            <w:pPr>
              <w:pStyle w:val="su"/>
              <w:spacing w:line="300" w:lineRule="exact"/>
              <w:ind w:left="114" w:hangingChars="52" w:hanging="114"/>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5875E7">
              <w:rPr>
                <w:rFonts w:ascii="UD デジタル 教科書体 NK-R" w:eastAsia="UD デジタル 教科書体 NK-R" w:hint="eastAsia"/>
                <w:sz w:val="22"/>
                <w:szCs w:val="22"/>
              </w:rPr>
              <w:t>７</w:t>
            </w:r>
            <w:r w:rsidR="004815EF">
              <w:rPr>
                <w:rFonts w:ascii="UD デジタル 教科書体 NK-R" w:eastAsia="UD デジタル 教科書体 NK-R" w:hint="eastAsia"/>
                <w:sz w:val="22"/>
                <w:szCs w:val="22"/>
              </w:rPr>
              <w:t>駅の</w:t>
            </w:r>
            <w:r w:rsidR="00FE5D1B" w:rsidRPr="005364F0">
              <w:rPr>
                <w:rFonts w:ascii="UD デジタル 教科書体 NK-R" w:eastAsia="UD デジタル 教科書体 NK-R" w:hint="eastAsia"/>
                <w:sz w:val="22"/>
                <w:szCs w:val="22"/>
              </w:rPr>
              <w:t>整備・対応</w:t>
            </w:r>
            <w:r w:rsidR="004815EF">
              <w:rPr>
                <w:rFonts w:ascii="UD デジタル 教科書体 NK-R" w:eastAsia="UD デジタル 教科書体 NK-R" w:hint="eastAsia"/>
                <w:sz w:val="22"/>
                <w:szCs w:val="22"/>
              </w:rPr>
              <w:t>状況（インターフォン、モニター付券売機、有人窓口対応等）</w:t>
            </w:r>
            <w:r w:rsidR="00B62051">
              <w:rPr>
                <w:rFonts w:ascii="UD デジタル 教科書体 NK-R" w:eastAsia="UD デジタル 教科書体 NK-R" w:hint="eastAsia"/>
                <w:sz w:val="22"/>
                <w:szCs w:val="22"/>
              </w:rPr>
              <w:t>を記載。</w:t>
            </w:r>
          </w:p>
          <w:p w14:paraId="0D17971A" w14:textId="5CFF3605" w:rsidR="00D90148" w:rsidRPr="00D90148" w:rsidRDefault="00FE5D1B" w:rsidP="00D90148">
            <w:pPr>
              <w:pStyle w:val="su"/>
              <w:spacing w:line="300" w:lineRule="exact"/>
              <w:ind w:left="222" w:hangingChars="101" w:hanging="222"/>
              <w:rPr>
                <w:rFonts w:ascii="UD デジタル 教科書体 NK-B" w:eastAsia="UD デジタル 教科書体 NK-B"/>
                <w:color w:val="FF0000"/>
                <w:sz w:val="22"/>
                <w:szCs w:val="22"/>
              </w:rPr>
            </w:pPr>
            <w:r w:rsidRPr="005364F0">
              <w:rPr>
                <w:rFonts w:ascii="UD デジタル 教科書体 NK-B" w:eastAsia="UD デジタル 教科書体 NK-B" w:hint="eastAsia"/>
                <w:sz w:val="22"/>
                <w:szCs w:val="22"/>
              </w:rPr>
              <w:t>⇒障</w:t>
            </w:r>
            <w:r w:rsidR="00AE7203">
              <w:rPr>
                <w:rFonts w:ascii="UD デジタル 教科書体 NK-B" w:eastAsia="UD デジタル 教科書体 NK-B" w:hint="eastAsia"/>
                <w:sz w:val="22"/>
                <w:szCs w:val="22"/>
              </w:rPr>
              <w:t>がい</w:t>
            </w:r>
            <w:r w:rsidRPr="005364F0">
              <w:rPr>
                <w:rFonts w:ascii="UD デジタル 教科書体 NK-B" w:eastAsia="UD デジタル 教科書体 NK-B" w:hint="eastAsia"/>
                <w:sz w:val="22"/>
                <w:szCs w:val="22"/>
              </w:rPr>
              <w:t>特性に応</w:t>
            </w:r>
            <w:r w:rsidRPr="00B2305E">
              <w:rPr>
                <w:rFonts w:ascii="UD デジタル 教科書体 NK-B" w:eastAsia="UD デジタル 教科書体 NK-B" w:hint="eastAsia"/>
                <w:sz w:val="22"/>
                <w:szCs w:val="22"/>
              </w:rPr>
              <w:t>じた仕様について</w:t>
            </w:r>
            <w:r w:rsidR="00D90148" w:rsidRPr="00B2305E">
              <w:rPr>
                <w:rFonts w:ascii="UD デジタル 教科書体 NK-B" w:eastAsia="UD デジタル 教科書体 NK-B" w:hint="eastAsia"/>
                <w:sz w:val="22"/>
                <w:szCs w:val="22"/>
              </w:rPr>
              <w:t>協議会で検討</w:t>
            </w:r>
          </w:p>
        </w:tc>
      </w:tr>
      <w:tr w:rsidR="00FE5D1B" w14:paraId="22511B28" w14:textId="77777777" w:rsidTr="00653EFF">
        <w:tc>
          <w:tcPr>
            <w:tcW w:w="1418" w:type="dxa"/>
            <w:vMerge w:val="restart"/>
          </w:tcPr>
          <w:p w14:paraId="44295AFD" w14:textId="77777777" w:rsidR="00FE5D1B" w:rsidRPr="00BD5DC3" w:rsidRDefault="00FE5D1B" w:rsidP="00B62051">
            <w:pPr>
              <w:pStyle w:val="su"/>
              <w:spacing w:line="300" w:lineRule="exact"/>
              <w:rPr>
                <w:rFonts w:ascii="UD デジタル 教科書体 NK-R" w:eastAsia="UD デジタル 教科書体 NK-R"/>
                <w:sz w:val="22"/>
                <w:szCs w:val="22"/>
              </w:rPr>
            </w:pPr>
            <w:r w:rsidRPr="00BD5DC3">
              <w:rPr>
                <w:rFonts w:ascii="UD デジタル 教科書体 NK-R" w:eastAsia="UD デジタル 教科書体 NK-R" w:hint="eastAsia"/>
                <w:sz w:val="22"/>
                <w:szCs w:val="22"/>
              </w:rPr>
              <w:t>６．エレベーター</w:t>
            </w:r>
          </w:p>
        </w:tc>
        <w:tc>
          <w:tcPr>
            <w:tcW w:w="850" w:type="dxa"/>
          </w:tcPr>
          <w:p w14:paraId="01947DFF" w14:textId="77777777" w:rsidR="00FE5D1B" w:rsidRPr="00BD5DC3" w:rsidRDefault="00FE5D1B" w:rsidP="00B62051">
            <w:pPr>
              <w:pStyle w:val="su"/>
              <w:spacing w:line="300" w:lineRule="exact"/>
              <w:jc w:val="center"/>
              <w:rPr>
                <w:rFonts w:ascii="UD デジタル 教科書体 NK-R" w:eastAsia="UD デジタル 教科書体 NK-R"/>
                <w:sz w:val="22"/>
                <w:szCs w:val="22"/>
              </w:rPr>
            </w:pPr>
            <w:r w:rsidRPr="00BD5DC3">
              <w:rPr>
                <w:rFonts w:ascii="UD デジタル 教科書体 NK-R" w:eastAsia="UD デジタル 教科書体 NK-R" w:hint="eastAsia"/>
                <w:sz w:val="22"/>
                <w:szCs w:val="22"/>
              </w:rPr>
              <w:t>６－３</w:t>
            </w:r>
          </w:p>
        </w:tc>
        <w:tc>
          <w:tcPr>
            <w:tcW w:w="5103" w:type="dxa"/>
          </w:tcPr>
          <w:p w14:paraId="38B24A32" w14:textId="77777777" w:rsidR="00FE5D1B" w:rsidRPr="00BD5DC3" w:rsidRDefault="00FE5D1B" w:rsidP="00B62051">
            <w:pPr>
              <w:pStyle w:val="su"/>
              <w:spacing w:line="300" w:lineRule="exact"/>
              <w:rPr>
                <w:rFonts w:ascii="UD デジタル 教科書体 NK-R" w:eastAsia="UD デジタル 教科書体 NK-R"/>
                <w:sz w:val="22"/>
                <w:szCs w:val="22"/>
              </w:rPr>
            </w:pPr>
            <w:r w:rsidRPr="0025186A">
              <w:rPr>
                <w:rFonts w:ascii="UD デジタル 教科書体 NK-R" w:eastAsia="UD デジタル 教科書体 NK-R" w:hint="eastAsia"/>
                <w:sz w:val="22"/>
                <w:szCs w:val="22"/>
              </w:rPr>
              <w:t>ホームから公共用通路まで2以上の経路の検討[対象：大規模駅]</w:t>
            </w:r>
          </w:p>
        </w:tc>
        <w:tc>
          <w:tcPr>
            <w:tcW w:w="709" w:type="dxa"/>
            <w:vAlign w:val="center"/>
          </w:tcPr>
          <w:p w14:paraId="2AD54099" w14:textId="77777777" w:rsidR="00FE5D1B" w:rsidRPr="00BD5DC3" w:rsidRDefault="00FE5D1B" w:rsidP="00B62051">
            <w:pPr>
              <w:pStyle w:val="su"/>
              <w:spacing w:line="300" w:lineRule="exact"/>
              <w:jc w:val="center"/>
              <w:rPr>
                <w:rFonts w:ascii="UD デジタル 教科書体 NK-R" w:eastAsia="UD デジタル 教科書体 NK-R"/>
              </w:rPr>
            </w:pPr>
            <w:r w:rsidRPr="009A0CD0">
              <w:rPr>
                <w:rFonts w:ascii="UD デジタル 教科書体 NK-R" w:eastAsia="UD デジタル 教科書体 NK-R" w:hint="eastAsia"/>
              </w:rPr>
              <w:t>〇</w:t>
            </w:r>
          </w:p>
        </w:tc>
        <w:tc>
          <w:tcPr>
            <w:tcW w:w="851" w:type="dxa"/>
            <w:vAlign w:val="center"/>
          </w:tcPr>
          <w:p w14:paraId="521C0A1E" w14:textId="77777777" w:rsidR="00FE5D1B" w:rsidRPr="00BD5DC3" w:rsidRDefault="00FE5D1B" w:rsidP="00B62051">
            <w:pPr>
              <w:pStyle w:val="su"/>
              <w:spacing w:line="300" w:lineRule="exact"/>
              <w:jc w:val="center"/>
              <w:rPr>
                <w:rFonts w:ascii="UD デジタル 教科書体 NK-R" w:eastAsia="UD デジタル 教科書体 NK-R"/>
                <w:sz w:val="22"/>
                <w:szCs w:val="22"/>
              </w:rPr>
            </w:pPr>
            <w:r w:rsidRPr="009A0CD0">
              <w:rPr>
                <w:rFonts w:ascii="UD デジタル 教科書体 NK-R" w:eastAsia="UD デジタル 教科書体 NK-R" w:hint="eastAsia"/>
                <w:sz w:val="22"/>
                <w:szCs w:val="22"/>
              </w:rPr>
              <w:t>－</w:t>
            </w:r>
          </w:p>
        </w:tc>
        <w:tc>
          <w:tcPr>
            <w:tcW w:w="5528" w:type="dxa"/>
            <w:shd w:val="clear" w:color="auto" w:fill="D9D9D9" w:themeFill="background1" w:themeFillShade="D9"/>
          </w:tcPr>
          <w:p w14:paraId="18BD0741" w14:textId="5E2865F1" w:rsidR="00FE5D1B" w:rsidRPr="005364F0" w:rsidRDefault="00607D62" w:rsidP="00B62051">
            <w:pPr>
              <w:pStyle w:val="su"/>
              <w:spacing w:line="300" w:lineRule="exact"/>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FE5D1B" w:rsidRPr="005364F0">
              <w:rPr>
                <w:rFonts w:ascii="UD デジタル 教科書体 NK-R" w:eastAsia="UD デジタル 教科書体 NK-R" w:hint="eastAsia"/>
                <w:sz w:val="22"/>
                <w:szCs w:val="22"/>
              </w:rPr>
              <w:t>新規項目であるため調整中</w:t>
            </w:r>
          </w:p>
          <w:p w14:paraId="26CC00BD" w14:textId="7E1F3DB7" w:rsidR="00FE5D1B" w:rsidRPr="005364F0" w:rsidRDefault="00FE5D1B" w:rsidP="00B62051">
            <w:pPr>
              <w:pStyle w:val="su"/>
              <w:spacing w:line="300" w:lineRule="exact"/>
              <w:ind w:left="310" w:hangingChars="141" w:hanging="310"/>
              <w:rPr>
                <w:rFonts w:ascii="UD デジタル 教科書体 NK-B" w:eastAsia="UD デジタル 教科書体 NK-B"/>
                <w:sz w:val="22"/>
                <w:szCs w:val="22"/>
              </w:rPr>
            </w:pPr>
            <w:r w:rsidRPr="005364F0">
              <w:rPr>
                <w:rFonts w:ascii="UD デジタル 教科書体 NK-B" w:eastAsia="UD デジタル 教科書体 NK-B" w:hint="eastAsia"/>
                <w:sz w:val="22"/>
                <w:szCs w:val="22"/>
              </w:rPr>
              <w:t>⇒「迂回による過度な負担を生じさせない」</w:t>
            </w:r>
            <w:r w:rsidR="00AC2A80">
              <w:rPr>
                <w:rFonts w:ascii="UD デジタル 教科書体 NK-B" w:eastAsia="UD デジタル 教科書体 NK-B" w:hint="eastAsia"/>
                <w:sz w:val="22"/>
                <w:szCs w:val="22"/>
              </w:rPr>
              <w:t>という</w:t>
            </w:r>
            <w:r w:rsidRPr="005364F0">
              <w:rPr>
                <w:rFonts w:ascii="UD デジタル 教科書体 NK-B" w:eastAsia="UD デジタル 教科書体 NK-B" w:hint="eastAsia"/>
                <w:sz w:val="22"/>
                <w:szCs w:val="22"/>
              </w:rPr>
              <w:t>国の基本方針の趣旨を踏まえ地区のご意見</w:t>
            </w:r>
            <w:r w:rsidR="00AC2A80">
              <w:rPr>
                <w:rFonts w:ascii="UD デジタル 教科書体 NK-B" w:eastAsia="UD デジタル 教科書体 NK-B" w:hint="eastAsia"/>
                <w:sz w:val="22"/>
                <w:szCs w:val="22"/>
              </w:rPr>
              <w:t>を</w:t>
            </w:r>
            <w:r w:rsidRPr="005364F0">
              <w:rPr>
                <w:rFonts w:ascii="UD デジタル 教科書体 NK-B" w:eastAsia="UD デジタル 教科書体 NK-B" w:hint="eastAsia"/>
                <w:sz w:val="22"/>
                <w:szCs w:val="22"/>
              </w:rPr>
              <w:t>伺う</w:t>
            </w:r>
          </w:p>
          <w:p w14:paraId="7B450801" w14:textId="5C17613A" w:rsidR="00FE5D1B" w:rsidRPr="005364F0" w:rsidRDefault="00FE5D1B" w:rsidP="00AC2A80">
            <w:pPr>
              <w:pStyle w:val="su"/>
              <w:spacing w:line="300" w:lineRule="exact"/>
              <w:ind w:left="236" w:hangingChars="107" w:hanging="236"/>
              <w:rPr>
                <w:rFonts w:ascii="UD デジタル 教科書体 NK-R" w:eastAsia="UD デジタル 教科書体 NK-R"/>
                <w:b/>
                <w:sz w:val="22"/>
                <w:szCs w:val="22"/>
              </w:rPr>
            </w:pPr>
            <w:r w:rsidRPr="005364F0">
              <w:rPr>
                <w:rFonts w:ascii="UD デジタル 教科書体 NK-R" w:eastAsia="UD デジタル 教科書体 NK-R" w:hAnsi="ＭＳ 明朝" w:cs="ＭＳ 明朝" w:hint="eastAsia"/>
                <w:b/>
                <w:sz w:val="22"/>
                <w:szCs w:val="22"/>
              </w:rPr>
              <w:t>⇒対象駅や整備</w:t>
            </w:r>
            <w:r w:rsidR="002310C6">
              <w:rPr>
                <w:rFonts w:ascii="UD デジタル 教科書体 NK-R" w:eastAsia="UD デジタル 教科書体 NK-R" w:hAnsi="ＭＳ 明朝" w:cs="ＭＳ 明朝" w:hint="eastAsia"/>
                <w:b/>
                <w:sz w:val="22"/>
                <w:szCs w:val="22"/>
              </w:rPr>
              <w:t>内容</w:t>
            </w:r>
            <w:r w:rsidR="00AC2A80">
              <w:rPr>
                <w:rFonts w:ascii="UD デジタル 教科書体 NK-R" w:eastAsia="UD デジタル 教科書体 NK-R" w:hAnsi="ＭＳ 明朝" w:cs="ＭＳ 明朝" w:hint="eastAsia"/>
                <w:b/>
                <w:sz w:val="22"/>
                <w:szCs w:val="22"/>
              </w:rPr>
              <w:t>の考え方</w:t>
            </w:r>
            <w:r w:rsidRPr="00B2305E">
              <w:rPr>
                <w:rFonts w:ascii="UD デジタル 教科書体 NK-R" w:eastAsia="UD デジタル 教科書体 NK-R" w:hAnsi="ＭＳ 明朝" w:cs="ＭＳ 明朝" w:hint="eastAsia"/>
                <w:b/>
                <w:sz w:val="22"/>
                <w:szCs w:val="22"/>
              </w:rPr>
              <w:t>を</w:t>
            </w:r>
            <w:r w:rsidR="00D90148" w:rsidRPr="00B2305E">
              <w:rPr>
                <w:rFonts w:ascii="UD デジタル 教科書体 NK-R" w:eastAsia="UD デジタル 教科書体 NK-R" w:hAnsi="ＭＳ 明朝" w:cs="ＭＳ 明朝" w:hint="eastAsia"/>
                <w:b/>
                <w:sz w:val="22"/>
                <w:szCs w:val="22"/>
              </w:rPr>
              <w:t>協議会で</w:t>
            </w:r>
            <w:r w:rsidRPr="00B2305E">
              <w:rPr>
                <w:rFonts w:ascii="UD デジタル 教科書体 NK-R" w:eastAsia="UD デジタル 教科書体 NK-R" w:hAnsi="ＭＳ 明朝" w:cs="ＭＳ 明朝" w:hint="eastAsia"/>
                <w:b/>
                <w:sz w:val="22"/>
                <w:szCs w:val="22"/>
              </w:rPr>
              <w:t>検討</w:t>
            </w:r>
          </w:p>
        </w:tc>
      </w:tr>
      <w:tr w:rsidR="00FE5D1B" w14:paraId="06EE9F26" w14:textId="77777777" w:rsidTr="00653EFF">
        <w:tc>
          <w:tcPr>
            <w:tcW w:w="1418" w:type="dxa"/>
            <w:vMerge/>
          </w:tcPr>
          <w:p w14:paraId="1C8B8CB3" w14:textId="77777777" w:rsidR="00FE5D1B" w:rsidRPr="00BD5DC3" w:rsidRDefault="00FE5D1B" w:rsidP="00B62051">
            <w:pPr>
              <w:pStyle w:val="su"/>
              <w:spacing w:line="300" w:lineRule="exact"/>
              <w:rPr>
                <w:rFonts w:ascii="UD デジタル 教科書体 NK-R" w:eastAsia="UD デジタル 教科書体 NK-R"/>
                <w:sz w:val="22"/>
                <w:szCs w:val="22"/>
              </w:rPr>
            </w:pPr>
          </w:p>
        </w:tc>
        <w:tc>
          <w:tcPr>
            <w:tcW w:w="850" w:type="dxa"/>
          </w:tcPr>
          <w:p w14:paraId="30A1673A" w14:textId="77777777" w:rsidR="00FE5D1B" w:rsidRPr="00BD5DC3" w:rsidRDefault="00FE5D1B" w:rsidP="00B62051">
            <w:pPr>
              <w:pStyle w:val="su"/>
              <w:spacing w:line="300" w:lineRule="exact"/>
              <w:jc w:val="center"/>
              <w:rPr>
                <w:rFonts w:ascii="UD デジタル 教科書体 NK-R" w:eastAsia="UD デジタル 教科書体 NK-R"/>
                <w:sz w:val="22"/>
                <w:szCs w:val="22"/>
              </w:rPr>
            </w:pPr>
            <w:r w:rsidRPr="000821CD">
              <w:rPr>
                <w:rFonts w:ascii="UD デジタル 教科書体 NK-R" w:eastAsia="UD デジタル 教科書体 NK-R" w:hint="eastAsia"/>
                <w:sz w:val="22"/>
                <w:szCs w:val="22"/>
              </w:rPr>
              <w:t>６－４</w:t>
            </w:r>
          </w:p>
        </w:tc>
        <w:tc>
          <w:tcPr>
            <w:tcW w:w="5103" w:type="dxa"/>
          </w:tcPr>
          <w:p w14:paraId="3B01D863" w14:textId="77777777" w:rsidR="00FE5D1B" w:rsidRPr="00BD5DC3" w:rsidRDefault="00FE5D1B" w:rsidP="00B62051">
            <w:pPr>
              <w:pStyle w:val="su"/>
              <w:spacing w:line="300" w:lineRule="exact"/>
              <w:rPr>
                <w:rFonts w:ascii="UD デジタル 教科書体 NK-R" w:eastAsia="UD デジタル 教科書体 NK-R"/>
                <w:sz w:val="22"/>
                <w:szCs w:val="22"/>
              </w:rPr>
            </w:pPr>
            <w:r w:rsidRPr="000821CD">
              <w:rPr>
                <w:rFonts w:ascii="UD デジタル 教科書体 NK-R" w:eastAsia="UD デジタル 教科書体 NK-R" w:hint="eastAsia"/>
                <w:sz w:val="22"/>
                <w:szCs w:val="22"/>
              </w:rPr>
              <w:t>大型化等の検討</w:t>
            </w:r>
          </w:p>
        </w:tc>
        <w:tc>
          <w:tcPr>
            <w:tcW w:w="709" w:type="dxa"/>
            <w:vAlign w:val="center"/>
          </w:tcPr>
          <w:p w14:paraId="50D73045" w14:textId="77777777" w:rsidR="00FE5D1B" w:rsidRPr="00BD5DC3" w:rsidRDefault="00FE5D1B" w:rsidP="00B62051">
            <w:pPr>
              <w:pStyle w:val="su"/>
              <w:spacing w:line="300" w:lineRule="exact"/>
              <w:jc w:val="center"/>
              <w:rPr>
                <w:rFonts w:ascii="UD デジタル 教科書体 NK-R" w:eastAsia="UD デジタル 教科書体 NK-R"/>
              </w:rPr>
            </w:pPr>
            <w:r w:rsidRPr="009A0CD0">
              <w:rPr>
                <w:rFonts w:ascii="UD デジタル 教科書体 NK-R" w:eastAsia="UD デジタル 教科書体 NK-R" w:hint="eastAsia"/>
              </w:rPr>
              <w:t>〇</w:t>
            </w:r>
          </w:p>
        </w:tc>
        <w:tc>
          <w:tcPr>
            <w:tcW w:w="851" w:type="dxa"/>
            <w:vAlign w:val="center"/>
          </w:tcPr>
          <w:p w14:paraId="6A63ACE4" w14:textId="77777777" w:rsidR="00FE5D1B" w:rsidRPr="00BD5DC3" w:rsidRDefault="00FE5D1B" w:rsidP="00B62051">
            <w:pPr>
              <w:pStyle w:val="su"/>
              <w:spacing w:line="300" w:lineRule="exact"/>
              <w:jc w:val="center"/>
              <w:rPr>
                <w:rFonts w:ascii="UD デジタル 教科書体 NK-R" w:eastAsia="UD デジタル 教科書体 NK-R"/>
                <w:sz w:val="22"/>
                <w:szCs w:val="22"/>
              </w:rPr>
            </w:pPr>
            <w:r w:rsidRPr="009A0CD0">
              <w:rPr>
                <w:rFonts w:ascii="UD デジタル 教科書体 NK-R" w:eastAsia="UD デジタル 教科書体 NK-R" w:hint="eastAsia"/>
                <w:sz w:val="22"/>
                <w:szCs w:val="22"/>
              </w:rPr>
              <w:t>－</w:t>
            </w:r>
          </w:p>
        </w:tc>
        <w:tc>
          <w:tcPr>
            <w:tcW w:w="5528" w:type="dxa"/>
            <w:shd w:val="clear" w:color="auto" w:fill="D9D9D9" w:themeFill="background1" w:themeFillShade="D9"/>
          </w:tcPr>
          <w:p w14:paraId="0CECA144" w14:textId="67F0000D" w:rsidR="00FE5D1B" w:rsidRPr="005364F0" w:rsidRDefault="00607D62" w:rsidP="00B62051">
            <w:pPr>
              <w:pStyle w:val="su"/>
              <w:spacing w:line="300" w:lineRule="exact"/>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FE5D1B" w:rsidRPr="005364F0">
              <w:rPr>
                <w:rFonts w:ascii="UD デジタル 教科書体 NK-R" w:eastAsia="UD デジタル 教科書体 NK-R" w:hint="eastAsia"/>
                <w:sz w:val="22"/>
                <w:szCs w:val="22"/>
              </w:rPr>
              <w:t>新規項目であるため調整中</w:t>
            </w:r>
          </w:p>
          <w:p w14:paraId="6CF35989" w14:textId="222D6BC5" w:rsidR="00FE5D1B" w:rsidRPr="005364F0" w:rsidRDefault="00FE5D1B" w:rsidP="00B62051">
            <w:pPr>
              <w:pStyle w:val="su"/>
              <w:spacing w:line="300" w:lineRule="exact"/>
              <w:ind w:left="310" w:hangingChars="141" w:hanging="310"/>
              <w:rPr>
                <w:rFonts w:ascii="UD デジタル 教科書体 NK-B" w:eastAsia="UD デジタル 教科書体 NK-B"/>
                <w:sz w:val="22"/>
                <w:szCs w:val="22"/>
              </w:rPr>
            </w:pPr>
            <w:r w:rsidRPr="005364F0">
              <w:rPr>
                <w:rFonts w:ascii="UD デジタル 教科書体 NK-B" w:eastAsia="UD デジタル 教科書体 NK-B" w:hint="eastAsia"/>
                <w:sz w:val="22"/>
                <w:szCs w:val="22"/>
              </w:rPr>
              <w:t>⇒「すべての利用者が円滑に垂直移動できるよう」</w:t>
            </w:r>
            <w:r w:rsidR="00AC2A80">
              <w:rPr>
                <w:rFonts w:ascii="UD デジタル 教科書体 NK-B" w:eastAsia="UD デジタル 教科書体 NK-B" w:hint="eastAsia"/>
                <w:sz w:val="22"/>
                <w:szCs w:val="22"/>
              </w:rPr>
              <w:t>という</w:t>
            </w:r>
            <w:r w:rsidR="009536C8">
              <w:rPr>
                <w:rFonts w:ascii="UD デジタル 教科書体 NK-B" w:eastAsia="UD デジタル 教科書体 NK-B" w:hint="eastAsia"/>
                <w:sz w:val="22"/>
                <w:szCs w:val="22"/>
              </w:rPr>
              <w:t>５－４－２「</w:t>
            </w:r>
            <w:r w:rsidRPr="005364F0">
              <w:rPr>
                <w:rFonts w:ascii="UD デジタル 教科書体 NK-B" w:eastAsia="UD デジタル 教科書体 NK-B" w:hint="eastAsia"/>
                <w:sz w:val="22"/>
                <w:szCs w:val="22"/>
              </w:rPr>
              <w:t>整備</w:t>
            </w:r>
            <w:r w:rsidR="009536C8">
              <w:rPr>
                <w:rFonts w:ascii="UD デジタル 教科書体 NK-B" w:eastAsia="UD デジタル 教科書体 NK-B" w:hint="eastAsia"/>
                <w:sz w:val="22"/>
                <w:szCs w:val="22"/>
              </w:rPr>
              <w:t>等の</w:t>
            </w:r>
            <w:r w:rsidRPr="005364F0">
              <w:rPr>
                <w:rFonts w:ascii="UD デジタル 教科書体 NK-B" w:eastAsia="UD デジタル 教科書体 NK-B" w:hint="eastAsia"/>
                <w:sz w:val="22"/>
                <w:szCs w:val="22"/>
              </w:rPr>
              <w:t>方針</w:t>
            </w:r>
            <w:r w:rsidR="009536C8">
              <w:rPr>
                <w:rFonts w:ascii="UD デジタル 教科書体 NK-B" w:eastAsia="UD デジタル 教科書体 NK-B" w:hint="eastAsia"/>
                <w:sz w:val="22"/>
                <w:szCs w:val="22"/>
              </w:rPr>
              <w:t>」</w:t>
            </w:r>
            <w:r w:rsidRPr="005364F0">
              <w:rPr>
                <w:rFonts w:ascii="UD デジタル 教科書体 NK-B" w:eastAsia="UD デジタル 教科書体 NK-B" w:hint="eastAsia"/>
                <w:sz w:val="22"/>
                <w:szCs w:val="22"/>
              </w:rPr>
              <w:t>の趣旨を踏まえ地区のご意見</w:t>
            </w:r>
            <w:r w:rsidR="002310C6">
              <w:rPr>
                <w:rFonts w:ascii="UD デジタル 教科書体 NK-B" w:eastAsia="UD デジタル 教科書体 NK-B" w:hint="eastAsia"/>
                <w:sz w:val="22"/>
                <w:szCs w:val="22"/>
              </w:rPr>
              <w:t>を</w:t>
            </w:r>
            <w:r w:rsidRPr="005364F0">
              <w:rPr>
                <w:rFonts w:ascii="UD デジタル 教科書体 NK-B" w:eastAsia="UD デジタル 教科書体 NK-B" w:hint="eastAsia"/>
                <w:sz w:val="22"/>
                <w:szCs w:val="22"/>
              </w:rPr>
              <w:t>伺う</w:t>
            </w:r>
          </w:p>
          <w:p w14:paraId="4EBEC093" w14:textId="7916F7D7" w:rsidR="00FE5D1B" w:rsidRPr="005364F0" w:rsidRDefault="00FE5D1B" w:rsidP="00AC2A80">
            <w:pPr>
              <w:pStyle w:val="su"/>
              <w:spacing w:line="300" w:lineRule="exact"/>
              <w:ind w:left="264" w:hangingChars="120" w:hanging="264"/>
              <w:rPr>
                <w:rFonts w:ascii="UD デジタル 教科書体 NK-B" w:eastAsia="UD デジタル 教科書体 NK-B"/>
                <w:sz w:val="22"/>
                <w:szCs w:val="22"/>
              </w:rPr>
            </w:pPr>
            <w:r w:rsidRPr="005364F0">
              <w:rPr>
                <w:rFonts w:ascii="UD デジタル 教科書体 NK-B" w:eastAsia="UD デジタル 教科書体 NK-B" w:hAnsi="ＭＳ 明朝" w:cs="ＭＳ 明朝" w:hint="eastAsia"/>
                <w:sz w:val="22"/>
                <w:szCs w:val="22"/>
              </w:rPr>
              <w:t>⇒</w:t>
            </w:r>
            <w:r w:rsidRPr="005364F0">
              <w:rPr>
                <w:rFonts w:ascii="UD デジタル 教科書体 NK-B" w:eastAsia="UD デジタル 教科書体 NK-B" w:hAnsi="ＭＳ 明朝" w:cs="ＭＳ 明朝" w:hint="eastAsia"/>
                <w:b/>
                <w:sz w:val="22"/>
                <w:szCs w:val="22"/>
              </w:rPr>
              <w:t>整備の</w:t>
            </w:r>
            <w:r w:rsidRPr="00B2305E">
              <w:rPr>
                <w:rFonts w:ascii="UD デジタル 教科書体 NK-B" w:eastAsia="UD デジタル 教科書体 NK-B" w:hAnsi="ＭＳ 明朝" w:cs="ＭＳ 明朝" w:hint="eastAsia"/>
                <w:b/>
                <w:sz w:val="22"/>
                <w:szCs w:val="22"/>
              </w:rPr>
              <w:t>方向性を</w:t>
            </w:r>
            <w:r w:rsidR="00D90148" w:rsidRPr="00B2305E">
              <w:rPr>
                <w:rFonts w:ascii="UD デジタル 教科書体 NK-R" w:eastAsia="UD デジタル 教科書体 NK-R" w:hAnsi="ＭＳ 明朝" w:cs="ＭＳ 明朝" w:hint="eastAsia"/>
                <w:b/>
                <w:sz w:val="22"/>
                <w:szCs w:val="22"/>
              </w:rPr>
              <w:t>協議会で検討</w:t>
            </w:r>
          </w:p>
        </w:tc>
      </w:tr>
      <w:tr w:rsidR="00616D94" w14:paraId="3BC7CE5B" w14:textId="77777777" w:rsidTr="00653EFF">
        <w:tc>
          <w:tcPr>
            <w:tcW w:w="1418" w:type="dxa"/>
          </w:tcPr>
          <w:p w14:paraId="71AD0C28" w14:textId="29ACA278" w:rsidR="00616D94" w:rsidRPr="000821CD" w:rsidRDefault="00616D94" w:rsidP="00616D94">
            <w:pPr>
              <w:pStyle w:val="su"/>
              <w:spacing w:line="300" w:lineRule="exact"/>
              <w:rPr>
                <w:rFonts w:ascii="UD デジタル 教科書体 NK-R" w:eastAsia="UD デジタル 教科書体 NK-R"/>
                <w:sz w:val="22"/>
                <w:szCs w:val="22"/>
              </w:rPr>
            </w:pPr>
            <w:r w:rsidRPr="00616D94">
              <w:rPr>
                <w:rFonts w:ascii="UD デジタル 教科書体 NK-R" w:eastAsia="UD デジタル 教科書体 NK-R" w:hint="eastAsia"/>
                <w:sz w:val="22"/>
                <w:szCs w:val="22"/>
              </w:rPr>
              <w:t>８．ホームにおける列車の案内</w:t>
            </w:r>
          </w:p>
        </w:tc>
        <w:tc>
          <w:tcPr>
            <w:tcW w:w="850" w:type="dxa"/>
          </w:tcPr>
          <w:p w14:paraId="16B84FDF" w14:textId="30D17B5E" w:rsidR="00616D94" w:rsidRDefault="00616D94" w:rsidP="00616D94">
            <w:pPr>
              <w:pStyle w:val="su"/>
              <w:spacing w:line="300" w:lineRule="exact"/>
              <w:jc w:val="center"/>
              <w:rPr>
                <w:rFonts w:ascii="UD デジタル 教科書体 NK-R" w:eastAsia="UD デジタル 教科書体 NK-R"/>
              </w:rPr>
            </w:pPr>
            <w:r w:rsidRPr="00616D94">
              <w:rPr>
                <w:rFonts w:ascii="UD デジタル 教科書体 NK-R" w:eastAsia="UD デジタル 教科書体 NK-R" w:hint="eastAsia"/>
              </w:rPr>
              <w:t>8-2</w:t>
            </w:r>
          </w:p>
        </w:tc>
        <w:tc>
          <w:tcPr>
            <w:tcW w:w="5103" w:type="dxa"/>
          </w:tcPr>
          <w:p w14:paraId="37DCE2DF" w14:textId="126A1A82" w:rsidR="00616D94" w:rsidRPr="000821CD" w:rsidRDefault="00616D94" w:rsidP="00616D94">
            <w:pPr>
              <w:pStyle w:val="su"/>
              <w:spacing w:line="300" w:lineRule="exact"/>
              <w:rPr>
                <w:rFonts w:ascii="UD デジタル 教科書体 NK-R" w:eastAsia="UD デジタル 教科書体 NK-R"/>
                <w:sz w:val="22"/>
                <w:szCs w:val="22"/>
              </w:rPr>
            </w:pPr>
            <w:r w:rsidRPr="00616D94">
              <w:rPr>
                <w:rFonts w:ascii="UD デジタル 教科書体 NK-R" w:eastAsia="UD デジタル 教科書体 NK-R" w:hint="eastAsia"/>
                <w:sz w:val="22"/>
                <w:szCs w:val="22"/>
              </w:rPr>
              <w:t>プラットホーム床面等における、車両内の車椅子スペースに通じる乗降口の位置の表示</w:t>
            </w:r>
            <w:r w:rsidR="005875E7">
              <w:rPr>
                <w:rFonts w:ascii="UD デジタル 教科書体 NK-R" w:eastAsia="UD デジタル 教科書体 NK-R" w:hint="eastAsia"/>
                <w:sz w:val="22"/>
                <w:szCs w:val="22"/>
                <w:u w:val="single"/>
              </w:rPr>
              <w:t>［対象：１４駅（天王寺駅前［阪堺</w:t>
            </w:r>
            <w:r w:rsidR="005875E7" w:rsidRPr="00320541">
              <w:rPr>
                <w:rFonts w:ascii="UD デジタル 教科書体 NK-R" w:eastAsia="UD デジタル 教科書体 NK-R" w:hint="eastAsia"/>
                <w:sz w:val="22"/>
                <w:szCs w:val="22"/>
                <w:u w:val="single"/>
              </w:rPr>
              <w:t>］を除く）</w:t>
            </w:r>
          </w:p>
        </w:tc>
        <w:tc>
          <w:tcPr>
            <w:tcW w:w="709" w:type="dxa"/>
            <w:vAlign w:val="center"/>
          </w:tcPr>
          <w:p w14:paraId="2FF85C14" w14:textId="622F7A63" w:rsidR="00616D94" w:rsidRPr="009A0CD0" w:rsidRDefault="00616D94" w:rsidP="00616D94">
            <w:pPr>
              <w:pStyle w:val="su"/>
              <w:spacing w:line="300" w:lineRule="exact"/>
              <w:jc w:val="center"/>
              <w:rPr>
                <w:rFonts w:ascii="UD デジタル 教科書体 NK-R" w:eastAsia="UD デジタル 教科書体 NK-R"/>
              </w:rPr>
            </w:pPr>
            <w:r w:rsidRPr="00BD5DC3">
              <w:rPr>
                <w:rFonts w:ascii="UD デジタル 教科書体 NK-R" w:eastAsia="UD デジタル 教科書体 NK-R" w:hint="eastAsia"/>
              </w:rPr>
              <w:t>●</w:t>
            </w:r>
          </w:p>
        </w:tc>
        <w:tc>
          <w:tcPr>
            <w:tcW w:w="851" w:type="dxa"/>
            <w:vAlign w:val="center"/>
          </w:tcPr>
          <w:p w14:paraId="65F147A6" w14:textId="52770387" w:rsidR="00616D94" w:rsidRPr="009A0CD0" w:rsidRDefault="00616D94" w:rsidP="00616D94">
            <w:pPr>
              <w:pStyle w:val="su"/>
              <w:spacing w:line="300" w:lineRule="exact"/>
              <w:jc w:val="center"/>
              <w:rPr>
                <w:rFonts w:ascii="UD デジタル 教科書体 NK-R" w:eastAsia="UD デジタル 教科書体 NK-R"/>
                <w:sz w:val="22"/>
                <w:szCs w:val="22"/>
              </w:rPr>
            </w:pPr>
            <w:r w:rsidRPr="00BD5DC3">
              <w:rPr>
                <w:rFonts w:ascii="UD デジタル 教科書体 NK-R" w:eastAsia="UD デジタル 教科書体 NK-R" w:hint="eastAsia"/>
                <w:sz w:val="22"/>
                <w:szCs w:val="22"/>
              </w:rPr>
              <w:t>前期</w:t>
            </w:r>
          </w:p>
        </w:tc>
        <w:tc>
          <w:tcPr>
            <w:tcW w:w="5528" w:type="dxa"/>
            <w:shd w:val="clear" w:color="auto" w:fill="auto"/>
          </w:tcPr>
          <w:p w14:paraId="7456AA15" w14:textId="26459082" w:rsidR="00616D94" w:rsidRDefault="002823B8" w:rsidP="002823B8">
            <w:pPr>
              <w:pStyle w:val="su"/>
              <w:spacing w:line="300" w:lineRule="exact"/>
              <w:ind w:left="174" w:hangingChars="79" w:hanging="174"/>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5875E7">
              <w:rPr>
                <w:rFonts w:ascii="UD デジタル 教科書体 NK-R" w:eastAsia="UD デジタル 教科書体 NK-R" w:hint="eastAsia"/>
                <w:sz w:val="22"/>
                <w:szCs w:val="22"/>
              </w:rPr>
              <w:t>８</w:t>
            </w:r>
            <w:r>
              <w:rPr>
                <w:rFonts w:ascii="UD デジタル 教科書体 NK-R" w:eastAsia="UD デジタル 教科書体 NK-R" w:hint="eastAsia"/>
                <w:sz w:val="22"/>
                <w:szCs w:val="22"/>
              </w:rPr>
              <w:t>駅で整備済。車両規格の統一などの課題により未整備となっている駅については、駅員による介助等で対応</w:t>
            </w:r>
          </w:p>
        </w:tc>
      </w:tr>
      <w:tr w:rsidR="00616D94" w14:paraId="668E9FB8" w14:textId="77777777" w:rsidTr="00653EFF">
        <w:tc>
          <w:tcPr>
            <w:tcW w:w="1418" w:type="dxa"/>
            <w:vMerge w:val="restart"/>
          </w:tcPr>
          <w:p w14:paraId="0B5C1CD2" w14:textId="77777777" w:rsidR="00616D94" w:rsidRPr="00BD5DC3" w:rsidRDefault="00616D94" w:rsidP="00616D94">
            <w:pPr>
              <w:pStyle w:val="su"/>
              <w:spacing w:line="300" w:lineRule="exact"/>
              <w:rPr>
                <w:rFonts w:ascii="UD デジタル 教科書体 NK-R" w:eastAsia="UD デジタル 教科書体 NK-R"/>
                <w:sz w:val="22"/>
                <w:szCs w:val="22"/>
              </w:rPr>
            </w:pPr>
            <w:r w:rsidRPr="000821CD">
              <w:rPr>
                <w:rFonts w:ascii="UD デジタル 教科書体 NK-R" w:eastAsia="UD デジタル 教科書体 NK-R" w:hint="eastAsia"/>
                <w:sz w:val="22"/>
                <w:szCs w:val="22"/>
              </w:rPr>
              <w:t>９．車両とホームとの隙間・段差</w:t>
            </w:r>
          </w:p>
        </w:tc>
        <w:tc>
          <w:tcPr>
            <w:tcW w:w="850" w:type="dxa"/>
          </w:tcPr>
          <w:p w14:paraId="67CA579D" w14:textId="77777777" w:rsidR="00616D94" w:rsidRPr="00BD5DC3" w:rsidRDefault="00616D94" w:rsidP="00616D94">
            <w:pPr>
              <w:pStyle w:val="su"/>
              <w:spacing w:line="300" w:lineRule="exact"/>
              <w:jc w:val="center"/>
              <w:rPr>
                <w:rFonts w:ascii="UD デジタル 教科書体 NK-R" w:eastAsia="UD デジタル 教科書体 NK-R"/>
                <w:sz w:val="22"/>
                <w:szCs w:val="22"/>
              </w:rPr>
            </w:pPr>
            <w:r>
              <w:rPr>
                <w:rFonts w:ascii="UD デジタル 教科書体 NK-R" w:eastAsia="UD デジタル 教科書体 NK-R" w:hint="eastAsia"/>
              </w:rPr>
              <w:t>９－１</w:t>
            </w:r>
          </w:p>
        </w:tc>
        <w:tc>
          <w:tcPr>
            <w:tcW w:w="5103" w:type="dxa"/>
          </w:tcPr>
          <w:p w14:paraId="58900C22" w14:textId="77777777" w:rsidR="00616D94" w:rsidRPr="00BD5DC3" w:rsidRDefault="00616D94" w:rsidP="00616D94">
            <w:pPr>
              <w:pStyle w:val="su"/>
              <w:spacing w:line="300" w:lineRule="exact"/>
              <w:rPr>
                <w:rFonts w:ascii="UD デジタル 教科書体 NK-R" w:eastAsia="UD デジタル 教科書体 NK-R"/>
                <w:sz w:val="22"/>
                <w:szCs w:val="22"/>
              </w:rPr>
            </w:pPr>
            <w:r w:rsidRPr="000821CD">
              <w:rPr>
                <w:rFonts w:ascii="UD デジタル 教科書体 NK-R" w:eastAsia="UD デジタル 教科書体 NK-R" w:hint="eastAsia"/>
                <w:sz w:val="22"/>
                <w:szCs w:val="22"/>
              </w:rPr>
              <w:t>隙間・段差を縮小するためのホーム構造や車両構造の改良・整備に向けた検討</w:t>
            </w:r>
          </w:p>
        </w:tc>
        <w:tc>
          <w:tcPr>
            <w:tcW w:w="709" w:type="dxa"/>
            <w:vAlign w:val="center"/>
          </w:tcPr>
          <w:p w14:paraId="292E55FC" w14:textId="77777777" w:rsidR="00616D94" w:rsidRPr="00BD5DC3" w:rsidRDefault="00616D94" w:rsidP="00616D94">
            <w:pPr>
              <w:pStyle w:val="su"/>
              <w:spacing w:line="300" w:lineRule="exact"/>
              <w:jc w:val="center"/>
              <w:rPr>
                <w:rFonts w:ascii="UD デジタル 教科書体 NK-R" w:eastAsia="UD デジタル 教科書体 NK-R"/>
              </w:rPr>
            </w:pPr>
            <w:r w:rsidRPr="009A0CD0">
              <w:rPr>
                <w:rFonts w:ascii="UD デジタル 教科書体 NK-R" w:eastAsia="UD デジタル 教科書体 NK-R" w:hint="eastAsia"/>
              </w:rPr>
              <w:t>〇</w:t>
            </w:r>
          </w:p>
        </w:tc>
        <w:tc>
          <w:tcPr>
            <w:tcW w:w="851" w:type="dxa"/>
            <w:vAlign w:val="center"/>
          </w:tcPr>
          <w:p w14:paraId="71A57205" w14:textId="77777777" w:rsidR="00616D94" w:rsidRPr="00BD5DC3" w:rsidRDefault="00616D94" w:rsidP="00616D94">
            <w:pPr>
              <w:pStyle w:val="su"/>
              <w:spacing w:line="300" w:lineRule="exact"/>
              <w:jc w:val="center"/>
              <w:rPr>
                <w:rFonts w:ascii="UD デジタル 教科書体 NK-R" w:eastAsia="UD デジタル 教科書体 NK-R"/>
                <w:sz w:val="22"/>
                <w:szCs w:val="22"/>
              </w:rPr>
            </w:pPr>
            <w:r w:rsidRPr="009A0CD0">
              <w:rPr>
                <w:rFonts w:ascii="UD デジタル 教科書体 NK-R" w:eastAsia="UD デジタル 教科書体 NK-R" w:hint="eastAsia"/>
                <w:sz w:val="22"/>
                <w:szCs w:val="22"/>
              </w:rPr>
              <w:t>－</w:t>
            </w:r>
          </w:p>
        </w:tc>
        <w:tc>
          <w:tcPr>
            <w:tcW w:w="5528" w:type="dxa"/>
            <w:shd w:val="clear" w:color="auto" w:fill="auto"/>
          </w:tcPr>
          <w:p w14:paraId="731422F9" w14:textId="0939DB76" w:rsidR="00616D94" w:rsidRPr="005364F0" w:rsidRDefault="00616D94" w:rsidP="00616D94">
            <w:pPr>
              <w:pStyle w:val="su"/>
              <w:spacing w:line="300" w:lineRule="exact"/>
              <w:ind w:left="174" w:hangingChars="79" w:hanging="174"/>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5875E7">
              <w:rPr>
                <w:rFonts w:ascii="UD デジタル 教科書体 NK-R" w:eastAsia="UD デジタル 教科書体 NK-R" w:hint="eastAsia"/>
                <w:sz w:val="22"/>
                <w:szCs w:val="22"/>
              </w:rPr>
              <w:t>３</w:t>
            </w:r>
            <w:r>
              <w:rPr>
                <w:rFonts w:ascii="UD デジタル 教科書体 NK-R" w:eastAsia="UD デジタル 教科書体 NK-R" w:hint="eastAsia"/>
                <w:sz w:val="22"/>
                <w:szCs w:val="22"/>
              </w:rPr>
              <w:t>駅で整備済。５駅で整備予定あり。未整備の駅については</w:t>
            </w:r>
            <w:r w:rsidRPr="005364F0">
              <w:rPr>
                <w:rFonts w:ascii="UD デジタル 教科書体 NK-R" w:eastAsia="UD デジタル 教科書体 NK-R" w:hint="eastAsia"/>
                <w:sz w:val="22"/>
                <w:szCs w:val="22"/>
              </w:rPr>
              <w:t>車両規格の統一などの課題により継続検討</w:t>
            </w:r>
          </w:p>
        </w:tc>
      </w:tr>
      <w:tr w:rsidR="00616D94" w14:paraId="4D880F9D" w14:textId="77777777" w:rsidTr="00653EFF">
        <w:tc>
          <w:tcPr>
            <w:tcW w:w="1418" w:type="dxa"/>
            <w:vMerge/>
          </w:tcPr>
          <w:p w14:paraId="08923A07" w14:textId="77777777" w:rsidR="00616D94" w:rsidRPr="00BD5DC3" w:rsidRDefault="00616D94" w:rsidP="00616D94">
            <w:pPr>
              <w:pStyle w:val="su"/>
              <w:spacing w:line="300" w:lineRule="exact"/>
              <w:rPr>
                <w:rFonts w:ascii="UD デジタル 教科書体 NK-R" w:eastAsia="UD デジタル 教科書体 NK-R"/>
                <w:sz w:val="22"/>
                <w:szCs w:val="22"/>
              </w:rPr>
            </w:pPr>
          </w:p>
        </w:tc>
        <w:tc>
          <w:tcPr>
            <w:tcW w:w="850" w:type="dxa"/>
          </w:tcPr>
          <w:p w14:paraId="6CC8CC66" w14:textId="77777777" w:rsidR="00616D94" w:rsidRPr="00BD5DC3" w:rsidRDefault="00616D94" w:rsidP="00616D94">
            <w:pPr>
              <w:pStyle w:val="su"/>
              <w:spacing w:line="300" w:lineRule="exact"/>
              <w:jc w:val="center"/>
              <w:rPr>
                <w:rFonts w:ascii="UD デジタル 教科書体 NK-R" w:eastAsia="UD デジタル 教科書体 NK-R"/>
                <w:sz w:val="22"/>
                <w:szCs w:val="22"/>
              </w:rPr>
            </w:pPr>
            <w:r>
              <w:rPr>
                <w:rFonts w:ascii="UD デジタル 教科書体 NK-R" w:eastAsia="UD デジタル 教科書体 NK-R" w:hint="eastAsia"/>
              </w:rPr>
              <w:t>９－２</w:t>
            </w:r>
          </w:p>
        </w:tc>
        <w:tc>
          <w:tcPr>
            <w:tcW w:w="5103" w:type="dxa"/>
          </w:tcPr>
          <w:p w14:paraId="6E56452F" w14:textId="77777777" w:rsidR="00616D94" w:rsidRPr="00BD5DC3" w:rsidRDefault="00616D94" w:rsidP="00616D94">
            <w:pPr>
              <w:pStyle w:val="su"/>
              <w:spacing w:line="300" w:lineRule="exact"/>
              <w:rPr>
                <w:rFonts w:ascii="UD デジタル 教科書体 NK-R" w:eastAsia="UD デジタル 教科書体 NK-R"/>
                <w:sz w:val="22"/>
                <w:szCs w:val="22"/>
              </w:rPr>
            </w:pPr>
            <w:r w:rsidRPr="000821CD">
              <w:rPr>
                <w:rFonts w:ascii="UD デジタル 教科書体 NK-R" w:eastAsia="UD デジタル 教科書体 NK-R" w:hint="eastAsia"/>
                <w:sz w:val="22"/>
                <w:szCs w:val="22"/>
              </w:rPr>
              <w:t>構造上の理由によりプラットホームの縁端と鉄道車両の旅客用乗降口の床面の縁端との間隔が大きい場合において、旅客に対しこれを警告するための設備等の設置</w:t>
            </w:r>
          </w:p>
        </w:tc>
        <w:tc>
          <w:tcPr>
            <w:tcW w:w="709" w:type="dxa"/>
            <w:vAlign w:val="center"/>
          </w:tcPr>
          <w:p w14:paraId="7EA91E12" w14:textId="77777777" w:rsidR="00616D94" w:rsidRPr="00BD5DC3" w:rsidRDefault="00616D94" w:rsidP="00616D94">
            <w:pPr>
              <w:pStyle w:val="su"/>
              <w:spacing w:line="300" w:lineRule="exact"/>
              <w:jc w:val="center"/>
              <w:rPr>
                <w:rFonts w:ascii="UD デジタル 教科書体 NK-R" w:eastAsia="UD デジタル 教科書体 NK-R"/>
              </w:rPr>
            </w:pPr>
            <w:r w:rsidRPr="00BD5DC3">
              <w:rPr>
                <w:rFonts w:ascii="UD デジタル 教科書体 NK-R" w:eastAsia="UD デジタル 教科書体 NK-R" w:hint="eastAsia"/>
              </w:rPr>
              <w:t>●</w:t>
            </w:r>
          </w:p>
        </w:tc>
        <w:tc>
          <w:tcPr>
            <w:tcW w:w="851" w:type="dxa"/>
            <w:vAlign w:val="center"/>
          </w:tcPr>
          <w:p w14:paraId="38F39E70" w14:textId="77777777" w:rsidR="00616D94" w:rsidRPr="00BD5DC3" w:rsidRDefault="00616D94" w:rsidP="00616D94">
            <w:pPr>
              <w:pStyle w:val="su"/>
              <w:spacing w:line="300" w:lineRule="exact"/>
              <w:jc w:val="center"/>
              <w:rPr>
                <w:rFonts w:ascii="UD デジタル 教科書体 NK-R" w:eastAsia="UD デジタル 教科書体 NK-R"/>
                <w:sz w:val="22"/>
                <w:szCs w:val="22"/>
              </w:rPr>
            </w:pPr>
            <w:r w:rsidRPr="00BD5DC3">
              <w:rPr>
                <w:rFonts w:ascii="UD デジタル 教科書体 NK-R" w:eastAsia="UD デジタル 教科書体 NK-R" w:hint="eastAsia"/>
                <w:sz w:val="22"/>
                <w:szCs w:val="22"/>
              </w:rPr>
              <w:t>前期</w:t>
            </w:r>
          </w:p>
        </w:tc>
        <w:tc>
          <w:tcPr>
            <w:tcW w:w="5528" w:type="dxa"/>
            <w:shd w:val="clear" w:color="auto" w:fill="auto"/>
          </w:tcPr>
          <w:p w14:paraId="67F19022" w14:textId="47B933E1" w:rsidR="00616D94" w:rsidRDefault="00616D94" w:rsidP="00616D94">
            <w:pPr>
              <w:pStyle w:val="su"/>
              <w:spacing w:line="300" w:lineRule="exact"/>
              <w:ind w:left="222" w:hangingChars="101" w:hanging="222"/>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324DA0">
              <w:rPr>
                <w:rFonts w:ascii="UD デジタル 教科書体 NK-R" w:eastAsia="UD デジタル 教科書体 NK-R" w:hint="eastAsia"/>
                <w:sz w:val="22"/>
                <w:szCs w:val="22"/>
              </w:rPr>
              <w:t>９－１の</w:t>
            </w:r>
            <w:r w:rsidR="00AE7203">
              <w:rPr>
                <w:rFonts w:ascii="UD デジタル 教科書体 NK-R" w:eastAsia="UD デジタル 教科書体 NK-R" w:hint="eastAsia"/>
                <w:sz w:val="22"/>
                <w:szCs w:val="22"/>
              </w:rPr>
              <w:t>隙間等の縮小が</w:t>
            </w:r>
            <w:r>
              <w:rPr>
                <w:rFonts w:ascii="UD デジタル 教科書体 NK-R" w:eastAsia="UD デジタル 教科書体 NK-R" w:hint="eastAsia"/>
                <w:sz w:val="22"/>
                <w:szCs w:val="22"/>
              </w:rPr>
              <w:t>未整備</w:t>
            </w:r>
            <w:r w:rsidR="00AE7203">
              <w:rPr>
                <w:rFonts w:ascii="UD デジタル 教科書体 NK-R" w:eastAsia="UD デジタル 教科書体 NK-R" w:hint="eastAsia"/>
                <w:sz w:val="22"/>
                <w:szCs w:val="22"/>
              </w:rPr>
              <w:t>の</w:t>
            </w:r>
            <w:r>
              <w:rPr>
                <w:rFonts w:ascii="UD デジタル 教科書体 NK-R" w:eastAsia="UD デジタル 教科書体 NK-R" w:hint="eastAsia"/>
                <w:sz w:val="22"/>
                <w:szCs w:val="22"/>
              </w:rPr>
              <w:t>駅の</w:t>
            </w:r>
            <w:r w:rsidR="00B31A4F">
              <w:rPr>
                <w:rFonts w:ascii="UD デジタル 教科書体 NK-R" w:eastAsia="UD デジタル 教科書体 NK-R" w:hint="eastAsia"/>
                <w:sz w:val="22"/>
                <w:szCs w:val="22"/>
              </w:rPr>
              <w:t>うち、</w:t>
            </w:r>
            <w:r w:rsidR="002310C6">
              <w:rPr>
                <w:rFonts w:ascii="UD デジタル 教科書体 NK-R" w:eastAsia="UD デジタル 教科書体 NK-R" w:hint="eastAsia"/>
                <w:sz w:val="22"/>
                <w:szCs w:val="22"/>
              </w:rPr>
              <w:t>６</w:t>
            </w:r>
            <w:r>
              <w:rPr>
                <w:rFonts w:ascii="UD デジタル 教科書体 NK-R" w:eastAsia="UD デジタル 教科書体 NK-R" w:hint="eastAsia"/>
                <w:sz w:val="22"/>
                <w:szCs w:val="22"/>
              </w:rPr>
              <w:t>駅は整備済（注意表示、足元灯等）</w:t>
            </w:r>
          </w:p>
          <w:p w14:paraId="12CCB37F" w14:textId="2455822D" w:rsidR="00616D94" w:rsidRPr="00EB7202" w:rsidRDefault="00616D94" w:rsidP="00616D94">
            <w:pPr>
              <w:pStyle w:val="su"/>
              <w:spacing w:line="300" w:lineRule="exact"/>
              <w:rPr>
                <w:rFonts w:ascii="UD デジタル 教科書体 NK-R" w:eastAsia="UD デジタル 教科書体 NK-R"/>
                <w:sz w:val="22"/>
                <w:szCs w:val="22"/>
              </w:rPr>
            </w:pPr>
          </w:p>
        </w:tc>
      </w:tr>
      <w:tr w:rsidR="00616D94" w14:paraId="69F803C6" w14:textId="77777777" w:rsidTr="00653EFF">
        <w:tc>
          <w:tcPr>
            <w:tcW w:w="1418" w:type="dxa"/>
          </w:tcPr>
          <w:p w14:paraId="77CBE0C2" w14:textId="77777777" w:rsidR="00616D94" w:rsidRPr="00BD5DC3" w:rsidRDefault="00616D94" w:rsidP="00616D94">
            <w:pPr>
              <w:pStyle w:val="su"/>
              <w:spacing w:line="300" w:lineRule="exact"/>
              <w:rPr>
                <w:rFonts w:ascii="UD デジタル 教科書体 NK-R" w:eastAsia="UD デジタル 教科書体 NK-R"/>
                <w:sz w:val="22"/>
                <w:szCs w:val="22"/>
              </w:rPr>
            </w:pPr>
            <w:r w:rsidRPr="00A22F9C">
              <w:rPr>
                <w:rFonts w:ascii="UD デジタル 教科書体 NK-R" w:eastAsia="UD デジタル 教科書体 NK-R" w:hint="eastAsia"/>
                <w:sz w:val="22"/>
                <w:szCs w:val="22"/>
              </w:rPr>
              <w:t>10．ホームにおける安全対策</w:t>
            </w:r>
          </w:p>
        </w:tc>
        <w:tc>
          <w:tcPr>
            <w:tcW w:w="850" w:type="dxa"/>
          </w:tcPr>
          <w:p w14:paraId="637A73CD" w14:textId="77777777" w:rsidR="00616D94" w:rsidRPr="00BD5DC3" w:rsidRDefault="00616D94" w:rsidP="00616D94">
            <w:pPr>
              <w:pStyle w:val="su"/>
              <w:spacing w:line="300" w:lineRule="exact"/>
              <w:jc w:val="center"/>
              <w:rPr>
                <w:rFonts w:ascii="UD デジタル 教科書体 NK-R" w:eastAsia="UD デジタル 教科書体 NK-R"/>
                <w:sz w:val="22"/>
                <w:szCs w:val="22"/>
              </w:rPr>
            </w:pPr>
            <w:r w:rsidRPr="00A22F9C">
              <w:rPr>
                <w:rFonts w:ascii="UD デジタル 教科書体 NK-R" w:eastAsia="UD デジタル 教科書体 NK-R" w:hint="eastAsia"/>
                <w:sz w:val="22"/>
                <w:szCs w:val="22"/>
              </w:rPr>
              <w:t>１０－１</w:t>
            </w:r>
          </w:p>
        </w:tc>
        <w:tc>
          <w:tcPr>
            <w:tcW w:w="5103" w:type="dxa"/>
          </w:tcPr>
          <w:p w14:paraId="6BB96D17" w14:textId="77777777" w:rsidR="00616D94" w:rsidRPr="00BD5DC3" w:rsidRDefault="00616D94" w:rsidP="00616D94">
            <w:pPr>
              <w:pStyle w:val="su"/>
              <w:spacing w:line="300" w:lineRule="exact"/>
              <w:rPr>
                <w:rFonts w:ascii="UD デジタル 教科書体 NK-R" w:eastAsia="UD デジタル 教科書体 NK-R"/>
                <w:sz w:val="22"/>
                <w:szCs w:val="22"/>
              </w:rPr>
            </w:pPr>
            <w:r w:rsidRPr="00A22F9C">
              <w:rPr>
                <w:rFonts w:ascii="UD デジタル 教科書体 NK-R" w:eastAsia="UD デジタル 教科書体 NK-R" w:hint="eastAsia"/>
                <w:sz w:val="22"/>
                <w:szCs w:val="22"/>
              </w:rPr>
              <w:t>ホームドア又は可動式ホーム柵の設置［一部駅］</w:t>
            </w:r>
          </w:p>
        </w:tc>
        <w:tc>
          <w:tcPr>
            <w:tcW w:w="709" w:type="dxa"/>
            <w:vAlign w:val="center"/>
          </w:tcPr>
          <w:p w14:paraId="439B0198" w14:textId="77777777" w:rsidR="00616D94" w:rsidRPr="00BD5DC3" w:rsidRDefault="00616D94" w:rsidP="00616D94">
            <w:pPr>
              <w:pStyle w:val="su"/>
              <w:spacing w:line="300" w:lineRule="exact"/>
              <w:jc w:val="center"/>
              <w:rPr>
                <w:rFonts w:ascii="UD デジタル 教科書体 NK-R" w:eastAsia="UD デジタル 教科書体 NK-R"/>
              </w:rPr>
            </w:pPr>
            <w:r w:rsidRPr="00BD5DC3">
              <w:rPr>
                <w:rFonts w:ascii="UD デジタル 教科書体 NK-R" w:eastAsia="UD デジタル 教科書体 NK-R" w:hint="eastAsia"/>
              </w:rPr>
              <w:t>●</w:t>
            </w:r>
          </w:p>
        </w:tc>
        <w:tc>
          <w:tcPr>
            <w:tcW w:w="851" w:type="dxa"/>
            <w:vAlign w:val="center"/>
          </w:tcPr>
          <w:p w14:paraId="2C98EFF9" w14:textId="77777777" w:rsidR="00616D94" w:rsidRPr="00BD5DC3" w:rsidRDefault="00616D94" w:rsidP="00616D94">
            <w:pPr>
              <w:pStyle w:val="su"/>
              <w:spacing w:line="30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後期</w:t>
            </w:r>
          </w:p>
        </w:tc>
        <w:tc>
          <w:tcPr>
            <w:tcW w:w="5528" w:type="dxa"/>
            <w:shd w:val="clear" w:color="auto" w:fill="auto"/>
          </w:tcPr>
          <w:p w14:paraId="2A005635" w14:textId="4B45ED7C" w:rsidR="00616D94" w:rsidRPr="005364F0" w:rsidRDefault="00616D94" w:rsidP="0062095E">
            <w:pPr>
              <w:pStyle w:val="su"/>
              <w:spacing w:line="300" w:lineRule="exact"/>
              <w:ind w:left="169" w:hangingChars="77" w:hanging="169"/>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2310C6">
              <w:rPr>
                <w:rFonts w:ascii="UD デジタル 教科書体 NK-R" w:eastAsia="UD デジタル 教科書体 NK-R" w:hint="eastAsia"/>
                <w:sz w:val="22"/>
                <w:szCs w:val="22"/>
              </w:rPr>
              <w:t>６</w:t>
            </w:r>
            <w:r>
              <w:rPr>
                <w:rFonts w:ascii="UD デジタル 教科書体 NK-R" w:eastAsia="UD デジタル 教科書体 NK-R" w:hint="eastAsia"/>
                <w:sz w:val="22"/>
                <w:szCs w:val="22"/>
              </w:rPr>
              <w:t>駅で整備済。</w:t>
            </w:r>
            <w:r w:rsidR="00251D36">
              <w:rPr>
                <w:rFonts w:ascii="UD デジタル 教科書体 NK-R" w:eastAsia="UD デジタル 教科書体 NK-R" w:hint="eastAsia"/>
                <w:sz w:val="22"/>
                <w:szCs w:val="22"/>
              </w:rPr>
              <w:t>令和６</w:t>
            </w:r>
            <w:r w:rsidR="00B31A4F">
              <w:rPr>
                <w:rFonts w:ascii="UD デジタル 教科書体 NK-R" w:eastAsia="UD デジタル 教科書体 NK-R" w:hint="eastAsia"/>
                <w:sz w:val="22"/>
                <w:szCs w:val="22"/>
              </w:rPr>
              <w:t>～</w:t>
            </w:r>
            <w:r w:rsidR="00251D36">
              <w:rPr>
                <w:rFonts w:ascii="UD デジタル 教科書体 NK-R" w:eastAsia="UD デジタル 教科書体 NK-R" w:hint="eastAsia"/>
                <w:sz w:val="22"/>
                <w:szCs w:val="22"/>
              </w:rPr>
              <w:t>９年度、</w:t>
            </w:r>
            <w:r>
              <w:rPr>
                <w:rFonts w:ascii="UD デジタル 教科書体 NK-R" w:eastAsia="UD デジタル 教科書体 NK-R" w:hint="eastAsia"/>
                <w:sz w:val="22"/>
                <w:szCs w:val="22"/>
              </w:rPr>
              <w:t>４</w:t>
            </w:r>
            <w:r w:rsidRPr="005364F0">
              <w:rPr>
                <w:rFonts w:ascii="UD デジタル 教科書体 NK-R" w:eastAsia="UD デジタル 教科書体 NK-R" w:hint="eastAsia"/>
                <w:sz w:val="22"/>
                <w:szCs w:val="22"/>
              </w:rPr>
              <w:t>駅で整備予定</w:t>
            </w:r>
          </w:p>
        </w:tc>
      </w:tr>
      <w:tr w:rsidR="00616D94" w14:paraId="0AA2340D" w14:textId="77777777" w:rsidTr="00653EFF">
        <w:tc>
          <w:tcPr>
            <w:tcW w:w="1418" w:type="dxa"/>
          </w:tcPr>
          <w:p w14:paraId="6AB5AF93" w14:textId="77777777" w:rsidR="00616D94" w:rsidRPr="00BD5DC3" w:rsidRDefault="00616D94" w:rsidP="00616D94">
            <w:pPr>
              <w:pStyle w:val="su"/>
              <w:spacing w:line="300" w:lineRule="exact"/>
              <w:rPr>
                <w:rFonts w:ascii="UD デジタル 教科書体 NK-R" w:eastAsia="UD デジタル 教科書体 NK-R"/>
                <w:sz w:val="22"/>
                <w:szCs w:val="22"/>
              </w:rPr>
            </w:pPr>
            <w:r w:rsidRPr="00A22F9C">
              <w:rPr>
                <w:rFonts w:ascii="UD デジタル 教科書体 NK-R" w:eastAsia="UD デジタル 教科書体 NK-R" w:hint="eastAsia"/>
                <w:sz w:val="22"/>
                <w:szCs w:val="22"/>
              </w:rPr>
              <w:t>１１．トイレ</w:t>
            </w:r>
          </w:p>
        </w:tc>
        <w:tc>
          <w:tcPr>
            <w:tcW w:w="850" w:type="dxa"/>
          </w:tcPr>
          <w:p w14:paraId="571D82C7" w14:textId="77777777" w:rsidR="00616D94" w:rsidRPr="00BD5DC3" w:rsidRDefault="00616D94" w:rsidP="00616D94">
            <w:pPr>
              <w:pStyle w:val="su"/>
              <w:spacing w:line="300" w:lineRule="exact"/>
              <w:jc w:val="center"/>
              <w:rPr>
                <w:rFonts w:ascii="UD デジタル 教科書体 NK-R" w:eastAsia="UD デジタル 教科書体 NK-R"/>
                <w:sz w:val="22"/>
                <w:szCs w:val="22"/>
              </w:rPr>
            </w:pPr>
            <w:r w:rsidRPr="00A22F9C">
              <w:rPr>
                <w:rFonts w:ascii="UD デジタル 教科書体 NK-R" w:eastAsia="UD デジタル 教科書体 NK-R" w:hint="eastAsia"/>
                <w:sz w:val="22"/>
                <w:szCs w:val="22"/>
              </w:rPr>
              <w:t>１１－２</w:t>
            </w:r>
          </w:p>
        </w:tc>
        <w:tc>
          <w:tcPr>
            <w:tcW w:w="5103" w:type="dxa"/>
          </w:tcPr>
          <w:p w14:paraId="222EE71C" w14:textId="45C842D2" w:rsidR="00616D94" w:rsidRPr="00BD5DC3" w:rsidRDefault="00616D94" w:rsidP="00616D94">
            <w:pPr>
              <w:pStyle w:val="su"/>
              <w:spacing w:line="300" w:lineRule="exact"/>
              <w:rPr>
                <w:rFonts w:ascii="UD デジタル 教科書体 NK-R" w:eastAsia="UD デジタル 教科書体 NK-R"/>
                <w:sz w:val="22"/>
                <w:szCs w:val="22"/>
              </w:rPr>
            </w:pPr>
            <w:r w:rsidRPr="00A22F9C">
              <w:rPr>
                <w:rFonts w:ascii="UD デジタル 教科書体 NK-R" w:eastAsia="UD デジタル 教科書体 NK-R" w:hint="eastAsia"/>
                <w:sz w:val="22"/>
                <w:szCs w:val="22"/>
              </w:rPr>
              <w:t>バリアフリートイレの機能の分散化の検討［一部駅］</w:t>
            </w:r>
            <w:r w:rsidRPr="00320541">
              <w:rPr>
                <w:rFonts w:ascii="UD デジタル 教科書体 NK-R" w:eastAsia="UD デジタル 教科書体 NK-R" w:hint="eastAsia"/>
                <w:sz w:val="22"/>
                <w:szCs w:val="22"/>
                <w:u w:val="single"/>
              </w:rPr>
              <w:t>［対象：</w:t>
            </w:r>
            <w:r w:rsidR="00AE7203">
              <w:rPr>
                <w:rFonts w:ascii="UD デジタル 教科書体 NK-R" w:eastAsia="UD デジタル 教科書体 NK-R" w:hint="eastAsia"/>
                <w:sz w:val="22"/>
                <w:szCs w:val="22"/>
                <w:u w:val="single"/>
              </w:rPr>
              <w:t>１４</w:t>
            </w:r>
            <w:r w:rsidRPr="00320541">
              <w:rPr>
                <w:rFonts w:ascii="UD デジタル 教科書体 NK-R" w:eastAsia="UD デジタル 教科書体 NK-R" w:hint="eastAsia"/>
                <w:sz w:val="22"/>
                <w:szCs w:val="22"/>
                <w:u w:val="single"/>
              </w:rPr>
              <w:t>駅（天王寺駅前駅［阪堺上町線］を除く）</w:t>
            </w:r>
          </w:p>
        </w:tc>
        <w:tc>
          <w:tcPr>
            <w:tcW w:w="709" w:type="dxa"/>
            <w:vAlign w:val="center"/>
          </w:tcPr>
          <w:p w14:paraId="7C64D657" w14:textId="77777777" w:rsidR="00616D94" w:rsidRPr="00BD5DC3" w:rsidRDefault="00616D94" w:rsidP="00616D94">
            <w:pPr>
              <w:pStyle w:val="su"/>
              <w:spacing w:line="300" w:lineRule="exact"/>
              <w:jc w:val="center"/>
              <w:rPr>
                <w:rFonts w:ascii="UD デジタル 教科書体 NK-R" w:eastAsia="UD デジタル 教科書体 NK-R"/>
              </w:rPr>
            </w:pPr>
            <w:r w:rsidRPr="009A0CD0">
              <w:rPr>
                <w:rFonts w:ascii="UD デジタル 教科書体 NK-R" w:eastAsia="UD デジタル 教科書体 NK-R" w:hint="eastAsia"/>
              </w:rPr>
              <w:t>〇</w:t>
            </w:r>
          </w:p>
        </w:tc>
        <w:tc>
          <w:tcPr>
            <w:tcW w:w="851" w:type="dxa"/>
            <w:vAlign w:val="center"/>
          </w:tcPr>
          <w:p w14:paraId="437FB826" w14:textId="77777777" w:rsidR="00616D94" w:rsidRPr="00BD5DC3" w:rsidRDefault="00616D94" w:rsidP="00616D94">
            <w:pPr>
              <w:pStyle w:val="su"/>
              <w:spacing w:line="300" w:lineRule="exact"/>
              <w:jc w:val="center"/>
              <w:rPr>
                <w:rFonts w:ascii="UD デジタル 教科書体 NK-R" w:eastAsia="UD デジタル 教科書体 NK-R"/>
                <w:sz w:val="22"/>
                <w:szCs w:val="22"/>
              </w:rPr>
            </w:pPr>
            <w:r w:rsidRPr="009A0CD0">
              <w:rPr>
                <w:rFonts w:ascii="UD デジタル 教科書体 NK-R" w:eastAsia="UD デジタル 教科書体 NK-R" w:hint="eastAsia"/>
                <w:sz w:val="22"/>
                <w:szCs w:val="22"/>
              </w:rPr>
              <w:t>－</w:t>
            </w:r>
          </w:p>
        </w:tc>
        <w:tc>
          <w:tcPr>
            <w:tcW w:w="5528" w:type="dxa"/>
            <w:shd w:val="clear" w:color="auto" w:fill="D9D9D9" w:themeFill="background1" w:themeFillShade="D9"/>
          </w:tcPr>
          <w:p w14:paraId="15C85D0E" w14:textId="2554769E" w:rsidR="00616D94" w:rsidRDefault="00616D94" w:rsidP="00616D94">
            <w:pPr>
              <w:pStyle w:val="su"/>
              <w:spacing w:line="300" w:lineRule="exact"/>
              <w:ind w:left="235" w:hangingChars="107" w:hanging="235"/>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D579A2">
              <w:rPr>
                <w:rFonts w:ascii="UD デジタル 教科書体 NK-R" w:eastAsia="UD デジタル 教科書体 NK-R" w:hint="eastAsia"/>
                <w:sz w:val="22"/>
                <w:szCs w:val="22"/>
              </w:rPr>
              <w:t>１５</w:t>
            </w:r>
            <w:r w:rsidRPr="002A650C">
              <w:rPr>
                <w:rFonts w:ascii="UD デジタル 教科書体 NK-R" w:eastAsia="UD デジタル 教科書体 NK-R" w:hint="eastAsia"/>
                <w:sz w:val="22"/>
                <w:szCs w:val="22"/>
              </w:rPr>
              <w:t>駅</w:t>
            </w:r>
            <w:r w:rsidR="00E93EB3">
              <w:rPr>
                <w:rFonts w:ascii="UD デジタル 教科書体 NK-R" w:eastAsia="UD デジタル 教科書体 NK-R" w:hint="eastAsia"/>
                <w:sz w:val="22"/>
                <w:szCs w:val="22"/>
              </w:rPr>
              <w:t>の整備状況（</w:t>
            </w:r>
            <w:r>
              <w:rPr>
                <w:rFonts w:ascii="UD デジタル 教科書体 NK-R" w:eastAsia="UD デジタル 教科書体 NK-R" w:hint="eastAsia"/>
                <w:sz w:val="22"/>
                <w:szCs w:val="22"/>
              </w:rPr>
              <w:t>一般トイレへの分散状況</w:t>
            </w:r>
            <w:r w:rsidR="00E93EB3">
              <w:rPr>
                <w:rFonts w:ascii="UD デジタル 教科書体 NK-R" w:eastAsia="UD デジタル 教科書体 NK-R" w:hint="eastAsia"/>
                <w:sz w:val="22"/>
                <w:szCs w:val="22"/>
              </w:rPr>
              <w:t>）を記載</w:t>
            </w:r>
          </w:p>
          <w:p w14:paraId="42A68DFE" w14:textId="3236B2ED" w:rsidR="00616D94" w:rsidRPr="00D61457" w:rsidRDefault="00616D94" w:rsidP="00616D94">
            <w:pPr>
              <w:pStyle w:val="su"/>
              <w:spacing w:line="300" w:lineRule="exact"/>
              <w:ind w:left="235" w:hangingChars="107" w:hanging="235"/>
              <w:rPr>
                <w:rFonts w:ascii="UD デジタル 教科書体 NK-B" w:eastAsia="UD デジタル 教科書体 NK-B"/>
                <w:sz w:val="22"/>
                <w:szCs w:val="22"/>
              </w:rPr>
            </w:pPr>
            <w:r w:rsidRPr="00D61457">
              <w:rPr>
                <w:rFonts w:ascii="UD デジタル 教科書体 NK-B" w:eastAsia="UD デジタル 教科書体 NK-B" w:hint="eastAsia"/>
                <w:sz w:val="22"/>
                <w:szCs w:val="22"/>
              </w:rPr>
              <w:t>⇒</w:t>
            </w:r>
            <w:r>
              <w:rPr>
                <w:rFonts w:ascii="UD デジタル 教科書体 NK-B" w:eastAsia="UD デジタル 教科書体 NK-B" w:hint="eastAsia"/>
                <w:sz w:val="22"/>
                <w:szCs w:val="22"/>
              </w:rPr>
              <w:t>大規模な改良時により充実した整備内容となるよう、整備の方向</w:t>
            </w:r>
            <w:r w:rsidRPr="00B2305E">
              <w:rPr>
                <w:rFonts w:ascii="UD デジタル 教科書体 NK-B" w:eastAsia="UD デジタル 教科書体 NK-B" w:hint="eastAsia"/>
                <w:sz w:val="22"/>
                <w:szCs w:val="22"/>
              </w:rPr>
              <w:t>性を協議会で検討</w:t>
            </w:r>
          </w:p>
        </w:tc>
      </w:tr>
    </w:tbl>
    <w:p w14:paraId="3D7B5798" w14:textId="45B844C2" w:rsidR="009536C8" w:rsidRDefault="009536C8"/>
    <w:p w14:paraId="4932AD0E" w14:textId="4582DFFF" w:rsidR="009536C8" w:rsidRDefault="009536C8"/>
    <w:p w14:paraId="48D8248F" w14:textId="694B075E" w:rsidR="009536C8" w:rsidRDefault="009536C8"/>
    <w:p w14:paraId="7E668420" w14:textId="60BE44D1" w:rsidR="009536C8" w:rsidRDefault="009536C8"/>
    <w:p w14:paraId="7E62E070" w14:textId="77777777" w:rsidR="009536C8" w:rsidRDefault="009536C8"/>
    <w:tbl>
      <w:tblPr>
        <w:tblStyle w:val="a6"/>
        <w:tblW w:w="14459" w:type="dxa"/>
        <w:tblInd w:w="-5" w:type="dxa"/>
        <w:tblLook w:val="04A0" w:firstRow="1" w:lastRow="0" w:firstColumn="1" w:lastColumn="0" w:noHBand="0" w:noVBand="1"/>
      </w:tblPr>
      <w:tblGrid>
        <w:gridCol w:w="1418"/>
        <w:gridCol w:w="850"/>
        <w:gridCol w:w="5103"/>
        <w:gridCol w:w="709"/>
        <w:gridCol w:w="851"/>
        <w:gridCol w:w="5528"/>
      </w:tblGrid>
      <w:tr w:rsidR="00616D94" w14:paraId="24F57F38" w14:textId="77777777" w:rsidTr="00653EFF">
        <w:tc>
          <w:tcPr>
            <w:tcW w:w="1418" w:type="dxa"/>
            <w:vMerge w:val="restart"/>
          </w:tcPr>
          <w:p w14:paraId="0BB383FC" w14:textId="77777777" w:rsidR="00616D94" w:rsidRPr="00BD5DC3" w:rsidRDefault="00616D94" w:rsidP="00616D94">
            <w:pPr>
              <w:pStyle w:val="su"/>
              <w:spacing w:line="300" w:lineRule="exact"/>
              <w:rPr>
                <w:rFonts w:ascii="UD デジタル 教科書体 NK-R" w:eastAsia="UD デジタル 教科書体 NK-R"/>
                <w:sz w:val="22"/>
                <w:szCs w:val="22"/>
              </w:rPr>
            </w:pPr>
            <w:r w:rsidRPr="00D61457">
              <w:rPr>
                <w:rFonts w:ascii="UD デジタル 教科書体 NK-R" w:eastAsia="UD デジタル 教科書体 NK-R" w:hint="eastAsia"/>
                <w:sz w:val="22"/>
                <w:szCs w:val="22"/>
              </w:rPr>
              <w:t>１３．情報提供</w:t>
            </w:r>
          </w:p>
        </w:tc>
        <w:tc>
          <w:tcPr>
            <w:tcW w:w="850" w:type="dxa"/>
          </w:tcPr>
          <w:p w14:paraId="00DB02F0" w14:textId="77777777" w:rsidR="00616D94" w:rsidRPr="00BD5DC3" w:rsidRDefault="00616D94" w:rsidP="00616D94">
            <w:pPr>
              <w:pStyle w:val="su"/>
              <w:spacing w:line="30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１３－１</w:t>
            </w:r>
          </w:p>
        </w:tc>
        <w:tc>
          <w:tcPr>
            <w:tcW w:w="5103" w:type="dxa"/>
          </w:tcPr>
          <w:p w14:paraId="6D0C60FD" w14:textId="77777777" w:rsidR="00616D94" w:rsidRPr="00BD5DC3" w:rsidRDefault="00616D94" w:rsidP="00616D94">
            <w:pPr>
              <w:pStyle w:val="su"/>
              <w:spacing w:line="300" w:lineRule="exact"/>
              <w:rPr>
                <w:rFonts w:ascii="UD デジタル 教科書体 NK-R" w:eastAsia="UD デジタル 教科書体 NK-R"/>
                <w:sz w:val="22"/>
                <w:szCs w:val="22"/>
              </w:rPr>
            </w:pPr>
            <w:r w:rsidRPr="00D61457">
              <w:rPr>
                <w:rFonts w:ascii="UD デジタル 教科書体 NK-R" w:eastAsia="UD デジタル 教科書体 NK-R" w:hint="eastAsia"/>
                <w:sz w:val="22"/>
                <w:szCs w:val="22"/>
              </w:rPr>
              <w:t>ウェブアクセシビリティを確保したウェブサイト等による情報提供</w:t>
            </w:r>
          </w:p>
        </w:tc>
        <w:tc>
          <w:tcPr>
            <w:tcW w:w="709" w:type="dxa"/>
            <w:vAlign w:val="center"/>
          </w:tcPr>
          <w:p w14:paraId="0EF1C5C5" w14:textId="77777777" w:rsidR="00616D94" w:rsidRPr="00BD5DC3" w:rsidRDefault="00616D94" w:rsidP="00616D94">
            <w:pPr>
              <w:pStyle w:val="su"/>
              <w:spacing w:line="300" w:lineRule="exact"/>
              <w:jc w:val="center"/>
              <w:rPr>
                <w:rFonts w:ascii="UD デジタル 教科書体 NK-R" w:eastAsia="UD デジタル 教科書体 NK-R"/>
              </w:rPr>
            </w:pPr>
            <w:r w:rsidRPr="00D61457">
              <w:rPr>
                <w:rFonts w:ascii="UD デジタル 教科書体 NK-R" w:eastAsia="UD デジタル 教科書体 NK-R" w:hint="eastAsia"/>
              </w:rPr>
              <w:t>継続実施</w:t>
            </w:r>
          </w:p>
        </w:tc>
        <w:tc>
          <w:tcPr>
            <w:tcW w:w="851" w:type="dxa"/>
            <w:vAlign w:val="center"/>
          </w:tcPr>
          <w:p w14:paraId="6C3CDF52" w14:textId="77777777" w:rsidR="00616D94" w:rsidRPr="00BD5DC3" w:rsidRDefault="00616D94" w:rsidP="00616D94">
            <w:pPr>
              <w:pStyle w:val="su"/>
              <w:spacing w:line="300" w:lineRule="exact"/>
              <w:jc w:val="center"/>
              <w:rPr>
                <w:rFonts w:ascii="UD デジタル 教科書体 NK-R" w:eastAsia="UD デジタル 教科書体 NK-R"/>
                <w:sz w:val="22"/>
                <w:szCs w:val="22"/>
              </w:rPr>
            </w:pPr>
            <w:r w:rsidRPr="009A0CD0">
              <w:rPr>
                <w:rFonts w:ascii="UD デジタル 教科書体 NK-R" w:eastAsia="UD デジタル 教科書体 NK-R" w:hint="eastAsia"/>
                <w:sz w:val="22"/>
                <w:szCs w:val="22"/>
              </w:rPr>
              <w:t>－</w:t>
            </w:r>
          </w:p>
        </w:tc>
        <w:tc>
          <w:tcPr>
            <w:tcW w:w="5528" w:type="dxa"/>
            <w:shd w:val="clear" w:color="auto" w:fill="D9D9D9" w:themeFill="background1" w:themeFillShade="D9"/>
          </w:tcPr>
          <w:p w14:paraId="765034F0" w14:textId="54B48380" w:rsidR="00616D94" w:rsidRDefault="00616D94" w:rsidP="00616D94">
            <w:pPr>
              <w:pStyle w:val="su"/>
              <w:spacing w:line="300" w:lineRule="exact"/>
              <w:ind w:left="251" w:hangingChars="114" w:hanging="251"/>
              <w:rPr>
                <w:rFonts w:ascii="UD デジタル 教科書体 NK-R" w:eastAsia="UD デジタル 教科書体 NK-R"/>
                <w:sz w:val="22"/>
                <w:szCs w:val="22"/>
              </w:rPr>
            </w:pPr>
            <w:r>
              <w:rPr>
                <w:rFonts w:ascii="UD デジタル 教科書体 NK-R" w:eastAsia="UD デジタル 教科書体 NK-R" w:hint="eastAsia"/>
                <w:sz w:val="22"/>
                <w:szCs w:val="22"/>
              </w:rPr>
              <w:t>・各</w:t>
            </w:r>
            <w:r w:rsidR="009536C8">
              <w:rPr>
                <w:rFonts w:ascii="UD デジタル 教科書体 NK-R" w:eastAsia="UD デジタル 教科書体 NK-R" w:hint="eastAsia"/>
                <w:sz w:val="22"/>
                <w:szCs w:val="22"/>
              </w:rPr>
              <w:t>事業者</w:t>
            </w:r>
            <w:r>
              <w:rPr>
                <w:rFonts w:ascii="UD デジタル 教科書体 NK-R" w:eastAsia="UD デジタル 教科書体 NK-R" w:hint="eastAsia"/>
                <w:sz w:val="22"/>
                <w:szCs w:val="22"/>
              </w:rPr>
              <w:t>の対応状況（音声読み上げ、文字サイズ切り替え等）を記載</w:t>
            </w:r>
          </w:p>
          <w:p w14:paraId="7E0BC79B" w14:textId="15328B33" w:rsidR="00616D94" w:rsidRPr="00C21BD6" w:rsidRDefault="00616D94" w:rsidP="00616D94">
            <w:pPr>
              <w:pStyle w:val="su"/>
              <w:spacing w:line="300" w:lineRule="exact"/>
              <w:ind w:left="222" w:hangingChars="101" w:hanging="222"/>
              <w:rPr>
                <w:rFonts w:ascii="UD デジタル 教科書体 NK-B" w:eastAsia="UD デジタル 教科書体 NK-B"/>
                <w:sz w:val="22"/>
                <w:szCs w:val="22"/>
              </w:rPr>
            </w:pPr>
            <w:r>
              <w:rPr>
                <w:rFonts w:ascii="UD デジタル 教科書体 NK-B" w:eastAsia="UD デジタル 教科書体 NK-B" w:hint="eastAsia"/>
                <w:sz w:val="22"/>
                <w:szCs w:val="22"/>
              </w:rPr>
              <w:t>⇒情報アクセシビリティ確保に向けた取組の方向性につい</w:t>
            </w:r>
            <w:r w:rsidRPr="00B2305E">
              <w:rPr>
                <w:rFonts w:ascii="UD デジタル 教科書体 NK-B" w:eastAsia="UD デジタル 教科書体 NK-B" w:hint="eastAsia"/>
                <w:sz w:val="22"/>
                <w:szCs w:val="22"/>
              </w:rPr>
              <w:t>て、継続して協議会で検討</w:t>
            </w:r>
          </w:p>
        </w:tc>
      </w:tr>
      <w:tr w:rsidR="00616D94" w14:paraId="7A060F9A" w14:textId="77777777" w:rsidTr="00653EFF">
        <w:tc>
          <w:tcPr>
            <w:tcW w:w="1418" w:type="dxa"/>
            <w:vMerge/>
          </w:tcPr>
          <w:p w14:paraId="791E4F32" w14:textId="77777777" w:rsidR="00616D94" w:rsidRPr="00BD5DC3" w:rsidRDefault="00616D94" w:rsidP="00616D94">
            <w:pPr>
              <w:pStyle w:val="su"/>
              <w:spacing w:line="300" w:lineRule="exact"/>
              <w:rPr>
                <w:rFonts w:ascii="UD デジタル 教科書体 NK-R" w:eastAsia="UD デジタル 教科書体 NK-R"/>
                <w:sz w:val="22"/>
                <w:szCs w:val="22"/>
              </w:rPr>
            </w:pPr>
          </w:p>
        </w:tc>
        <w:tc>
          <w:tcPr>
            <w:tcW w:w="850" w:type="dxa"/>
          </w:tcPr>
          <w:p w14:paraId="1AD138C9" w14:textId="77777777" w:rsidR="00616D94" w:rsidRPr="00BD5DC3" w:rsidRDefault="00616D94" w:rsidP="00616D94">
            <w:pPr>
              <w:pStyle w:val="su"/>
              <w:spacing w:line="30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１３－２</w:t>
            </w:r>
          </w:p>
        </w:tc>
        <w:tc>
          <w:tcPr>
            <w:tcW w:w="5103" w:type="dxa"/>
          </w:tcPr>
          <w:p w14:paraId="677C482A" w14:textId="77777777" w:rsidR="00616D94" w:rsidRPr="00BD5DC3" w:rsidRDefault="00616D94" w:rsidP="00616D94">
            <w:pPr>
              <w:pStyle w:val="su"/>
              <w:spacing w:line="300" w:lineRule="exact"/>
              <w:rPr>
                <w:rFonts w:ascii="UD デジタル 教科書体 NK-R" w:eastAsia="UD デジタル 教科書体 NK-R"/>
                <w:sz w:val="22"/>
                <w:szCs w:val="22"/>
              </w:rPr>
            </w:pPr>
            <w:r w:rsidRPr="00D61457">
              <w:rPr>
                <w:rFonts w:ascii="UD デジタル 教科書体 NK-R" w:eastAsia="UD デジタル 教科書体 NK-R" w:hint="eastAsia"/>
                <w:sz w:val="22"/>
                <w:szCs w:val="22"/>
              </w:rPr>
              <w:t>異常時における障がいの特性に応じた情報提供の手法の検討</w:t>
            </w:r>
          </w:p>
        </w:tc>
        <w:tc>
          <w:tcPr>
            <w:tcW w:w="709" w:type="dxa"/>
            <w:vAlign w:val="center"/>
          </w:tcPr>
          <w:p w14:paraId="25E96899" w14:textId="77777777" w:rsidR="00616D94" w:rsidRPr="00BD5DC3" w:rsidRDefault="00616D94" w:rsidP="00616D94">
            <w:pPr>
              <w:pStyle w:val="su"/>
              <w:spacing w:line="300" w:lineRule="exact"/>
              <w:jc w:val="center"/>
              <w:rPr>
                <w:rFonts w:ascii="UD デジタル 教科書体 NK-R" w:eastAsia="UD デジタル 教科書体 NK-R"/>
              </w:rPr>
            </w:pPr>
            <w:r w:rsidRPr="00D61457">
              <w:rPr>
                <w:rFonts w:ascii="UD デジタル 教科書体 NK-R" w:eastAsia="UD デジタル 教科書体 NK-R" w:hint="eastAsia"/>
              </w:rPr>
              <w:t>継続実施</w:t>
            </w:r>
          </w:p>
        </w:tc>
        <w:tc>
          <w:tcPr>
            <w:tcW w:w="851" w:type="dxa"/>
            <w:vAlign w:val="center"/>
          </w:tcPr>
          <w:p w14:paraId="065E7A4C" w14:textId="77777777" w:rsidR="00616D94" w:rsidRPr="00BD5DC3" w:rsidRDefault="00616D94" w:rsidP="00616D94">
            <w:pPr>
              <w:pStyle w:val="su"/>
              <w:spacing w:line="300" w:lineRule="exact"/>
              <w:jc w:val="center"/>
              <w:rPr>
                <w:rFonts w:ascii="UD デジタル 教科書体 NK-R" w:eastAsia="UD デジタル 教科書体 NK-R"/>
                <w:sz w:val="22"/>
                <w:szCs w:val="22"/>
              </w:rPr>
            </w:pPr>
            <w:r w:rsidRPr="009A0CD0">
              <w:rPr>
                <w:rFonts w:ascii="UD デジタル 教科書体 NK-R" w:eastAsia="UD デジタル 教科書体 NK-R" w:hint="eastAsia"/>
                <w:sz w:val="22"/>
                <w:szCs w:val="22"/>
              </w:rPr>
              <w:t>－</w:t>
            </w:r>
          </w:p>
        </w:tc>
        <w:tc>
          <w:tcPr>
            <w:tcW w:w="5528" w:type="dxa"/>
            <w:shd w:val="clear" w:color="auto" w:fill="D9D9D9" w:themeFill="background1" w:themeFillShade="D9"/>
          </w:tcPr>
          <w:p w14:paraId="71865860" w14:textId="2C25B8BE" w:rsidR="00616D94" w:rsidRDefault="00616D94" w:rsidP="00616D94">
            <w:pPr>
              <w:pStyle w:val="su"/>
              <w:spacing w:line="300" w:lineRule="exact"/>
              <w:ind w:left="251" w:hangingChars="114" w:hanging="251"/>
              <w:rPr>
                <w:rFonts w:ascii="UD デジタル 教科書体 NK-R" w:eastAsia="UD デジタル 教科書体 NK-R"/>
                <w:sz w:val="22"/>
                <w:szCs w:val="22"/>
              </w:rPr>
            </w:pPr>
            <w:r>
              <w:rPr>
                <w:rFonts w:ascii="UD デジタル 教科書体 NK-R" w:eastAsia="UD デジタル 教科書体 NK-R" w:hint="eastAsia"/>
                <w:sz w:val="22"/>
                <w:szCs w:val="22"/>
              </w:rPr>
              <w:t>・各</w:t>
            </w:r>
            <w:r w:rsidR="009536C8">
              <w:rPr>
                <w:rFonts w:ascii="UD デジタル 教科書体 NK-R" w:eastAsia="UD デジタル 教科書体 NK-R" w:hint="eastAsia"/>
                <w:sz w:val="22"/>
                <w:szCs w:val="22"/>
              </w:rPr>
              <w:t>事業者</w:t>
            </w:r>
            <w:r>
              <w:rPr>
                <w:rFonts w:ascii="UD デジタル 教科書体 NK-R" w:eastAsia="UD デジタル 教科書体 NK-R" w:hint="eastAsia"/>
                <w:sz w:val="22"/>
                <w:szCs w:val="22"/>
              </w:rPr>
              <w:t>の対応状況（情報案内ディスプレイ、構内放送等）を記載</w:t>
            </w:r>
          </w:p>
          <w:p w14:paraId="49F93F81" w14:textId="5D2B05FF" w:rsidR="00616D94" w:rsidRPr="00C21BD6" w:rsidRDefault="00616D94" w:rsidP="00616D94">
            <w:pPr>
              <w:pStyle w:val="su"/>
              <w:spacing w:line="300" w:lineRule="exact"/>
              <w:rPr>
                <w:rFonts w:ascii="UD デジタル 教科書体 NK-B" w:eastAsia="UD デジタル 教科書体 NK-B"/>
                <w:sz w:val="22"/>
                <w:szCs w:val="22"/>
              </w:rPr>
            </w:pPr>
            <w:r w:rsidRPr="00C21BD6">
              <w:rPr>
                <w:rFonts w:ascii="UD デジタル 教科書体 NK-B" w:eastAsia="UD デジタル 教科書体 NK-B" w:hAnsi="ＭＳ 明朝" w:cs="ＭＳ 明朝" w:hint="eastAsia"/>
                <w:sz w:val="22"/>
                <w:szCs w:val="22"/>
              </w:rPr>
              <w:t>⇒</w:t>
            </w:r>
            <w:r w:rsidR="00E93EB3">
              <w:rPr>
                <w:rFonts w:ascii="UD デジタル 教科書体 NK-B" w:eastAsia="UD デジタル 教科書体 NK-B" w:hint="eastAsia"/>
                <w:sz w:val="22"/>
                <w:szCs w:val="22"/>
              </w:rPr>
              <w:t>情報アクセシビリティ確保に向けた取組の方向性につい</w:t>
            </w:r>
            <w:r w:rsidR="00E93EB3" w:rsidRPr="00B2305E">
              <w:rPr>
                <w:rFonts w:ascii="UD デジタル 教科書体 NK-B" w:eastAsia="UD デジタル 教科書体 NK-B" w:hint="eastAsia"/>
                <w:sz w:val="22"/>
                <w:szCs w:val="22"/>
              </w:rPr>
              <w:t>て、継続して協議会で検討</w:t>
            </w:r>
          </w:p>
        </w:tc>
      </w:tr>
      <w:tr w:rsidR="00616D94" w14:paraId="0A60249A" w14:textId="77777777" w:rsidTr="00653EFF">
        <w:tc>
          <w:tcPr>
            <w:tcW w:w="1418" w:type="dxa"/>
            <w:vMerge/>
          </w:tcPr>
          <w:p w14:paraId="55917BAF" w14:textId="77777777" w:rsidR="00616D94" w:rsidRPr="00BD5DC3" w:rsidRDefault="00616D94" w:rsidP="00616D94">
            <w:pPr>
              <w:pStyle w:val="su"/>
              <w:spacing w:line="300" w:lineRule="exact"/>
              <w:rPr>
                <w:rFonts w:ascii="UD デジタル 教科書体 NK-R" w:eastAsia="UD デジタル 教科書体 NK-R"/>
                <w:sz w:val="22"/>
                <w:szCs w:val="22"/>
              </w:rPr>
            </w:pPr>
          </w:p>
        </w:tc>
        <w:tc>
          <w:tcPr>
            <w:tcW w:w="850" w:type="dxa"/>
          </w:tcPr>
          <w:p w14:paraId="4942C26A" w14:textId="77777777" w:rsidR="00616D94" w:rsidRDefault="00616D94" w:rsidP="00616D94">
            <w:pPr>
              <w:pStyle w:val="su"/>
              <w:spacing w:line="30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１３－３</w:t>
            </w:r>
          </w:p>
        </w:tc>
        <w:tc>
          <w:tcPr>
            <w:tcW w:w="5103" w:type="dxa"/>
          </w:tcPr>
          <w:p w14:paraId="21292E2F" w14:textId="77777777" w:rsidR="00616D94" w:rsidRPr="00BD5DC3" w:rsidRDefault="00616D94" w:rsidP="00616D94">
            <w:pPr>
              <w:pStyle w:val="su"/>
              <w:spacing w:line="300" w:lineRule="exact"/>
              <w:rPr>
                <w:rFonts w:ascii="UD デジタル 教科書体 NK-R" w:eastAsia="UD デジタル 教科書体 NK-R"/>
                <w:sz w:val="22"/>
                <w:szCs w:val="22"/>
              </w:rPr>
            </w:pPr>
            <w:r w:rsidRPr="00D61457">
              <w:rPr>
                <w:rFonts w:ascii="UD デジタル 教科書体 NK-R" w:eastAsia="UD デジタル 教科書体 NK-R" w:hint="eastAsia"/>
                <w:sz w:val="22"/>
                <w:szCs w:val="22"/>
              </w:rPr>
              <w:t>障がい等の特性に応じたコミュニケーション手法の活用や必要とする支援の提供</w:t>
            </w:r>
          </w:p>
        </w:tc>
        <w:tc>
          <w:tcPr>
            <w:tcW w:w="709" w:type="dxa"/>
            <w:vAlign w:val="center"/>
          </w:tcPr>
          <w:p w14:paraId="43DD741A" w14:textId="77777777" w:rsidR="00616D94" w:rsidRPr="00BD5DC3" w:rsidRDefault="00616D94" w:rsidP="00616D94">
            <w:pPr>
              <w:pStyle w:val="su"/>
              <w:spacing w:line="300" w:lineRule="exact"/>
              <w:jc w:val="center"/>
              <w:rPr>
                <w:rFonts w:ascii="UD デジタル 教科書体 NK-R" w:eastAsia="UD デジタル 教科書体 NK-R"/>
              </w:rPr>
            </w:pPr>
            <w:r w:rsidRPr="00D61457">
              <w:rPr>
                <w:rFonts w:ascii="UD デジタル 教科書体 NK-R" w:eastAsia="UD デジタル 教科書体 NK-R" w:hint="eastAsia"/>
              </w:rPr>
              <w:t>継続実施</w:t>
            </w:r>
          </w:p>
        </w:tc>
        <w:tc>
          <w:tcPr>
            <w:tcW w:w="851" w:type="dxa"/>
            <w:tcBorders>
              <w:bottom w:val="single" w:sz="4" w:space="0" w:color="auto"/>
            </w:tcBorders>
            <w:vAlign w:val="center"/>
          </w:tcPr>
          <w:p w14:paraId="21BBD7AC" w14:textId="77777777" w:rsidR="00616D94" w:rsidRPr="00BD5DC3" w:rsidRDefault="00616D94" w:rsidP="00616D94">
            <w:pPr>
              <w:pStyle w:val="su"/>
              <w:spacing w:line="300" w:lineRule="exact"/>
              <w:jc w:val="center"/>
              <w:rPr>
                <w:rFonts w:ascii="UD デジタル 教科書体 NK-R" w:eastAsia="UD デジタル 教科書体 NK-R"/>
                <w:sz w:val="22"/>
                <w:szCs w:val="22"/>
              </w:rPr>
            </w:pPr>
            <w:r w:rsidRPr="009A0CD0">
              <w:rPr>
                <w:rFonts w:ascii="UD デジタル 教科書体 NK-R" w:eastAsia="UD デジタル 教科書体 NK-R" w:hint="eastAsia"/>
                <w:sz w:val="22"/>
                <w:szCs w:val="22"/>
              </w:rPr>
              <w:t>－</w:t>
            </w:r>
          </w:p>
        </w:tc>
        <w:tc>
          <w:tcPr>
            <w:tcW w:w="5528" w:type="dxa"/>
            <w:shd w:val="clear" w:color="auto" w:fill="D9D9D9" w:themeFill="background1" w:themeFillShade="D9"/>
          </w:tcPr>
          <w:p w14:paraId="3E4DAD3D" w14:textId="3E2D1270" w:rsidR="00616D94" w:rsidRPr="00C21BD6" w:rsidRDefault="00616D94" w:rsidP="00616D94">
            <w:pPr>
              <w:pStyle w:val="su"/>
              <w:spacing w:line="300" w:lineRule="exact"/>
              <w:ind w:left="251" w:hangingChars="114" w:hanging="251"/>
              <w:rPr>
                <w:rFonts w:ascii="UD デジタル 教科書体 NK-R" w:eastAsia="UD デジタル 教科書体 NK-R" w:hAnsi="ＭＳ 明朝" w:cs="ＭＳ 明朝"/>
                <w:sz w:val="22"/>
                <w:szCs w:val="22"/>
              </w:rPr>
            </w:pPr>
            <w:r>
              <w:rPr>
                <w:rFonts w:ascii="UD デジタル 教科書体 NK-R" w:eastAsia="UD デジタル 教科書体 NK-R" w:hAnsi="ＭＳ 明朝" w:cs="ＭＳ 明朝" w:hint="eastAsia"/>
                <w:sz w:val="22"/>
                <w:szCs w:val="22"/>
              </w:rPr>
              <w:t>・</w:t>
            </w:r>
            <w:r w:rsidRPr="00C21BD6">
              <w:rPr>
                <w:rFonts w:ascii="UD デジタル 教科書体 NK-R" w:eastAsia="UD デジタル 教科書体 NK-R" w:hAnsi="ＭＳ 明朝" w:cs="ＭＳ 明朝" w:hint="eastAsia"/>
                <w:sz w:val="22"/>
                <w:szCs w:val="22"/>
              </w:rPr>
              <w:t>各</w:t>
            </w:r>
            <w:r w:rsidR="009536C8">
              <w:rPr>
                <w:rFonts w:ascii="UD デジタル 教科書体 NK-R" w:eastAsia="UD デジタル 教科書体 NK-R" w:hAnsi="ＭＳ 明朝" w:cs="ＭＳ 明朝" w:hint="eastAsia"/>
                <w:sz w:val="22"/>
                <w:szCs w:val="22"/>
              </w:rPr>
              <w:t>事業者</w:t>
            </w:r>
            <w:r w:rsidRPr="00C21BD6">
              <w:rPr>
                <w:rFonts w:ascii="UD デジタル 教科書体 NK-R" w:eastAsia="UD デジタル 教科書体 NK-R" w:hAnsi="ＭＳ 明朝" w:cs="ＭＳ 明朝" w:hint="eastAsia"/>
                <w:sz w:val="22"/>
                <w:szCs w:val="22"/>
              </w:rPr>
              <w:t>の対応状況（筆談器具、コミュニケーションボード等）を記載</w:t>
            </w:r>
          </w:p>
          <w:p w14:paraId="44FBC923" w14:textId="17C62DC1" w:rsidR="00616D94" w:rsidRPr="00C21BD6" w:rsidRDefault="00616D94" w:rsidP="00616D94">
            <w:pPr>
              <w:pStyle w:val="su"/>
              <w:spacing w:line="300" w:lineRule="exact"/>
              <w:rPr>
                <w:rFonts w:ascii="UD デジタル 教科書体 NK-B" w:eastAsia="UD デジタル 教科書体 NK-B"/>
                <w:sz w:val="22"/>
                <w:szCs w:val="22"/>
              </w:rPr>
            </w:pPr>
            <w:r w:rsidRPr="00C21BD6">
              <w:rPr>
                <w:rFonts w:ascii="UD デジタル 教科書体 NK-B" w:eastAsia="UD デジタル 教科書体 NK-B" w:hAnsi="ＭＳ 明朝" w:cs="ＭＳ 明朝" w:hint="eastAsia"/>
                <w:sz w:val="22"/>
                <w:szCs w:val="22"/>
              </w:rPr>
              <w:t>⇒</w:t>
            </w:r>
            <w:r w:rsidR="00E93EB3">
              <w:rPr>
                <w:rFonts w:ascii="UD デジタル 教科書体 NK-B" w:eastAsia="UD デジタル 教科書体 NK-B" w:hint="eastAsia"/>
                <w:sz w:val="22"/>
                <w:szCs w:val="22"/>
              </w:rPr>
              <w:t>情報アクセシビリティ確保に向けた取組の方向性につい</w:t>
            </w:r>
            <w:r w:rsidR="00E93EB3" w:rsidRPr="00B2305E">
              <w:rPr>
                <w:rFonts w:ascii="UD デジタル 教科書体 NK-B" w:eastAsia="UD デジタル 教科書体 NK-B" w:hint="eastAsia"/>
                <w:sz w:val="22"/>
                <w:szCs w:val="22"/>
              </w:rPr>
              <w:t>て、継続して協議会で検討</w:t>
            </w:r>
          </w:p>
        </w:tc>
      </w:tr>
      <w:tr w:rsidR="00616D94" w:rsidRPr="00E6200E" w14:paraId="77E78BDF" w14:textId="77777777" w:rsidTr="00653EFF">
        <w:tc>
          <w:tcPr>
            <w:tcW w:w="1418" w:type="dxa"/>
            <w:vMerge w:val="restart"/>
          </w:tcPr>
          <w:p w14:paraId="2568D61A" w14:textId="77777777" w:rsidR="00616D94" w:rsidRPr="00BD5DC3" w:rsidRDefault="00616D94" w:rsidP="00616D94">
            <w:pPr>
              <w:pStyle w:val="su"/>
              <w:spacing w:line="300" w:lineRule="exact"/>
              <w:rPr>
                <w:rFonts w:ascii="UD デジタル 教科書体 NK-R" w:eastAsia="UD デジタル 教科書体 NK-R"/>
                <w:sz w:val="22"/>
                <w:szCs w:val="22"/>
              </w:rPr>
            </w:pPr>
            <w:r w:rsidRPr="00D61457">
              <w:rPr>
                <w:rFonts w:ascii="UD デジタル 教科書体 NK-R" w:eastAsia="UD デジタル 教科書体 NK-R" w:hint="eastAsia"/>
                <w:sz w:val="22"/>
                <w:szCs w:val="22"/>
              </w:rPr>
              <w:t>１４．心のバリアフリー</w:t>
            </w:r>
          </w:p>
        </w:tc>
        <w:tc>
          <w:tcPr>
            <w:tcW w:w="850" w:type="dxa"/>
          </w:tcPr>
          <w:p w14:paraId="41EA7917" w14:textId="77777777" w:rsidR="00616D94" w:rsidRDefault="00616D94" w:rsidP="00616D94">
            <w:pPr>
              <w:pStyle w:val="su"/>
              <w:spacing w:line="30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１４－１</w:t>
            </w:r>
          </w:p>
        </w:tc>
        <w:tc>
          <w:tcPr>
            <w:tcW w:w="5103" w:type="dxa"/>
          </w:tcPr>
          <w:p w14:paraId="5B34326F" w14:textId="77777777" w:rsidR="00616D94" w:rsidRPr="00D61457" w:rsidRDefault="00616D94" w:rsidP="00616D94">
            <w:pPr>
              <w:pStyle w:val="su"/>
              <w:spacing w:line="300" w:lineRule="exact"/>
              <w:rPr>
                <w:rFonts w:ascii="UD デジタル 教科書体 NK-R" w:eastAsia="UD デジタル 教科書体 NK-R"/>
                <w:sz w:val="22"/>
                <w:szCs w:val="22"/>
              </w:rPr>
            </w:pPr>
            <w:r w:rsidRPr="008826DD">
              <w:rPr>
                <w:rFonts w:ascii="UD デジタル 教科書体 NK-R" w:eastAsia="UD デジタル 教科書体 NK-R" w:hint="eastAsia"/>
                <w:sz w:val="22"/>
                <w:szCs w:val="22"/>
              </w:rPr>
              <w:t>一般利用者に高齢者、障がい者等への配慮を促す等、心のバリアフリーに関する広報・啓発活動の実施</w:t>
            </w:r>
          </w:p>
        </w:tc>
        <w:tc>
          <w:tcPr>
            <w:tcW w:w="709" w:type="dxa"/>
            <w:vAlign w:val="center"/>
          </w:tcPr>
          <w:p w14:paraId="7C7FA64F" w14:textId="77777777" w:rsidR="00616D94" w:rsidRPr="00D61457" w:rsidRDefault="00616D94" w:rsidP="00616D94">
            <w:pPr>
              <w:pStyle w:val="su"/>
              <w:spacing w:line="300" w:lineRule="exact"/>
              <w:jc w:val="center"/>
              <w:rPr>
                <w:rFonts w:ascii="UD デジタル 教科書体 NK-R" w:eastAsia="UD デジタル 教科書体 NK-R"/>
              </w:rPr>
            </w:pPr>
            <w:r w:rsidRPr="008826DD">
              <w:rPr>
                <w:rFonts w:ascii="UD デジタル 教科書体 NK-R" w:eastAsia="UD デジタル 教科書体 NK-R" w:hint="eastAsia"/>
              </w:rPr>
              <w:t>●※</w:t>
            </w:r>
          </w:p>
        </w:tc>
        <w:tc>
          <w:tcPr>
            <w:tcW w:w="851" w:type="dxa"/>
            <w:tcBorders>
              <w:bottom w:val="single" w:sz="4" w:space="0" w:color="auto"/>
              <w:tl2br w:val="single" w:sz="4" w:space="0" w:color="auto"/>
            </w:tcBorders>
            <w:vAlign w:val="center"/>
          </w:tcPr>
          <w:p w14:paraId="481C2AAC" w14:textId="77777777" w:rsidR="00616D94" w:rsidRPr="009A0CD0" w:rsidRDefault="00616D94" w:rsidP="00616D94">
            <w:pPr>
              <w:pStyle w:val="su"/>
              <w:spacing w:line="300" w:lineRule="exact"/>
              <w:jc w:val="center"/>
              <w:rPr>
                <w:rFonts w:ascii="UD デジタル 教科書体 NK-R" w:eastAsia="UD デジタル 教科書体 NK-R"/>
                <w:sz w:val="22"/>
                <w:szCs w:val="22"/>
              </w:rPr>
            </w:pPr>
          </w:p>
        </w:tc>
        <w:tc>
          <w:tcPr>
            <w:tcW w:w="5528" w:type="dxa"/>
            <w:vMerge w:val="restart"/>
            <w:shd w:val="clear" w:color="auto" w:fill="D9D9D9" w:themeFill="background1" w:themeFillShade="D9"/>
          </w:tcPr>
          <w:p w14:paraId="7B9DD9A1" w14:textId="2D51E8FB" w:rsidR="00616D94" w:rsidRDefault="00616D94" w:rsidP="00616D94">
            <w:pPr>
              <w:pStyle w:val="su"/>
              <w:spacing w:line="300" w:lineRule="exact"/>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9536C8">
              <w:rPr>
                <w:rFonts w:ascii="UD デジタル 教科書体 NK-R" w:eastAsia="UD デジタル 教科書体 NK-R" w:hint="eastAsia"/>
                <w:sz w:val="22"/>
                <w:szCs w:val="22"/>
              </w:rPr>
              <w:t>各事業者の</w:t>
            </w:r>
            <w:r w:rsidR="00B31A4F">
              <w:rPr>
                <w:rFonts w:ascii="UD デジタル 教科書体 NK-R" w:eastAsia="UD デジタル 教科書体 NK-R" w:hint="eastAsia"/>
                <w:sz w:val="22"/>
                <w:szCs w:val="22"/>
              </w:rPr>
              <w:t>取組内容（</w:t>
            </w:r>
            <w:r w:rsidR="00E93EB3">
              <w:rPr>
                <w:rFonts w:ascii="UD デジタル 教科書体 NK-R" w:eastAsia="UD デジタル 教科書体 NK-R" w:hint="eastAsia"/>
                <w:sz w:val="22"/>
                <w:szCs w:val="22"/>
              </w:rPr>
              <w:t>資料２</w:t>
            </w:r>
            <w:r w:rsidRPr="00C21BD6">
              <w:rPr>
                <w:rFonts w:ascii="UD デジタル 教科書体 NK-R" w:eastAsia="UD デジタル 教科書体 NK-R" w:hint="eastAsia"/>
                <w:sz w:val="22"/>
                <w:szCs w:val="22"/>
              </w:rPr>
              <w:t>別紙</w:t>
            </w:r>
            <w:r w:rsidR="00E93EB3">
              <w:rPr>
                <w:rFonts w:ascii="UD デジタル 教科書体 NK-R" w:eastAsia="UD デジタル 教科書体 NK-R" w:hint="eastAsia"/>
                <w:sz w:val="22"/>
                <w:szCs w:val="22"/>
              </w:rPr>
              <w:t>２</w:t>
            </w:r>
            <w:r w:rsidRPr="00C21BD6">
              <w:rPr>
                <w:rFonts w:ascii="UD デジタル 教科書体 NK-R" w:eastAsia="UD デジタル 教科書体 NK-R" w:hint="eastAsia"/>
                <w:sz w:val="22"/>
                <w:szCs w:val="22"/>
              </w:rPr>
              <w:t xml:space="preserve">　鉄道施設の整備等の内容 一覧表</w:t>
            </w:r>
            <w:r>
              <w:rPr>
                <w:rFonts w:ascii="UD デジタル 教科書体 NK-R" w:eastAsia="UD デジタル 教科書体 NK-R" w:hint="eastAsia"/>
                <w:sz w:val="22"/>
                <w:szCs w:val="22"/>
              </w:rPr>
              <w:t>（P</w:t>
            </w:r>
            <w:r w:rsidR="00E93EB3">
              <w:rPr>
                <w:rFonts w:ascii="UD デジタル 教科書体 NK-R" w:eastAsia="UD デジタル 教科書体 NK-R" w:hint="eastAsia"/>
                <w:sz w:val="22"/>
                <w:szCs w:val="22"/>
              </w:rPr>
              <w:t>７</w:t>
            </w:r>
            <w:r>
              <w:rPr>
                <w:rFonts w:ascii="UD デジタル 教科書体 NK-R" w:eastAsia="UD デジタル 教科書体 NK-R" w:hint="eastAsia"/>
                <w:sz w:val="22"/>
                <w:szCs w:val="22"/>
              </w:rPr>
              <w:t>）参照</w:t>
            </w:r>
            <w:r w:rsidR="00B31A4F">
              <w:rPr>
                <w:rFonts w:ascii="UD デジタル 教科書体 NK-R" w:eastAsia="UD デジタル 教科書体 NK-R" w:hint="eastAsia"/>
                <w:sz w:val="22"/>
                <w:szCs w:val="22"/>
              </w:rPr>
              <w:t>）を記載。</w:t>
            </w:r>
          </w:p>
          <w:p w14:paraId="71B2EAD3" w14:textId="57D21B84" w:rsidR="00616D94" w:rsidRPr="00C21BD6" w:rsidRDefault="00616D94" w:rsidP="00616D94">
            <w:pPr>
              <w:pStyle w:val="su"/>
              <w:spacing w:line="300" w:lineRule="exact"/>
              <w:ind w:left="251" w:hangingChars="114" w:hanging="251"/>
              <w:rPr>
                <w:rFonts w:ascii="UD デジタル 教科書体 NK-B" w:eastAsia="UD デジタル 教科書体 NK-B"/>
                <w:sz w:val="22"/>
                <w:szCs w:val="22"/>
              </w:rPr>
            </w:pPr>
            <w:r w:rsidRPr="00C21BD6">
              <w:rPr>
                <w:rFonts w:ascii="UD デジタル 教科書体 NK-B" w:eastAsia="UD デジタル 教科書体 NK-B" w:hAnsi="ＭＳ 明朝" w:cs="ＭＳ 明朝" w:hint="eastAsia"/>
                <w:sz w:val="22"/>
                <w:szCs w:val="22"/>
              </w:rPr>
              <w:t>⇒</w:t>
            </w:r>
            <w:r>
              <w:rPr>
                <w:rFonts w:ascii="UD デジタル 教科書体 NK-B" w:eastAsia="UD デジタル 教科書体 NK-B" w:hAnsi="ＭＳ 明朝" w:cs="ＭＳ 明朝" w:hint="eastAsia"/>
                <w:sz w:val="22"/>
                <w:szCs w:val="22"/>
              </w:rPr>
              <w:t>教育啓発特定事業計画の</w:t>
            </w:r>
            <w:r w:rsidR="00371704">
              <w:rPr>
                <w:rFonts w:ascii="UD デジタル 教科書体 NK-B" w:eastAsia="UD デジタル 教科書体 NK-B" w:hAnsi="ＭＳ 明朝" w:cs="ＭＳ 明朝" w:hint="eastAsia"/>
                <w:sz w:val="22"/>
                <w:szCs w:val="22"/>
              </w:rPr>
              <w:t>内容</w:t>
            </w:r>
            <w:r>
              <w:rPr>
                <w:rFonts w:ascii="UD デジタル 教科書体 NK-B" w:eastAsia="UD デジタル 教科書体 NK-B" w:hAnsi="ＭＳ 明朝" w:cs="ＭＳ 明朝" w:hint="eastAsia"/>
                <w:sz w:val="22"/>
                <w:szCs w:val="22"/>
              </w:rPr>
              <w:t>（実施予定期間含む）に</w:t>
            </w:r>
            <w:r w:rsidR="00371704">
              <w:rPr>
                <w:rFonts w:ascii="UD デジタル 教科書体 NK-B" w:eastAsia="UD デジタル 教科書体 NK-B" w:hAnsi="ＭＳ 明朝" w:cs="ＭＳ 明朝" w:hint="eastAsia"/>
                <w:sz w:val="22"/>
                <w:szCs w:val="22"/>
              </w:rPr>
              <w:t>ついて</w:t>
            </w:r>
            <w:r w:rsidRPr="00B2305E">
              <w:rPr>
                <w:rFonts w:ascii="UD デジタル 教科書体 NK-B" w:eastAsia="UD デジタル 教科書体 NK-B" w:hAnsi="ＭＳ 明朝" w:cs="ＭＳ 明朝" w:hint="eastAsia"/>
                <w:sz w:val="22"/>
                <w:szCs w:val="22"/>
              </w:rPr>
              <w:t>協議会で検討</w:t>
            </w:r>
          </w:p>
        </w:tc>
      </w:tr>
      <w:tr w:rsidR="00616D94" w14:paraId="5569D4F6" w14:textId="77777777" w:rsidTr="00653EFF">
        <w:tc>
          <w:tcPr>
            <w:tcW w:w="1418" w:type="dxa"/>
            <w:vMerge/>
          </w:tcPr>
          <w:p w14:paraId="08EDE785" w14:textId="77777777" w:rsidR="00616D94" w:rsidRPr="00D61457" w:rsidRDefault="00616D94" w:rsidP="00616D94">
            <w:pPr>
              <w:pStyle w:val="su"/>
              <w:spacing w:line="300" w:lineRule="exact"/>
              <w:rPr>
                <w:rFonts w:ascii="UD デジタル 教科書体 NK-R" w:eastAsia="UD デジタル 教科書体 NK-R"/>
                <w:sz w:val="22"/>
                <w:szCs w:val="22"/>
              </w:rPr>
            </w:pPr>
          </w:p>
        </w:tc>
        <w:tc>
          <w:tcPr>
            <w:tcW w:w="850" w:type="dxa"/>
          </w:tcPr>
          <w:p w14:paraId="29D79662" w14:textId="77777777" w:rsidR="00616D94" w:rsidRDefault="00616D94" w:rsidP="00616D94">
            <w:pPr>
              <w:pStyle w:val="su"/>
              <w:spacing w:line="30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１４－２</w:t>
            </w:r>
          </w:p>
        </w:tc>
        <w:tc>
          <w:tcPr>
            <w:tcW w:w="5103" w:type="dxa"/>
          </w:tcPr>
          <w:p w14:paraId="4EB108DD" w14:textId="77777777" w:rsidR="00616D94" w:rsidRPr="008826DD" w:rsidRDefault="00616D94" w:rsidP="00616D94">
            <w:pPr>
              <w:pStyle w:val="su"/>
              <w:spacing w:line="300" w:lineRule="exact"/>
              <w:rPr>
                <w:rFonts w:ascii="UD デジタル 教科書体 NK-R" w:eastAsia="UD デジタル 教科書体 NK-R"/>
                <w:sz w:val="22"/>
                <w:szCs w:val="22"/>
              </w:rPr>
            </w:pPr>
            <w:r w:rsidRPr="008826DD">
              <w:rPr>
                <w:rFonts w:ascii="UD デジタル 教科書体 NK-R" w:eastAsia="UD デジタル 教科書体 NK-R" w:hint="eastAsia"/>
                <w:sz w:val="22"/>
                <w:szCs w:val="22"/>
              </w:rPr>
              <w:t>職員への研修・教育の実施</w:t>
            </w:r>
          </w:p>
        </w:tc>
        <w:tc>
          <w:tcPr>
            <w:tcW w:w="709" w:type="dxa"/>
            <w:vAlign w:val="center"/>
          </w:tcPr>
          <w:p w14:paraId="78ADE943" w14:textId="77777777" w:rsidR="00616D94" w:rsidRPr="00D61457" w:rsidRDefault="00616D94" w:rsidP="00616D94">
            <w:pPr>
              <w:pStyle w:val="su"/>
              <w:spacing w:line="300" w:lineRule="exact"/>
              <w:jc w:val="center"/>
              <w:rPr>
                <w:rFonts w:ascii="UD デジタル 教科書体 NK-R" w:eastAsia="UD デジタル 教科書体 NK-R"/>
              </w:rPr>
            </w:pPr>
            <w:r w:rsidRPr="008826DD">
              <w:rPr>
                <w:rFonts w:ascii="UD デジタル 教科書体 NK-R" w:eastAsia="UD デジタル 教科書体 NK-R" w:hint="eastAsia"/>
              </w:rPr>
              <w:t>●※</w:t>
            </w:r>
          </w:p>
        </w:tc>
        <w:tc>
          <w:tcPr>
            <w:tcW w:w="851" w:type="dxa"/>
            <w:tcBorders>
              <w:bottom w:val="single" w:sz="4" w:space="0" w:color="auto"/>
              <w:tl2br w:val="single" w:sz="4" w:space="0" w:color="auto"/>
            </w:tcBorders>
            <w:vAlign w:val="center"/>
          </w:tcPr>
          <w:p w14:paraId="42DAAD85" w14:textId="77777777" w:rsidR="00616D94" w:rsidRPr="009A0CD0" w:rsidRDefault="00616D94" w:rsidP="00616D94">
            <w:pPr>
              <w:pStyle w:val="su"/>
              <w:spacing w:line="300" w:lineRule="exact"/>
              <w:jc w:val="center"/>
              <w:rPr>
                <w:rFonts w:ascii="UD デジタル 教科書体 NK-R" w:eastAsia="UD デジタル 教科書体 NK-R"/>
                <w:sz w:val="22"/>
                <w:szCs w:val="22"/>
              </w:rPr>
            </w:pPr>
          </w:p>
        </w:tc>
        <w:tc>
          <w:tcPr>
            <w:tcW w:w="5528" w:type="dxa"/>
            <w:vMerge/>
            <w:shd w:val="clear" w:color="auto" w:fill="D9D9D9" w:themeFill="background1" w:themeFillShade="D9"/>
          </w:tcPr>
          <w:p w14:paraId="5A3F9CA9" w14:textId="77777777" w:rsidR="00616D94" w:rsidRPr="00BD5DC3" w:rsidRDefault="00616D94" w:rsidP="00616D94">
            <w:pPr>
              <w:pStyle w:val="su"/>
              <w:spacing w:line="300" w:lineRule="exact"/>
              <w:rPr>
                <w:rFonts w:ascii="UD デジタル 教科書体 NK-R" w:eastAsia="UD デジタル 教科書体 NK-R"/>
                <w:sz w:val="22"/>
                <w:szCs w:val="22"/>
              </w:rPr>
            </w:pPr>
          </w:p>
        </w:tc>
      </w:tr>
      <w:tr w:rsidR="00616D94" w14:paraId="5213D8AF" w14:textId="77777777" w:rsidTr="00653EFF">
        <w:tc>
          <w:tcPr>
            <w:tcW w:w="1418" w:type="dxa"/>
            <w:vMerge/>
          </w:tcPr>
          <w:p w14:paraId="581BCBD7" w14:textId="77777777" w:rsidR="00616D94" w:rsidRPr="00D61457" w:rsidRDefault="00616D94" w:rsidP="00616D94">
            <w:pPr>
              <w:pStyle w:val="su"/>
              <w:spacing w:line="300" w:lineRule="exact"/>
              <w:rPr>
                <w:rFonts w:ascii="UD デジタル 教科書体 NK-R" w:eastAsia="UD デジタル 教科書体 NK-R"/>
                <w:sz w:val="22"/>
                <w:szCs w:val="22"/>
              </w:rPr>
            </w:pPr>
          </w:p>
        </w:tc>
        <w:tc>
          <w:tcPr>
            <w:tcW w:w="850" w:type="dxa"/>
          </w:tcPr>
          <w:p w14:paraId="3D67D537" w14:textId="77777777" w:rsidR="00616D94" w:rsidRDefault="00616D94" w:rsidP="00616D94">
            <w:pPr>
              <w:pStyle w:val="su"/>
              <w:spacing w:line="300" w:lineRule="exact"/>
              <w:jc w:val="center"/>
              <w:rPr>
                <w:rFonts w:ascii="UD デジタル 教科書体 NK-R" w:eastAsia="UD デジタル 教科書体 NK-R"/>
                <w:sz w:val="22"/>
                <w:szCs w:val="22"/>
              </w:rPr>
            </w:pPr>
            <w:r>
              <w:rPr>
                <w:rFonts w:ascii="UD デジタル 教科書体 NK-R" w:eastAsia="UD デジタル 教科書体 NK-R" w:hint="eastAsia"/>
                <w:sz w:val="22"/>
                <w:szCs w:val="22"/>
              </w:rPr>
              <w:t>１４－３</w:t>
            </w:r>
          </w:p>
        </w:tc>
        <w:tc>
          <w:tcPr>
            <w:tcW w:w="5103" w:type="dxa"/>
          </w:tcPr>
          <w:p w14:paraId="536B7E37" w14:textId="77777777" w:rsidR="00616D94" w:rsidRPr="008826DD" w:rsidRDefault="00616D94" w:rsidP="00616D94">
            <w:pPr>
              <w:pStyle w:val="su"/>
              <w:spacing w:line="300" w:lineRule="exact"/>
              <w:rPr>
                <w:rFonts w:ascii="UD デジタル 教科書体 NK-R" w:eastAsia="UD デジタル 教科書体 NK-R"/>
                <w:sz w:val="22"/>
                <w:szCs w:val="22"/>
              </w:rPr>
            </w:pPr>
            <w:r w:rsidRPr="008826DD">
              <w:rPr>
                <w:rFonts w:ascii="UD デジタル 教科書体 NK-R" w:eastAsia="UD デジタル 教科書体 NK-R" w:hint="eastAsia"/>
                <w:sz w:val="22"/>
                <w:szCs w:val="22"/>
              </w:rPr>
              <w:t>地域や関係団体との連携による多様な障がいの特性や必要な配慮について理解するための取組の実施</w:t>
            </w:r>
          </w:p>
        </w:tc>
        <w:tc>
          <w:tcPr>
            <w:tcW w:w="709" w:type="dxa"/>
            <w:vAlign w:val="center"/>
          </w:tcPr>
          <w:p w14:paraId="5DD5D8A6" w14:textId="77777777" w:rsidR="00616D94" w:rsidRDefault="00616D94" w:rsidP="00616D94">
            <w:pPr>
              <w:pStyle w:val="su"/>
              <w:spacing w:line="300" w:lineRule="exact"/>
              <w:jc w:val="center"/>
              <w:rPr>
                <w:rFonts w:ascii="UD デジタル 教科書体 NK-R" w:eastAsia="UD デジタル 教科書体 NK-R"/>
              </w:rPr>
            </w:pPr>
            <w:r w:rsidRPr="008826DD">
              <w:rPr>
                <w:rFonts w:ascii="UD デジタル 教科書体 NK-R" w:eastAsia="UD デジタル 教科書体 NK-R" w:hint="eastAsia"/>
              </w:rPr>
              <w:t>●※</w:t>
            </w:r>
          </w:p>
          <w:p w14:paraId="6FE53BE2" w14:textId="77777777" w:rsidR="00616D94" w:rsidRPr="00D61457" w:rsidRDefault="00616D94" w:rsidP="00616D94">
            <w:pPr>
              <w:pStyle w:val="su"/>
              <w:spacing w:line="300" w:lineRule="exact"/>
              <w:jc w:val="center"/>
              <w:rPr>
                <w:rFonts w:ascii="UD デジタル 教科書体 NK-R" w:eastAsia="UD デジタル 教科書体 NK-R"/>
              </w:rPr>
            </w:pPr>
            <w:r>
              <w:rPr>
                <w:rFonts w:ascii="UD デジタル 教科書体 NK-R" w:eastAsia="UD デジタル 教科書体 NK-R" w:hint="eastAsia"/>
              </w:rPr>
              <w:t>又は〇</w:t>
            </w:r>
          </w:p>
        </w:tc>
        <w:tc>
          <w:tcPr>
            <w:tcW w:w="851" w:type="dxa"/>
            <w:tcBorders>
              <w:tl2br w:val="single" w:sz="4" w:space="0" w:color="auto"/>
            </w:tcBorders>
            <w:vAlign w:val="center"/>
          </w:tcPr>
          <w:p w14:paraId="4837364D" w14:textId="77777777" w:rsidR="00616D94" w:rsidRPr="009A0CD0" w:rsidRDefault="00616D94" w:rsidP="00616D94">
            <w:pPr>
              <w:pStyle w:val="su"/>
              <w:spacing w:line="300" w:lineRule="exact"/>
              <w:jc w:val="center"/>
              <w:rPr>
                <w:rFonts w:ascii="UD デジタル 教科書体 NK-R" w:eastAsia="UD デジタル 教科書体 NK-R"/>
                <w:sz w:val="22"/>
                <w:szCs w:val="22"/>
              </w:rPr>
            </w:pPr>
          </w:p>
        </w:tc>
        <w:tc>
          <w:tcPr>
            <w:tcW w:w="5528" w:type="dxa"/>
            <w:vMerge/>
            <w:shd w:val="clear" w:color="auto" w:fill="D9D9D9" w:themeFill="background1" w:themeFillShade="D9"/>
          </w:tcPr>
          <w:p w14:paraId="092B02B7" w14:textId="77777777" w:rsidR="00616D94" w:rsidRPr="00BD5DC3" w:rsidRDefault="00616D94" w:rsidP="00616D94">
            <w:pPr>
              <w:pStyle w:val="su"/>
              <w:spacing w:line="300" w:lineRule="exact"/>
              <w:rPr>
                <w:rFonts w:ascii="UD デジタル 教科書体 NK-R" w:eastAsia="UD デジタル 教科書体 NK-R"/>
                <w:sz w:val="22"/>
                <w:szCs w:val="22"/>
              </w:rPr>
            </w:pPr>
          </w:p>
        </w:tc>
      </w:tr>
    </w:tbl>
    <w:p w14:paraId="5E6C7FDF" w14:textId="7CE302A2" w:rsidR="00FE5D1B" w:rsidRDefault="00053817" w:rsidP="00120A39">
      <w:pPr>
        <w:pStyle w:val="su"/>
        <w:rPr>
          <w:rFonts w:ascii="UD デジタル 教科書体 NK-R" w:eastAsia="UD デジタル 教科書体 NK-R"/>
          <w:sz w:val="22"/>
          <w:szCs w:val="22"/>
        </w:rPr>
      </w:pPr>
      <w:r w:rsidRPr="00120A39">
        <w:rPr>
          <w:rFonts w:ascii="UD デジタル 教科書体 NK-R" w:eastAsia="UD デジタル 教科書体 NK-R" w:hAnsi="ＭＳ 明朝" w:cs="ＭＳ 明朝" w:hint="eastAsia"/>
          <w:sz w:val="22"/>
          <w:szCs w:val="22"/>
        </w:rPr>
        <w:t>※</w:t>
      </w:r>
      <w:r w:rsidR="00120A39" w:rsidRPr="00120A39">
        <w:rPr>
          <w:rFonts w:ascii="UD デジタル 教科書体 NK-R" w:eastAsia="UD デジタル 教科書体 NK-R" w:hAnsi="ＭＳ 明朝" w:cs="ＭＳ 明朝" w:hint="eastAsia"/>
          <w:sz w:val="22"/>
          <w:szCs w:val="22"/>
        </w:rPr>
        <w:t>：「教育啓発特定事業」として位置付ける</w:t>
      </w:r>
    </w:p>
    <w:p w14:paraId="4C63E896" w14:textId="241567D1" w:rsidR="00DD6C1A" w:rsidRDefault="00DD6C1A" w:rsidP="00DD6C1A">
      <w:pPr>
        <w:pStyle w:val="su"/>
        <w:ind w:firstLineChars="100" w:firstLine="220"/>
        <w:rPr>
          <w:rFonts w:ascii="UD デジタル 教科書体 NK-R" w:eastAsia="UD デジタル 教科書体 NK-R"/>
          <w:sz w:val="22"/>
          <w:szCs w:val="22"/>
        </w:rPr>
      </w:pPr>
    </w:p>
    <w:p w14:paraId="643C7E7C" w14:textId="77777777" w:rsidR="00DD6C1A" w:rsidRPr="00D54A9F" w:rsidRDefault="00DD6C1A" w:rsidP="00DD6C1A">
      <w:pPr>
        <w:pStyle w:val="su"/>
        <w:ind w:firstLineChars="100" w:firstLine="220"/>
        <w:rPr>
          <w:rFonts w:ascii="UD デジタル 教科書体 NK-B" w:eastAsia="UD デジタル 教科書体 NK-B"/>
          <w:sz w:val="22"/>
          <w:szCs w:val="22"/>
        </w:rPr>
      </w:pPr>
    </w:p>
    <w:p w14:paraId="5DA677C6" w14:textId="77777777" w:rsidR="005F35F9" w:rsidRDefault="005F35F9" w:rsidP="00CD60CC">
      <w:pPr>
        <w:pStyle w:val="su"/>
        <w:spacing w:beforeLines="50" w:before="180"/>
        <w:rPr>
          <w:rFonts w:ascii="UD デジタル 教科書体 NK-B" w:eastAsia="UD デジタル 教科書体 NK-B"/>
          <w:sz w:val="22"/>
          <w:szCs w:val="22"/>
        </w:rPr>
      </w:pPr>
      <w:r>
        <w:rPr>
          <w:rFonts w:ascii="UD デジタル 教科書体 NK-B" w:eastAsia="UD デジタル 教科書体 NK-B"/>
          <w:sz w:val="22"/>
          <w:szCs w:val="22"/>
        </w:rPr>
        <w:br w:type="page"/>
      </w:r>
    </w:p>
    <w:p w14:paraId="564DC39D" w14:textId="77777777" w:rsidR="005F35F9" w:rsidRDefault="005F35F9" w:rsidP="00CD60CC">
      <w:pPr>
        <w:pStyle w:val="su"/>
        <w:spacing w:beforeLines="50" w:before="180"/>
        <w:rPr>
          <w:rFonts w:ascii="UD デジタル 教科書体 NK-B" w:eastAsia="UD デジタル 教科書体 NK-B"/>
          <w:sz w:val="22"/>
          <w:szCs w:val="22"/>
        </w:rPr>
        <w:sectPr w:rsidR="005F35F9" w:rsidSect="00A211C2">
          <w:headerReference w:type="first" r:id="rId11"/>
          <w:pgSz w:w="16838" w:h="11906" w:orient="landscape" w:code="9"/>
          <w:pgMar w:top="1418" w:right="1134" w:bottom="1418" w:left="1134" w:header="851" w:footer="992" w:gutter="0"/>
          <w:cols w:space="425"/>
          <w:titlePg/>
          <w:docGrid w:type="lines" w:linePitch="360"/>
        </w:sectPr>
      </w:pPr>
    </w:p>
    <w:p w14:paraId="46988ADC" w14:textId="07837274" w:rsidR="004756FF" w:rsidRDefault="004756FF" w:rsidP="00CD60CC">
      <w:pPr>
        <w:pStyle w:val="su"/>
        <w:spacing w:beforeLines="50" w:before="180"/>
        <w:rPr>
          <w:rFonts w:ascii="UD デジタル 教科書体 NK-B" w:eastAsia="UD デジタル 教科書体 NK-B"/>
          <w:sz w:val="22"/>
          <w:szCs w:val="22"/>
        </w:rPr>
      </w:pPr>
      <w:r>
        <w:rPr>
          <w:rFonts w:ascii="UD デジタル 教科書体 NK-B" w:eastAsia="UD デジタル 教科書体 NK-B" w:hint="eastAsia"/>
          <w:sz w:val="22"/>
          <w:szCs w:val="22"/>
        </w:rPr>
        <w:t>＜</w:t>
      </w:r>
      <w:r w:rsidR="00D66974">
        <w:rPr>
          <w:rFonts w:ascii="UD デジタル 教科書体 NK-B" w:eastAsia="UD デジタル 教科書体 NK-B" w:hint="eastAsia"/>
          <w:sz w:val="22"/>
          <w:szCs w:val="22"/>
        </w:rPr>
        <w:t xml:space="preserve">５－６－３　</w:t>
      </w:r>
      <w:r>
        <w:rPr>
          <w:rFonts w:ascii="UD デジタル 教科書体 NK-B" w:eastAsia="UD デジタル 教科書体 NK-B" w:hint="eastAsia"/>
          <w:sz w:val="22"/>
          <w:szCs w:val="22"/>
        </w:rPr>
        <w:t>道路・交差点</w:t>
      </w:r>
      <w:r w:rsidR="00AF13C3">
        <w:rPr>
          <w:rFonts w:ascii="UD デジタル 教科書体 NK-B" w:eastAsia="UD デジタル 教科書体 NK-B" w:hint="eastAsia"/>
          <w:sz w:val="22"/>
          <w:szCs w:val="22"/>
        </w:rPr>
        <w:t>等</w:t>
      </w:r>
      <w:r>
        <w:rPr>
          <w:rFonts w:ascii="UD デジタル 教科書体 NK-B" w:eastAsia="UD デジタル 教科書体 NK-B" w:hint="eastAsia"/>
          <w:sz w:val="22"/>
          <w:szCs w:val="22"/>
        </w:rPr>
        <w:t>＞</w:t>
      </w:r>
    </w:p>
    <w:p w14:paraId="11F4F787" w14:textId="1116AC6A" w:rsidR="00D66974" w:rsidRDefault="00D66974" w:rsidP="00B80210">
      <w:pPr>
        <w:pStyle w:val="su"/>
        <w:ind w:left="142"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道路・交差点の</w:t>
      </w:r>
      <w:r w:rsidR="00435597">
        <w:rPr>
          <w:rFonts w:ascii="UD デジタル 教科書体 NK-R" w:eastAsia="UD デジタル 教科書体 NK-R" w:hint="eastAsia"/>
          <w:sz w:val="22"/>
          <w:szCs w:val="22"/>
        </w:rPr>
        <w:t>主な</w:t>
      </w:r>
      <w:r>
        <w:rPr>
          <w:rFonts w:ascii="UD デジタル 教科書体 NK-R" w:eastAsia="UD デジタル 教科書体 NK-R" w:hint="eastAsia"/>
          <w:sz w:val="22"/>
          <w:szCs w:val="22"/>
        </w:rPr>
        <w:t>整備等</w:t>
      </w:r>
      <w:r w:rsidR="00435597">
        <w:rPr>
          <w:rFonts w:ascii="UD デジタル 教科書体 NK-R" w:eastAsia="UD デジタル 教科書体 NK-R" w:hint="eastAsia"/>
          <w:sz w:val="22"/>
          <w:szCs w:val="22"/>
        </w:rPr>
        <w:t>の</w:t>
      </w:r>
      <w:r>
        <w:rPr>
          <w:rFonts w:ascii="UD デジタル 教科書体 NK-R" w:eastAsia="UD デジタル 教科書体 NK-R" w:hint="eastAsia"/>
          <w:sz w:val="22"/>
          <w:szCs w:val="22"/>
        </w:rPr>
        <w:t>内容について、5地区を一覧で整理した（資料２別紙２）。</w:t>
      </w:r>
    </w:p>
    <w:p w14:paraId="3FC97DB3" w14:textId="5E288509" w:rsidR="00A951C0" w:rsidRDefault="0029520F" w:rsidP="00B80210">
      <w:pPr>
        <w:pStyle w:val="su"/>
        <w:ind w:left="142"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基本構想</w:t>
      </w:r>
      <w:r w:rsidR="00950918">
        <w:rPr>
          <w:rFonts w:ascii="UD デジタル 教科書体 NK-R" w:eastAsia="UD デジタル 教科書体 NK-R" w:hint="eastAsia"/>
          <w:sz w:val="22"/>
          <w:szCs w:val="22"/>
        </w:rPr>
        <w:t>骨</w:t>
      </w:r>
      <w:r w:rsidR="00950918" w:rsidRPr="00B2305E">
        <w:rPr>
          <w:rFonts w:ascii="UD デジタル 教科書体 NK-R" w:eastAsia="UD デジタル 教科書体 NK-R" w:hint="eastAsia"/>
          <w:sz w:val="22"/>
          <w:szCs w:val="22"/>
        </w:rPr>
        <w:t>子で</w:t>
      </w:r>
      <w:r w:rsidR="009E51EC" w:rsidRPr="00B2305E">
        <w:rPr>
          <w:rFonts w:ascii="UD デジタル 教科書体 NK-R" w:eastAsia="UD デジタル 教科書体 NK-R" w:hint="eastAsia"/>
          <w:sz w:val="22"/>
          <w:szCs w:val="22"/>
        </w:rPr>
        <w:t>まとめた</w:t>
      </w:r>
      <w:r w:rsidR="00950918" w:rsidRPr="00B2305E">
        <w:rPr>
          <w:rFonts w:ascii="UD デジタル 教科書体 NK-R" w:eastAsia="UD デジタル 教科書体 NK-R" w:hint="eastAsia"/>
          <w:sz w:val="22"/>
          <w:szCs w:val="22"/>
        </w:rPr>
        <w:t>項目</w:t>
      </w:r>
      <w:r w:rsidR="00950918">
        <w:rPr>
          <w:rFonts w:ascii="UD デジタル 教科書体 NK-R" w:eastAsia="UD デジタル 教科書体 NK-R" w:hint="eastAsia"/>
          <w:sz w:val="22"/>
          <w:szCs w:val="22"/>
        </w:rPr>
        <w:t>に加えて、</w:t>
      </w:r>
      <w:r w:rsidR="00950918" w:rsidRPr="002D235F">
        <w:rPr>
          <w:rFonts w:ascii="UD デジタル 教科書体 NK-R" w:eastAsia="UD デジタル 教科書体 NK-R" w:hint="eastAsia"/>
          <w:sz w:val="22"/>
          <w:szCs w:val="22"/>
        </w:rPr>
        <w:t>現行の基本構想</w:t>
      </w:r>
      <w:r w:rsidR="00950918">
        <w:rPr>
          <w:rFonts w:ascii="UD デジタル 教科書体 NK-R" w:eastAsia="UD デジタル 教科書体 NK-R" w:hint="eastAsia"/>
          <w:sz w:val="22"/>
          <w:szCs w:val="22"/>
        </w:rPr>
        <w:t>で</w:t>
      </w:r>
      <w:r w:rsidR="00A951C0">
        <w:rPr>
          <w:rFonts w:ascii="UD デジタル 教科書体 NK-R" w:eastAsia="UD デジタル 教科書体 NK-R" w:hint="eastAsia"/>
          <w:sz w:val="22"/>
          <w:szCs w:val="22"/>
        </w:rPr>
        <w:t>各地区の状況に応じて</w:t>
      </w:r>
      <w:r w:rsidR="00950918">
        <w:rPr>
          <w:rFonts w:ascii="UD デジタル 教科書体 NK-R" w:eastAsia="UD デジタル 教科書体 NK-R" w:hint="eastAsia"/>
          <w:sz w:val="22"/>
          <w:szCs w:val="22"/>
        </w:rPr>
        <w:t>設定している項目</w:t>
      </w:r>
      <w:r w:rsidR="00A951C0">
        <w:rPr>
          <w:rFonts w:ascii="UD デジタル 教科書体 NK-R" w:eastAsia="UD デジタル 教科書体 NK-R" w:hint="eastAsia"/>
          <w:sz w:val="22"/>
          <w:szCs w:val="22"/>
        </w:rPr>
        <w:t>について、それぞれの整備時期、区分、関係者等を整理し</w:t>
      </w:r>
      <w:r w:rsidR="00B80210">
        <w:rPr>
          <w:rFonts w:ascii="UD デジタル 教科書体 NK-R" w:eastAsia="UD デジタル 教科書体 NK-R" w:hint="eastAsia"/>
          <w:sz w:val="22"/>
          <w:szCs w:val="22"/>
        </w:rPr>
        <w:t>変更</w:t>
      </w:r>
      <w:r w:rsidR="00A951C0">
        <w:rPr>
          <w:rFonts w:ascii="UD デジタル 教科書体 NK-R" w:eastAsia="UD デジタル 教科書体 NK-R" w:hint="eastAsia"/>
          <w:sz w:val="22"/>
          <w:szCs w:val="22"/>
        </w:rPr>
        <w:t>原案とした。</w:t>
      </w:r>
      <w:r w:rsidR="00E5213F">
        <w:rPr>
          <w:rFonts w:ascii="UD デジタル 教科書体 NK-R" w:eastAsia="UD デジタル 教科書体 NK-R" w:hint="eastAsia"/>
          <w:sz w:val="22"/>
          <w:szCs w:val="22"/>
        </w:rPr>
        <w:t>主要</w:t>
      </w:r>
      <w:r w:rsidR="00A951C0">
        <w:rPr>
          <w:rFonts w:ascii="UD デジタル 教科書体 NK-R" w:eastAsia="UD デジタル 教科書体 NK-R" w:hint="eastAsia"/>
          <w:sz w:val="22"/>
          <w:szCs w:val="22"/>
        </w:rPr>
        <w:t>な内容は次のとおり</w:t>
      </w:r>
      <w:r w:rsidR="00070033">
        <w:rPr>
          <w:rFonts w:ascii="UD デジタル 教科書体 NK-R" w:eastAsia="UD デジタル 教科書体 NK-R" w:hint="eastAsia"/>
          <w:sz w:val="22"/>
          <w:szCs w:val="22"/>
        </w:rPr>
        <w:t>。</w:t>
      </w:r>
    </w:p>
    <w:p w14:paraId="3F1538D8" w14:textId="2C328226" w:rsidR="00A951C0" w:rsidRDefault="00A951C0" w:rsidP="00A951C0">
      <w:pPr>
        <w:pStyle w:val="su"/>
        <w:rPr>
          <w:rFonts w:ascii="UD デジタル 教科書体 NK-R" w:eastAsia="UD デジタル 教科書体 NK-R"/>
          <w:sz w:val="22"/>
          <w:szCs w:val="22"/>
        </w:rPr>
      </w:pPr>
    </w:p>
    <w:p w14:paraId="28B7B0D1" w14:textId="6BE23C45" w:rsidR="00A951C0" w:rsidRDefault="00265789" w:rsidP="00070033">
      <w:pPr>
        <w:pStyle w:val="su"/>
        <w:ind w:left="220" w:hangingChars="100" w:hanging="220"/>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A951C0">
        <w:rPr>
          <w:rFonts w:ascii="UD デジタル 教科書体 NK-R" w:eastAsia="UD デジタル 教科書体 NK-R" w:hint="eastAsia"/>
          <w:sz w:val="22"/>
          <w:szCs w:val="22"/>
        </w:rPr>
        <w:t>道路</w:t>
      </w:r>
      <w:r>
        <w:rPr>
          <w:rFonts w:ascii="UD デジタル 教科書体 NK-R" w:eastAsia="UD デジタル 教科書体 NK-R" w:hint="eastAsia"/>
          <w:sz w:val="22"/>
          <w:szCs w:val="22"/>
        </w:rPr>
        <w:t>［１．歩道の整備改良、２．視覚障がい者誘導用ブロックの敷設</w:t>
      </w:r>
      <w:r w:rsidR="00B80210">
        <w:rPr>
          <w:rFonts w:ascii="UD デジタル 教科書体 NK-R" w:eastAsia="UD デジタル 教科書体 NK-R" w:hint="eastAsia"/>
          <w:sz w:val="22"/>
          <w:szCs w:val="22"/>
        </w:rPr>
        <w:t>、６．駅前広場（バス停・タクシー乗り場）</w:t>
      </w:r>
      <w:r>
        <w:rPr>
          <w:rFonts w:ascii="UD デジタル 教科書体 NK-R" w:eastAsia="UD デジタル 教科書体 NK-R" w:hint="eastAsia"/>
          <w:sz w:val="22"/>
          <w:szCs w:val="22"/>
        </w:rPr>
        <w:t>］（維持更新・特定事業）</w:t>
      </w:r>
    </w:p>
    <w:p w14:paraId="64CBAC51" w14:textId="538497D0" w:rsidR="00265789" w:rsidRDefault="00265789" w:rsidP="00B80210">
      <w:pPr>
        <w:pStyle w:val="su"/>
        <w:numPr>
          <w:ilvl w:val="0"/>
          <w:numId w:val="4"/>
        </w:numPr>
        <w:ind w:left="284" w:hanging="142"/>
        <w:rPr>
          <w:rFonts w:ascii="UD デジタル 教科書体 NK-R" w:eastAsia="UD デジタル 教科書体 NK-R"/>
          <w:sz w:val="22"/>
          <w:szCs w:val="22"/>
        </w:rPr>
      </w:pPr>
      <w:r>
        <w:rPr>
          <w:rFonts w:ascii="UD デジタル 教科書体 NK-R" w:eastAsia="UD デジタル 教科書体 NK-R" w:hint="eastAsia"/>
          <w:sz w:val="22"/>
          <w:szCs w:val="22"/>
        </w:rPr>
        <w:t>追加経路について</w:t>
      </w:r>
      <w:r w:rsidR="00B80210">
        <w:rPr>
          <w:rFonts w:ascii="UD デジタル 教科書体 NK-R" w:eastAsia="UD デジタル 教科書体 NK-R" w:hint="eastAsia"/>
          <w:sz w:val="22"/>
          <w:szCs w:val="22"/>
        </w:rPr>
        <w:t>、課題の解決に向けて検討や調整が必要な経路については、</w:t>
      </w:r>
      <w:r>
        <w:rPr>
          <w:rFonts w:ascii="UD デジタル 教科書体 NK-R" w:eastAsia="UD デジタル 教科書体 NK-R" w:hint="eastAsia"/>
          <w:sz w:val="22"/>
          <w:szCs w:val="22"/>
        </w:rPr>
        <w:t>後期</w:t>
      </w:r>
      <w:r w:rsidR="00D66974">
        <w:rPr>
          <w:rFonts w:ascii="UD デジタル 教科書体 NK-R" w:eastAsia="UD デジタル 教科書体 NK-R" w:hint="eastAsia"/>
          <w:sz w:val="22"/>
          <w:szCs w:val="22"/>
        </w:rPr>
        <w:t>に</w:t>
      </w:r>
      <w:r>
        <w:rPr>
          <w:rFonts w:ascii="UD デジタル 教科書体 NK-R" w:eastAsia="UD デジタル 教科書体 NK-R" w:hint="eastAsia"/>
          <w:sz w:val="22"/>
          <w:szCs w:val="22"/>
        </w:rPr>
        <w:t>整備予定</w:t>
      </w:r>
    </w:p>
    <w:p w14:paraId="17D07CEF" w14:textId="7F8FA2C7" w:rsidR="00FF64FD" w:rsidRDefault="00B80210" w:rsidP="00B80210">
      <w:pPr>
        <w:pStyle w:val="su"/>
        <w:ind w:leftChars="93" w:left="425" w:hangingChars="100" w:hanging="220"/>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FF64FD">
        <w:rPr>
          <w:rFonts w:ascii="UD デジタル 教科書体 NK-R" w:eastAsia="UD デジタル 教科書体 NK-R" w:hint="eastAsia"/>
          <w:sz w:val="22"/>
          <w:szCs w:val="22"/>
        </w:rPr>
        <w:t>道路の整備内容において</w:t>
      </w:r>
      <w:r w:rsidR="0029264B">
        <w:rPr>
          <w:rFonts w:ascii="UD デジタル 教科書体 NK-R" w:eastAsia="UD デジタル 教科書体 NK-R" w:hint="eastAsia"/>
          <w:sz w:val="22"/>
          <w:szCs w:val="22"/>
        </w:rPr>
        <w:t>生活関連経路であるが歩道の整備が困難な経路について、</w:t>
      </w:r>
      <w:r w:rsidR="00265789">
        <w:rPr>
          <w:rFonts w:ascii="UD デジタル 教科書体 NK-R" w:eastAsia="UD デジタル 教科書体 NK-R" w:hint="eastAsia"/>
          <w:sz w:val="22"/>
          <w:szCs w:val="22"/>
        </w:rPr>
        <w:t>安全かつ安心して通行できるような</w:t>
      </w:r>
      <w:r w:rsidR="0029264B">
        <w:rPr>
          <w:rFonts w:ascii="UD デジタル 教科書体 NK-R" w:eastAsia="UD デジタル 教科書体 NK-R" w:hint="eastAsia"/>
          <w:sz w:val="22"/>
          <w:szCs w:val="22"/>
        </w:rPr>
        <w:t>歩行空間確保</w:t>
      </w:r>
      <w:r w:rsidR="00265789">
        <w:rPr>
          <w:rFonts w:ascii="UD デジタル 教科書体 NK-R" w:eastAsia="UD デジタル 教科書体 NK-R" w:hint="eastAsia"/>
          <w:sz w:val="22"/>
          <w:szCs w:val="22"/>
        </w:rPr>
        <w:t>について</w:t>
      </w:r>
      <w:r w:rsidR="0029264B">
        <w:rPr>
          <w:rFonts w:ascii="UD デジタル 教科書体 NK-R" w:eastAsia="UD デジタル 教科書体 NK-R" w:hint="eastAsia"/>
          <w:sz w:val="22"/>
          <w:szCs w:val="22"/>
        </w:rPr>
        <w:t>、どのような対応を実施できるか</w:t>
      </w:r>
      <w:r w:rsidR="008A15BA">
        <w:rPr>
          <w:rFonts w:ascii="UD デジタル 教科書体 NK-R" w:eastAsia="UD デジタル 教科書体 NK-R" w:hint="eastAsia"/>
          <w:sz w:val="22"/>
          <w:szCs w:val="22"/>
        </w:rPr>
        <w:t>検討していく</w:t>
      </w:r>
      <w:r w:rsidR="0029264B">
        <w:rPr>
          <w:rFonts w:ascii="UD デジタル 教科書体 NK-R" w:eastAsia="UD デジタル 教科書体 NK-R" w:hint="eastAsia"/>
          <w:sz w:val="22"/>
          <w:szCs w:val="22"/>
        </w:rPr>
        <w:t>。</w:t>
      </w:r>
    </w:p>
    <w:p w14:paraId="7A1A841C" w14:textId="77777777" w:rsidR="00B80210" w:rsidRDefault="00B80210" w:rsidP="00B80210">
      <w:pPr>
        <w:pStyle w:val="su"/>
        <w:ind w:leftChars="93" w:left="425" w:hangingChars="100" w:hanging="220"/>
        <w:rPr>
          <w:rFonts w:ascii="UD デジタル 教科書体 NK-R" w:eastAsia="UD デジタル 教科書体 NK-R"/>
          <w:sz w:val="22"/>
          <w:szCs w:val="22"/>
        </w:rPr>
      </w:pPr>
      <w:r>
        <w:rPr>
          <w:rFonts w:ascii="UD デジタル 教科書体 NK-R" w:eastAsia="UD デジタル 教科書体 NK-R" w:hint="eastAsia"/>
          <w:sz w:val="22"/>
          <w:szCs w:val="22"/>
        </w:rPr>
        <w:t>⇒駅前広場（バス停・タクシー乗り場）については、各地区の実情を踏まえ検討する。</w:t>
      </w:r>
    </w:p>
    <w:p w14:paraId="1D71FFB8" w14:textId="396BE9C5" w:rsidR="00A951C0" w:rsidRPr="00B80210" w:rsidRDefault="00A951C0" w:rsidP="00A951C0">
      <w:pPr>
        <w:pStyle w:val="su"/>
        <w:rPr>
          <w:rFonts w:ascii="UD デジタル 教科書体 NK-R" w:eastAsia="UD デジタル 教科書体 NK-R"/>
          <w:sz w:val="22"/>
          <w:szCs w:val="22"/>
        </w:rPr>
      </w:pPr>
    </w:p>
    <w:p w14:paraId="7BF3FFAE" w14:textId="0D0B10E9" w:rsidR="00A951C0" w:rsidRPr="002D235F" w:rsidRDefault="00265789" w:rsidP="00B2305E">
      <w:pPr>
        <w:pStyle w:val="su"/>
        <w:ind w:rightChars="-194" w:right="-427"/>
        <w:rPr>
          <w:rFonts w:ascii="UD デジタル 教科書体 NK-R" w:eastAsia="UD デジタル 教科書体 NK-R"/>
          <w:sz w:val="22"/>
          <w:szCs w:val="22"/>
        </w:rPr>
      </w:pPr>
      <w:r>
        <w:rPr>
          <w:rFonts w:ascii="UD デジタル 教科書体 NK-R" w:eastAsia="UD デジタル 教科書体 NK-R" w:hint="eastAsia"/>
          <w:sz w:val="22"/>
          <w:szCs w:val="22"/>
        </w:rPr>
        <w:t>○</w:t>
      </w:r>
      <w:r w:rsidR="00A951C0">
        <w:rPr>
          <w:rFonts w:ascii="UD デジタル 教科書体 NK-R" w:eastAsia="UD デジタル 教科書体 NK-R" w:hint="eastAsia"/>
          <w:sz w:val="22"/>
          <w:szCs w:val="22"/>
        </w:rPr>
        <w:t>交差点</w:t>
      </w:r>
      <w:r>
        <w:rPr>
          <w:rFonts w:ascii="UD デジタル 教科書体 NK-R" w:eastAsia="UD デジタル 教科書体 NK-R" w:hint="eastAsia"/>
          <w:sz w:val="22"/>
          <w:szCs w:val="22"/>
        </w:rPr>
        <w:t>［</w:t>
      </w:r>
      <w:r w:rsidR="00B80210">
        <w:rPr>
          <w:rFonts w:ascii="UD デジタル 教科書体 NK-R" w:eastAsia="UD デジタル 教科書体 NK-R" w:hint="eastAsia"/>
          <w:sz w:val="22"/>
          <w:szCs w:val="22"/>
        </w:rPr>
        <w:t>１．</w:t>
      </w:r>
      <w:r>
        <w:rPr>
          <w:rFonts w:ascii="UD デジタル 教科書体 NK-R" w:eastAsia="UD デジタル 教科書体 NK-R" w:hint="eastAsia"/>
          <w:sz w:val="22"/>
          <w:szCs w:val="22"/>
        </w:rPr>
        <w:t>既設信号の改良・改善、</w:t>
      </w:r>
      <w:r w:rsidR="00B80210">
        <w:rPr>
          <w:rFonts w:ascii="UD デジタル 教科書体 NK-R" w:eastAsia="UD デジタル 教科書体 NK-R" w:hint="eastAsia"/>
          <w:sz w:val="22"/>
          <w:szCs w:val="22"/>
        </w:rPr>
        <w:t>２．</w:t>
      </w:r>
      <w:r>
        <w:rPr>
          <w:rFonts w:ascii="UD デジタル 教科書体 NK-R" w:eastAsia="UD デジタル 教科書体 NK-R" w:hint="eastAsia"/>
          <w:sz w:val="22"/>
          <w:szCs w:val="22"/>
        </w:rPr>
        <w:t>横断歩道部への横断支援施設の開発導入］（維持更新）</w:t>
      </w:r>
    </w:p>
    <w:p w14:paraId="1A10D66E" w14:textId="6785B1BA" w:rsidR="00FF64FD" w:rsidRDefault="00FF64FD" w:rsidP="00B80210">
      <w:pPr>
        <w:pStyle w:val="su"/>
        <w:numPr>
          <w:ilvl w:val="0"/>
          <w:numId w:val="4"/>
        </w:numPr>
        <w:ind w:left="284" w:hanging="142"/>
        <w:rPr>
          <w:rFonts w:ascii="UD デジタル 教科書体 NK-R" w:eastAsia="UD デジタル 教科書体 NK-R"/>
          <w:sz w:val="22"/>
          <w:szCs w:val="22"/>
        </w:rPr>
      </w:pPr>
      <w:r>
        <w:rPr>
          <w:rFonts w:ascii="UD デジタル 教科書体 NK-R" w:eastAsia="UD デジタル 教科書体 NK-R" w:hint="eastAsia"/>
          <w:sz w:val="22"/>
          <w:szCs w:val="22"/>
        </w:rPr>
        <w:t>交差点（音響信号やエスコートゾーンの整備等）の整備内容においては、必要な箇所には整備されているとの判断から「維持更新」としている。</w:t>
      </w:r>
    </w:p>
    <w:p w14:paraId="0F001D91" w14:textId="0A2DE5D5" w:rsidR="008E7ED8" w:rsidRDefault="008E7ED8" w:rsidP="00B80210">
      <w:pPr>
        <w:pStyle w:val="su"/>
        <w:ind w:leftChars="93" w:left="425" w:hangingChars="100" w:hanging="220"/>
        <w:rPr>
          <w:rFonts w:ascii="UD デジタル 教科書体 NK-R" w:eastAsia="UD デジタル 教科書体 NK-R"/>
          <w:sz w:val="22"/>
          <w:szCs w:val="22"/>
        </w:rPr>
      </w:pPr>
      <w:r>
        <w:rPr>
          <w:rFonts w:ascii="UD デジタル 教科書体 NK-R" w:eastAsia="UD デジタル 教科書体 NK-R" w:hint="eastAsia"/>
          <w:sz w:val="22"/>
          <w:szCs w:val="22"/>
        </w:rPr>
        <w:t>⇒各地区でご意見を伺いながら実現性も考慮し、特定事業化について検討する。</w:t>
      </w:r>
    </w:p>
    <w:p w14:paraId="43AD573F" w14:textId="77777777" w:rsidR="00265789" w:rsidRDefault="00265789" w:rsidP="00265789">
      <w:pPr>
        <w:pStyle w:val="su"/>
        <w:rPr>
          <w:rFonts w:ascii="UD デジタル 教科書体 NK-R" w:eastAsia="UD デジタル 教科書体 NK-R"/>
          <w:sz w:val="22"/>
          <w:szCs w:val="22"/>
        </w:rPr>
      </w:pPr>
    </w:p>
    <w:p w14:paraId="3B409CE7" w14:textId="3982318D" w:rsidR="00265789" w:rsidRDefault="00265789" w:rsidP="00265789">
      <w:pPr>
        <w:pStyle w:val="su"/>
        <w:rPr>
          <w:rFonts w:ascii="UD デジタル 教科書体 NK-R" w:eastAsia="UD デジタル 教科書体 NK-R"/>
          <w:sz w:val="22"/>
          <w:szCs w:val="22"/>
        </w:rPr>
      </w:pPr>
      <w:r>
        <w:rPr>
          <w:rFonts w:ascii="UD デジタル 教科書体 NK-R" w:eastAsia="UD デジタル 教科書体 NK-R" w:hint="eastAsia"/>
          <w:sz w:val="22"/>
          <w:szCs w:val="22"/>
        </w:rPr>
        <w:t>○心のバリアフリー［</w:t>
      </w:r>
      <w:r w:rsidR="008E7ED8">
        <w:rPr>
          <w:rFonts w:ascii="UD デジタル 教科書体 NK-R" w:eastAsia="UD デジタル 教科書体 NK-R" w:hint="eastAsia"/>
          <w:sz w:val="22"/>
          <w:szCs w:val="22"/>
        </w:rPr>
        <w:t>歩道上障害物や交通マナー向上に対する啓発活動</w:t>
      </w:r>
      <w:r>
        <w:rPr>
          <w:rFonts w:ascii="UD デジタル 教科書体 NK-R" w:eastAsia="UD デジタル 教科書体 NK-R" w:hint="eastAsia"/>
          <w:sz w:val="22"/>
          <w:szCs w:val="22"/>
        </w:rPr>
        <w:t>］</w:t>
      </w:r>
      <w:r w:rsidR="008E7ED8">
        <w:rPr>
          <w:rFonts w:ascii="UD デジタル 教科書体 NK-R" w:eastAsia="UD デジタル 教科書体 NK-R" w:hint="eastAsia"/>
          <w:sz w:val="22"/>
          <w:szCs w:val="22"/>
        </w:rPr>
        <w:t>（特定事業）</w:t>
      </w:r>
    </w:p>
    <w:p w14:paraId="32894CA6" w14:textId="7AD6CEE4" w:rsidR="00FF64FD" w:rsidRDefault="00950918" w:rsidP="00B80210">
      <w:pPr>
        <w:pStyle w:val="su"/>
        <w:numPr>
          <w:ilvl w:val="0"/>
          <w:numId w:val="4"/>
        </w:numPr>
        <w:ind w:left="284" w:hanging="142"/>
        <w:rPr>
          <w:rFonts w:ascii="UD デジタル 教科書体 NK-R" w:eastAsia="UD デジタル 教科書体 NK-R"/>
          <w:sz w:val="22"/>
          <w:szCs w:val="22"/>
        </w:rPr>
      </w:pPr>
      <w:r w:rsidRPr="002D235F">
        <w:rPr>
          <w:rFonts w:ascii="UD デジタル 教科書体 NK-R" w:eastAsia="UD デジタル 教科書体 NK-R" w:hint="eastAsia"/>
          <w:sz w:val="22"/>
          <w:szCs w:val="22"/>
        </w:rPr>
        <w:t>心のバリアフリーに関する啓発活動の実施について、教育啓発特定事業として新たに</w:t>
      </w:r>
      <w:r>
        <w:rPr>
          <w:rFonts w:ascii="UD デジタル 教科書体 NK-R" w:eastAsia="UD デジタル 教科書体 NK-R" w:hint="eastAsia"/>
          <w:sz w:val="22"/>
          <w:szCs w:val="22"/>
        </w:rPr>
        <w:t>設定し</w:t>
      </w:r>
      <w:r w:rsidRPr="002D235F">
        <w:rPr>
          <w:rFonts w:ascii="UD デジタル 教科書体 NK-R" w:eastAsia="UD デジタル 教科書体 NK-R" w:hint="eastAsia"/>
          <w:sz w:val="22"/>
          <w:szCs w:val="22"/>
        </w:rPr>
        <w:t>た。</w:t>
      </w:r>
    </w:p>
    <w:p w14:paraId="1DCBFE8F" w14:textId="0AB82808" w:rsidR="008E7ED8" w:rsidRPr="0029264B" w:rsidRDefault="008E7ED8" w:rsidP="00B80210">
      <w:pPr>
        <w:pStyle w:val="su"/>
        <w:ind w:leftChars="93" w:left="425" w:hangingChars="100" w:hanging="220"/>
        <w:rPr>
          <w:rFonts w:ascii="UD デジタル 教科書体 NK-R" w:eastAsia="UD デジタル 教科書体 NK-R"/>
          <w:sz w:val="22"/>
          <w:szCs w:val="22"/>
        </w:rPr>
      </w:pPr>
      <w:r>
        <w:rPr>
          <w:rFonts w:ascii="UD デジタル 教科書体 NK-R" w:eastAsia="UD デジタル 教科書体 NK-R" w:hint="eastAsia"/>
          <w:sz w:val="22"/>
          <w:szCs w:val="22"/>
        </w:rPr>
        <w:t>⇒教育啓発特定事業計画の</w:t>
      </w:r>
      <w:r w:rsidR="00B80210">
        <w:rPr>
          <w:rFonts w:ascii="UD デジタル 教科書体 NK-R" w:eastAsia="UD デジタル 教科書体 NK-R" w:hint="eastAsia"/>
          <w:sz w:val="22"/>
          <w:szCs w:val="22"/>
        </w:rPr>
        <w:t>内容</w:t>
      </w:r>
      <w:r>
        <w:rPr>
          <w:rFonts w:ascii="UD デジタル 教科書体 NK-R" w:eastAsia="UD デジタル 教科書体 NK-R" w:hint="eastAsia"/>
          <w:sz w:val="22"/>
          <w:szCs w:val="22"/>
        </w:rPr>
        <w:t>（実施予定期間含む）に</w:t>
      </w:r>
      <w:r w:rsidR="00B80210">
        <w:rPr>
          <w:rFonts w:ascii="UD デジタル 教科書体 NK-R" w:eastAsia="UD デジタル 教科書体 NK-R" w:hint="eastAsia"/>
          <w:sz w:val="22"/>
          <w:szCs w:val="22"/>
        </w:rPr>
        <w:t>ついて</w:t>
      </w:r>
      <w:r w:rsidR="009E51EC" w:rsidRPr="00B2305E">
        <w:rPr>
          <w:rFonts w:ascii="UD デジタル 教科書体 NK-R" w:eastAsia="UD デジタル 教科書体 NK-R" w:hint="eastAsia"/>
          <w:sz w:val="22"/>
          <w:szCs w:val="22"/>
        </w:rPr>
        <w:t>協議会で検討</w:t>
      </w:r>
      <w:r w:rsidR="00B80210">
        <w:rPr>
          <w:rFonts w:ascii="UD デジタル 教科書体 NK-R" w:eastAsia="UD デジタル 教科書体 NK-R" w:hint="eastAsia"/>
          <w:sz w:val="22"/>
          <w:szCs w:val="22"/>
        </w:rPr>
        <w:t>する。</w:t>
      </w:r>
    </w:p>
    <w:sectPr w:rsidR="008E7ED8" w:rsidRPr="0029264B" w:rsidSect="005F35F9">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2EDCB" w14:textId="77777777" w:rsidR="005875E7" w:rsidRDefault="005875E7">
      <w:r>
        <w:separator/>
      </w:r>
    </w:p>
  </w:endnote>
  <w:endnote w:type="continuationSeparator" w:id="0">
    <w:p w14:paraId="69C867B4" w14:textId="77777777" w:rsidR="005875E7" w:rsidRDefault="0058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n-c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E36A" w14:textId="2EF4D22B" w:rsidR="005875E7" w:rsidRDefault="005875E7" w:rsidP="00084000">
    <w:pPr>
      <w:pStyle w:val="a4"/>
      <w:jc w:val="center"/>
    </w:pPr>
    <w:r>
      <w:rPr>
        <w:rStyle w:val="a5"/>
      </w:rPr>
      <w:fldChar w:fldCharType="begin"/>
    </w:r>
    <w:r>
      <w:rPr>
        <w:rStyle w:val="a5"/>
      </w:rPr>
      <w:instrText xml:space="preserve"> PAGE </w:instrText>
    </w:r>
    <w:r>
      <w:rPr>
        <w:rStyle w:val="a5"/>
      </w:rPr>
      <w:fldChar w:fldCharType="separate"/>
    </w:r>
    <w:r w:rsidR="004E64A0">
      <w:rPr>
        <w:rStyle w:val="a5"/>
        <w:noProof/>
      </w:rPr>
      <w:t>8</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08F1" w14:textId="1613293F" w:rsidR="005875E7" w:rsidRDefault="005875E7" w:rsidP="006761CE">
    <w:pPr>
      <w:pStyle w:val="a4"/>
      <w:jc w:val="center"/>
    </w:pPr>
    <w:r>
      <w:rPr>
        <w:rStyle w:val="a5"/>
      </w:rPr>
      <w:fldChar w:fldCharType="begin"/>
    </w:r>
    <w:r>
      <w:rPr>
        <w:rStyle w:val="a5"/>
      </w:rPr>
      <w:instrText xml:space="preserve"> PAGE </w:instrText>
    </w:r>
    <w:r>
      <w:rPr>
        <w:rStyle w:val="a5"/>
      </w:rPr>
      <w:fldChar w:fldCharType="separate"/>
    </w:r>
    <w:r w:rsidR="004E64A0">
      <w:rPr>
        <w:rStyle w:val="a5"/>
        <w:noProof/>
      </w:rPr>
      <w:t>9</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70FC7" w14:textId="77777777" w:rsidR="005875E7" w:rsidRDefault="005875E7">
      <w:r>
        <w:separator/>
      </w:r>
    </w:p>
  </w:footnote>
  <w:footnote w:type="continuationSeparator" w:id="0">
    <w:p w14:paraId="067A5475" w14:textId="77777777" w:rsidR="005875E7" w:rsidRDefault="00587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F127" w14:textId="207C9DC4" w:rsidR="005875E7" w:rsidRPr="00E53EB5" w:rsidRDefault="005875E7" w:rsidP="00176A7B">
    <w:pPr>
      <w:pStyle w:val="a3"/>
      <w:wordWrap w:val="0"/>
      <w:jc w:val="right"/>
      <w:rPr>
        <w:rFonts w:ascii="ＭＳ ゴシック" w:eastAsia="ＭＳ ゴシック" w:hAnsi="ＭＳ ゴシック"/>
        <w:sz w:val="24"/>
        <w:szCs w:val="28"/>
      </w:rPr>
    </w:pPr>
    <w:r w:rsidRPr="00E53EB5">
      <w:rPr>
        <w:rFonts w:ascii="ＭＳ ゴシック" w:eastAsia="ＭＳ ゴシック" w:hAnsi="ＭＳ ゴシック" w:hint="eastAsia"/>
        <w:kern w:val="0"/>
        <w:sz w:val="28"/>
        <w:szCs w:val="28"/>
        <w:bdr w:val="single" w:sz="4" w:space="0" w:color="auto"/>
      </w:rPr>
      <w:t>資料２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A332" w14:textId="77DF2C81" w:rsidR="005875E7" w:rsidRDefault="005875E7" w:rsidP="00176A7B">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4FDF"/>
    <w:multiLevelType w:val="hybridMultilevel"/>
    <w:tmpl w:val="28D86ED6"/>
    <w:lvl w:ilvl="0" w:tplc="04090001">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8CC58A6"/>
    <w:multiLevelType w:val="hybridMultilevel"/>
    <w:tmpl w:val="C8DE6E7A"/>
    <w:lvl w:ilvl="0" w:tplc="E2F69E64">
      <w:numFmt w:val="bullet"/>
      <w:lvlText w:val="・"/>
      <w:lvlJc w:val="left"/>
      <w:pPr>
        <w:ind w:left="360" w:hanging="360"/>
      </w:pPr>
      <w:rPr>
        <w:rFonts w:ascii="UD デジタル 教科書体 NK-B" w:eastAsia="UD デジタル 教科書体 NK-B" w:hAnsi="Century Gothic"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2F17872"/>
    <w:multiLevelType w:val="hybridMultilevel"/>
    <w:tmpl w:val="E5D245FA"/>
    <w:lvl w:ilvl="0" w:tplc="F66C3224">
      <w:numFmt w:val="bullet"/>
      <w:lvlText w:val="・"/>
      <w:lvlJc w:val="left"/>
      <w:pPr>
        <w:ind w:left="360" w:hanging="360"/>
      </w:pPr>
      <w:rPr>
        <w:rFonts w:ascii="UD デジタル 教科書体 NK-B" w:eastAsia="UD デジタル 教科書体 NK-B" w:hAnsi="Century Gothic"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3D85510"/>
    <w:multiLevelType w:val="hybridMultilevel"/>
    <w:tmpl w:val="EED87B46"/>
    <w:lvl w:ilvl="0" w:tplc="2C7035EC">
      <w:numFmt w:val="bullet"/>
      <w:lvlText w:val="・"/>
      <w:lvlJc w:val="left"/>
      <w:pPr>
        <w:ind w:left="360" w:hanging="360"/>
      </w:pPr>
      <w:rPr>
        <w:rFonts w:ascii="UD デジタル 教科書体 NK-B" w:eastAsia="UD デジタル 教科書体 NK-B" w:hAnsi="Century Gothic"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1A46B5F"/>
    <w:multiLevelType w:val="hybridMultilevel"/>
    <w:tmpl w:val="97A64606"/>
    <w:lvl w:ilvl="0" w:tplc="B212E6C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73F84B97"/>
    <w:multiLevelType w:val="hybridMultilevel"/>
    <w:tmpl w:val="F7040D7E"/>
    <w:lvl w:ilvl="0" w:tplc="FAD08916">
      <w:numFmt w:val="bullet"/>
      <w:lvlText w:val="・"/>
      <w:lvlJc w:val="left"/>
      <w:pPr>
        <w:ind w:left="360" w:hanging="360"/>
      </w:pPr>
      <w:rPr>
        <w:rFonts w:ascii="UD デジタル 教科書体 NK-B" w:eastAsia="UD デジタル 教科書体 NK-B" w:hAnsi="Century Gothic"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AE27372"/>
    <w:multiLevelType w:val="hybridMultilevel"/>
    <w:tmpl w:val="A02E6BFE"/>
    <w:lvl w:ilvl="0" w:tplc="7C02CB66">
      <w:numFmt w:val="bullet"/>
      <w:lvlText w:val="・"/>
      <w:lvlJc w:val="left"/>
      <w:pPr>
        <w:ind w:left="360" w:hanging="360"/>
      </w:pPr>
      <w:rPr>
        <w:rFonts w:ascii="UD デジタル 教科書体 NK-R" w:eastAsia="UD デジタル 教科書体 NK-R" w:hAnsi="Century Gothic"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7650942">
    <w:abstractNumId w:val="3"/>
  </w:num>
  <w:num w:numId="2" w16cid:durableId="601762018">
    <w:abstractNumId w:val="2"/>
  </w:num>
  <w:num w:numId="3" w16cid:durableId="1702432348">
    <w:abstractNumId w:val="1"/>
  </w:num>
  <w:num w:numId="4" w16cid:durableId="692732980">
    <w:abstractNumId w:val="5"/>
  </w:num>
  <w:num w:numId="5" w16cid:durableId="1184250086">
    <w:abstractNumId w:val="4"/>
  </w:num>
  <w:num w:numId="6" w16cid:durableId="1899896807">
    <w:abstractNumId w:val="6"/>
  </w:num>
  <w:num w:numId="7" w16cid:durableId="2045709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654"/>
    <w:rsid w:val="00053817"/>
    <w:rsid w:val="00070033"/>
    <w:rsid w:val="000821CD"/>
    <w:rsid w:val="00084000"/>
    <w:rsid w:val="00085E34"/>
    <w:rsid w:val="000B1465"/>
    <w:rsid w:val="000B30AE"/>
    <w:rsid w:val="000C06FC"/>
    <w:rsid w:val="000C2C43"/>
    <w:rsid w:val="000D5B97"/>
    <w:rsid w:val="000F0C98"/>
    <w:rsid w:val="00106C3E"/>
    <w:rsid w:val="00120A39"/>
    <w:rsid w:val="00155654"/>
    <w:rsid w:val="00176A7B"/>
    <w:rsid w:val="001828BF"/>
    <w:rsid w:val="00185BA4"/>
    <w:rsid w:val="001D40CF"/>
    <w:rsid w:val="001E0567"/>
    <w:rsid w:val="002310C6"/>
    <w:rsid w:val="0025186A"/>
    <w:rsid w:val="00251D36"/>
    <w:rsid w:val="00265789"/>
    <w:rsid w:val="00266D47"/>
    <w:rsid w:val="00273444"/>
    <w:rsid w:val="002823B8"/>
    <w:rsid w:val="0029264B"/>
    <w:rsid w:val="0029520F"/>
    <w:rsid w:val="002A650C"/>
    <w:rsid w:val="002B2351"/>
    <w:rsid w:val="002C5404"/>
    <w:rsid w:val="002F0AEA"/>
    <w:rsid w:val="002F7E35"/>
    <w:rsid w:val="00304733"/>
    <w:rsid w:val="00320541"/>
    <w:rsid w:val="00324DA0"/>
    <w:rsid w:val="00371704"/>
    <w:rsid w:val="003815DB"/>
    <w:rsid w:val="003A677D"/>
    <w:rsid w:val="003E6F9A"/>
    <w:rsid w:val="003F42AF"/>
    <w:rsid w:val="003F7F41"/>
    <w:rsid w:val="004079EC"/>
    <w:rsid w:val="00417C8C"/>
    <w:rsid w:val="00430EF3"/>
    <w:rsid w:val="004338F3"/>
    <w:rsid w:val="00435597"/>
    <w:rsid w:val="0043704D"/>
    <w:rsid w:val="00444D3E"/>
    <w:rsid w:val="00450E89"/>
    <w:rsid w:val="00465475"/>
    <w:rsid w:val="004756FF"/>
    <w:rsid w:val="004815EF"/>
    <w:rsid w:val="004963FC"/>
    <w:rsid w:val="004A79B5"/>
    <w:rsid w:val="004B2FAD"/>
    <w:rsid w:val="004B43A2"/>
    <w:rsid w:val="004E64A0"/>
    <w:rsid w:val="004E6CC6"/>
    <w:rsid w:val="00502F77"/>
    <w:rsid w:val="005364F0"/>
    <w:rsid w:val="005414E6"/>
    <w:rsid w:val="005856A0"/>
    <w:rsid w:val="00586479"/>
    <w:rsid w:val="005875E7"/>
    <w:rsid w:val="00590235"/>
    <w:rsid w:val="005A2D11"/>
    <w:rsid w:val="005B449A"/>
    <w:rsid w:val="005C36E0"/>
    <w:rsid w:val="005C5A85"/>
    <w:rsid w:val="005C5CD8"/>
    <w:rsid w:val="005D16A5"/>
    <w:rsid w:val="005D1A69"/>
    <w:rsid w:val="005D5579"/>
    <w:rsid w:val="005F35F9"/>
    <w:rsid w:val="006012B7"/>
    <w:rsid w:val="00601419"/>
    <w:rsid w:val="00607D62"/>
    <w:rsid w:val="00610F27"/>
    <w:rsid w:val="00616D94"/>
    <w:rsid w:val="0062095E"/>
    <w:rsid w:val="00622CBB"/>
    <w:rsid w:val="00647BBD"/>
    <w:rsid w:val="00653EFF"/>
    <w:rsid w:val="006761CE"/>
    <w:rsid w:val="00681D2B"/>
    <w:rsid w:val="006951AC"/>
    <w:rsid w:val="006B62BF"/>
    <w:rsid w:val="006E27B3"/>
    <w:rsid w:val="006F3BED"/>
    <w:rsid w:val="00710ADA"/>
    <w:rsid w:val="00713DAD"/>
    <w:rsid w:val="00714470"/>
    <w:rsid w:val="00763F46"/>
    <w:rsid w:val="007651D8"/>
    <w:rsid w:val="00765A15"/>
    <w:rsid w:val="007B5815"/>
    <w:rsid w:val="007E320A"/>
    <w:rsid w:val="00801D8C"/>
    <w:rsid w:val="00807D3F"/>
    <w:rsid w:val="008253C2"/>
    <w:rsid w:val="00863A36"/>
    <w:rsid w:val="00873C88"/>
    <w:rsid w:val="008826DD"/>
    <w:rsid w:val="00883654"/>
    <w:rsid w:val="008860E7"/>
    <w:rsid w:val="00886492"/>
    <w:rsid w:val="00890328"/>
    <w:rsid w:val="00890AEB"/>
    <w:rsid w:val="00892FDD"/>
    <w:rsid w:val="008957BB"/>
    <w:rsid w:val="008A0380"/>
    <w:rsid w:val="008A15BA"/>
    <w:rsid w:val="008B5242"/>
    <w:rsid w:val="008C6FFA"/>
    <w:rsid w:val="008E7ED8"/>
    <w:rsid w:val="008F743D"/>
    <w:rsid w:val="00950918"/>
    <w:rsid w:val="009536C8"/>
    <w:rsid w:val="009672FB"/>
    <w:rsid w:val="009844D8"/>
    <w:rsid w:val="009A0CD0"/>
    <w:rsid w:val="009C48A5"/>
    <w:rsid w:val="009D52FA"/>
    <w:rsid w:val="009E51EC"/>
    <w:rsid w:val="00A111F1"/>
    <w:rsid w:val="00A15C7D"/>
    <w:rsid w:val="00A16469"/>
    <w:rsid w:val="00A17810"/>
    <w:rsid w:val="00A211C2"/>
    <w:rsid w:val="00A22F9C"/>
    <w:rsid w:val="00A60D1F"/>
    <w:rsid w:val="00A64909"/>
    <w:rsid w:val="00A756E0"/>
    <w:rsid w:val="00A951C0"/>
    <w:rsid w:val="00A95A30"/>
    <w:rsid w:val="00AB22EC"/>
    <w:rsid w:val="00AC23F1"/>
    <w:rsid w:val="00AC2A80"/>
    <w:rsid w:val="00AD7D86"/>
    <w:rsid w:val="00AE7203"/>
    <w:rsid w:val="00AF13C3"/>
    <w:rsid w:val="00B2305E"/>
    <w:rsid w:val="00B310ED"/>
    <w:rsid w:val="00B31A4F"/>
    <w:rsid w:val="00B62051"/>
    <w:rsid w:val="00B732C0"/>
    <w:rsid w:val="00B80210"/>
    <w:rsid w:val="00B83892"/>
    <w:rsid w:val="00BC7B29"/>
    <w:rsid w:val="00BD5DC3"/>
    <w:rsid w:val="00BE36B3"/>
    <w:rsid w:val="00BE4DD3"/>
    <w:rsid w:val="00BE5287"/>
    <w:rsid w:val="00C21BD6"/>
    <w:rsid w:val="00C2678E"/>
    <w:rsid w:val="00C35267"/>
    <w:rsid w:val="00C86911"/>
    <w:rsid w:val="00CB1612"/>
    <w:rsid w:val="00CB435C"/>
    <w:rsid w:val="00CD2D95"/>
    <w:rsid w:val="00CD60CC"/>
    <w:rsid w:val="00CF4BFC"/>
    <w:rsid w:val="00D025E8"/>
    <w:rsid w:val="00D109F0"/>
    <w:rsid w:val="00D21DAF"/>
    <w:rsid w:val="00D30E58"/>
    <w:rsid w:val="00D47198"/>
    <w:rsid w:val="00D54A9F"/>
    <w:rsid w:val="00D558E3"/>
    <w:rsid w:val="00D579A2"/>
    <w:rsid w:val="00D61457"/>
    <w:rsid w:val="00D6160D"/>
    <w:rsid w:val="00D66974"/>
    <w:rsid w:val="00D748E8"/>
    <w:rsid w:val="00D90148"/>
    <w:rsid w:val="00DA6923"/>
    <w:rsid w:val="00DB1343"/>
    <w:rsid w:val="00DD0DA6"/>
    <w:rsid w:val="00DD6C1A"/>
    <w:rsid w:val="00DE2CEF"/>
    <w:rsid w:val="00DE33CE"/>
    <w:rsid w:val="00DF5411"/>
    <w:rsid w:val="00E00FB7"/>
    <w:rsid w:val="00E0113C"/>
    <w:rsid w:val="00E25B07"/>
    <w:rsid w:val="00E5213F"/>
    <w:rsid w:val="00E53EB5"/>
    <w:rsid w:val="00E6200E"/>
    <w:rsid w:val="00E8343C"/>
    <w:rsid w:val="00E851FB"/>
    <w:rsid w:val="00E93EB3"/>
    <w:rsid w:val="00EB7202"/>
    <w:rsid w:val="00EC6E76"/>
    <w:rsid w:val="00EE226F"/>
    <w:rsid w:val="00EE574C"/>
    <w:rsid w:val="00F4447E"/>
    <w:rsid w:val="00F65A38"/>
    <w:rsid w:val="00F67D51"/>
    <w:rsid w:val="00F82740"/>
    <w:rsid w:val="00F94C3C"/>
    <w:rsid w:val="00FA2102"/>
    <w:rsid w:val="00FC4AB2"/>
    <w:rsid w:val="00FC656B"/>
    <w:rsid w:val="00FE5D1B"/>
    <w:rsid w:val="00FE7BCB"/>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70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HG丸ｺﾞｼｯｸM-PRO" w:hAnsi="Times New Roman"/>
      <w:kern w:val="2"/>
      <w:sz w:val="22"/>
      <w:szCs w:val="24"/>
    </w:rPr>
  </w:style>
  <w:style w:type="paragraph" w:styleId="2">
    <w:name w:val="heading 2"/>
    <w:basedOn w:val="a"/>
    <w:next w:val="a"/>
    <w:link w:val="20"/>
    <w:uiPriority w:val="9"/>
    <w:unhideWhenUsed/>
    <w:qFormat/>
    <w:rsid w:val="00647BBD"/>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6479"/>
    <w:pPr>
      <w:tabs>
        <w:tab w:val="center" w:pos="4252"/>
        <w:tab w:val="right" w:pos="8504"/>
      </w:tabs>
      <w:snapToGrid w:val="0"/>
    </w:pPr>
  </w:style>
  <w:style w:type="paragraph" w:styleId="a4">
    <w:name w:val="footer"/>
    <w:basedOn w:val="a"/>
    <w:rsid w:val="00586479"/>
    <w:pPr>
      <w:tabs>
        <w:tab w:val="center" w:pos="4252"/>
        <w:tab w:val="right" w:pos="8504"/>
      </w:tabs>
      <w:snapToGrid w:val="0"/>
    </w:pPr>
  </w:style>
  <w:style w:type="character" w:styleId="a5">
    <w:name w:val="page number"/>
    <w:basedOn w:val="a0"/>
    <w:rsid w:val="00084000"/>
  </w:style>
  <w:style w:type="paragraph" w:customStyle="1" w:styleId="su">
    <w:name w:val="su標準"/>
    <w:basedOn w:val="a"/>
    <w:link w:val="su0"/>
    <w:qFormat/>
    <w:rsid w:val="00EC6E76"/>
    <w:rPr>
      <w:rFonts w:ascii="Century Gothic" w:eastAsia="ＭＳ 明朝" w:hAnsi="Century Gothic"/>
      <w:sz w:val="24"/>
    </w:rPr>
  </w:style>
  <w:style w:type="character" w:customStyle="1" w:styleId="su0">
    <w:name w:val="su標準 (文字)"/>
    <w:basedOn w:val="a0"/>
    <w:link w:val="su"/>
    <w:rsid w:val="00EC6E76"/>
    <w:rPr>
      <w:rFonts w:ascii="Century Gothic" w:hAnsi="Century Gothic"/>
      <w:kern w:val="2"/>
      <w:sz w:val="24"/>
      <w:szCs w:val="24"/>
    </w:rPr>
  </w:style>
  <w:style w:type="table" w:styleId="a6">
    <w:name w:val="Table Grid"/>
    <w:basedOn w:val="a1"/>
    <w:uiPriority w:val="39"/>
    <w:rsid w:val="00C35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semiHidden/>
    <w:unhideWhenUsed/>
    <w:rsid w:val="002F0AEA"/>
    <w:rPr>
      <w:sz w:val="18"/>
      <w:szCs w:val="18"/>
    </w:rPr>
  </w:style>
  <w:style w:type="paragraph" w:styleId="a8">
    <w:name w:val="annotation text"/>
    <w:basedOn w:val="a"/>
    <w:link w:val="a9"/>
    <w:unhideWhenUsed/>
    <w:rsid w:val="002F0AEA"/>
    <w:pPr>
      <w:jc w:val="left"/>
    </w:pPr>
  </w:style>
  <w:style w:type="character" w:customStyle="1" w:styleId="a9">
    <w:name w:val="コメント文字列 (文字)"/>
    <w:basedOn w:val="a0"/>
    <w:link w:val="a8"/>
    <w:rsid w:val="002F0AEA"/>
    <w:rPr>
      <w:rFonts w:ascii="Times New Roman" w:eastAsia="HG丸ｺﾞｼｯｸM-PRO" w:hAnsi="Times New Roman"/>
      <w:kern w:val="2"/>
      <w:sz w:val="22"/>
      <w:szCs w:val="24"/>
    </w:rPr>
  </w:style>
  <w:style w:type="paragraph" w:styleId="aa">
    <w:name w:val="annotation subject"/>
    <w:basedOn w:val="a8"/>
    <w:next w:val="a8"/>
    <w:link w:val="ab"/>
    <w:semiHidden/>
    <w:unhideWhenUsed/>
    <w:rsid w:val="002F0AEA"/>
    <w:rPr>
      <w:b/>
      <w:bCs/>
    </w:rPr>
  </w:style>
  <w:style w:type="character" w:customStyle="1" w:styleId="ab">
    <w:name w:val="コメント内容 (文字)"/>
    <w:basedOn w:val="a9"/>
    <w:link w:val="aa"/>
    <w:semiHidden/>
    <w:rsid w:val="002F0AEA"/>
    <w:rPr>
      <w:rFonts w:ascii="Times New Roman" w:eastAsia="HG丸ｺﾞｼｯｸM-PRO" w:hAnsi="Times New Roman"/>
      <w:b/>
      <w:bCs/>
      <w:kern w:val="2"/>
      <w:sz w:val="22"/>
      <w:szCs w:val="24"/>
    </w:rPr>
  </w:style>
  <w:style w:type="paragraph" w:styleId="ac">
    <w:name w:val="Balloon Text"/>
    <w:basedOn w:val="a"/>
    <w:link w:val="ad"/>
    <w:semiHidden/>
    <w:unhideWhenUsed/>
    <w:rsid w:val="00A211C2"/>
    <w:rPr>
      <w:rFonts w:asciiTheme="majorHAnsi" w:eastAsiaTheme="majorEastAsia" w:hAnsiTheme="majorHAnsi" w:cstheme="majorBidi"/>
      <w:sz w:val="18"/>
      <w:szCs w:val="18"/>
    </w:rPr>
  </w:style>
  <w:style w:type="character" w:customStyle="1" w:styleId="ad">
    <w:name w:val="吹き出し (文字)"/>
    <w:basedOn w:val="a0"/>
    <w:link w:val="ac"/>
    <w:semiHidden/>
    <w:rsid w:val="00A211C2"/>
    <w:rPr>
      <w:rFonts w:asciiTheme="majorHAnsi" w:eastAsiaTheme="majorEastAsia" w:hAnsiTheme="majorHAnsi" w:cstheme="majorBidi"/>
      <w:kern w:val="2"/>
      <w:sz w:val="18"/>
      <w:szCs w:val="18"/>
    </w:rPr>
  </w:style>
  <w:style w:type="paragraph" w:styleId="ae">
    <w:name w:val="List Paragraph"/>
    <w:basedOn w:val="a"/>
    <w:uiPriority w:val="34"/>
    <w:qFormat/>
    <w:rsid w:val="00E25B07"/>
    <w:pPr>
      <w:ind w:leftChars="400" w:left="840"/>
    </w:pPr>
    <w:rPr>
      <w:rFonts w:asciiTheme="minorHAnsi" w:eastAsiaTheme="minorEastAsia" w:hAnsiTheme="minorHAnsi" w:cstheme="minorBidi"/>
      <w:szCs w:val="22"/>
    </w:rPr>
  </w:style>
  <w:style w:type="character" w:customStyle="1" w:styleId="20">
    <w:name w:val="見出し 2 (文字)"/>
    <w:basedOn w:val="a0"/>
    <w:link w:val="2"/>
    <w:uiPriority w:val="9"/>
    <w:rsid w:val="00647BBD"/>
    <w:rPr>
      <w:rFonts w:asciiTheme="majorHAnsi" w:eastAsiaTheme="majorEastAsia" w:hAnsiTheme="majorHAnsi" w:cstheme="majorBidi"/>
      <w:kern w:val="2"/>
      <w:sz w:val="22"/>
      <w:szCs w:val="22"/>
    </w:rPr>
  </w:style>
  <w:style w:type="paragraph" w:styleId="af">
    <w:name w:val="Revision"/>
    <w:hidden/>
    <w:uiPriority w:val="99"/>
    <w:semiHidden/>
    <w:rsid w:val="00601419"/>
    <w:rPr>
      <w:rFonts w:ascii="Times New Roman" w:eastAsia="HG丸ｺﾞｼｯｸM-PRO" w:hAnsi="Times New Roman"/>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0742">
      <w:bodyDiv w:val="1"/>
      <w:marLeft w:val="0"/>
      <w:marRight w:val="0"/>
      <w:marTop w:val="0"/>
      <w:marBottom w:val="0"/>
      <w:divBdr>
        <w:top w:val="none" w:sz="0" w:space="0" w:color="auto"/>
        <w:left w:val="none" w:sz="0" w:space="0" w:color="auto"/>
        <w:bottom w:val="none" w:sz="0" w:space="0" w:color="auto"/>
        <w:right w:val="none" w:sz="0" w:space="0" w:color="auto"/>
      </w:divBdr>
    </w:div>
    <w:div w:id="57405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952FB-074E-418F-8329-670C3305D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5567</Words>
  <Characters>507</Characters>
  <Application>Microsoft Office Word</Application>
  <DocSecurity>0</DocSecurity>
  <Lines>4</Lines>
  <Paragraphs>12</Paragraphs>
  <ScaleCrop>false</ScaleCrop>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2023-09-29T05:03:00Z</dcterms:created>
  <dcterms:modified xsi:type="dcterms:W3CDTF">2023-09-29T05:03:00Z</dcterms:modified>
</cp:coreProperties>
</file>