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4ED1" w14:textId="60D7429A" w:rsidR="0077492E" w:rsidRPr="0077492E" w:rsidRDefault="000113C4" w:rsidP="0077492E">
      <w:pPr>
        <w:pStyle w:val="2"/>
        <w:rPr>
          <w:rFonts w:ascii="UD デジタル 教科書体 NK-B" w:eastAsia="UD デジタル 教科書体 NK-B"/>
          <w:color w:val="000000" w:themeColor="text1"/>
          <w:sz w:val="28"/>
          <w:szCs w:val="28"/>
        </w:rPr>
      </w:pPr>
      <w:bookmarkStart w:id="0" w:name="_Hlk141260160"/>
      <w:r>
        <w:rPr>
          <w:rFonts w:ascii="UD デジタル 教科書体 NK-B" w:eastAsia="UD デジタル 教科書体 NK-B" w:hint="eastAsia"/>
          <w:color w:val="000000" w:themeColor="text1"/>
          <w:sz w:val="28"/>
          <w:szCs w:val="28"/>
          <w:bdr w:val="single" w:sz="4" w:space="0" w:color="auto"/>
        </w:rPr>
        <w:t>地区における</w:t>
      </w:r>
      <w:r w:rsidR="002D4E9C">
        <w:rPr>
          <w:rFonts w:ascii="UD デジタル 教科書体 NK-B" w:eastAsia="UD デジタル 教科書体 NK-B" w:hint="eastAsia"/>
          <w:color w:val="000000" w:themeColor="text1"/>
          <w:sz w:val="28"/>
          <w:szCs w:val="28"/>
          <w:bdr w:val="single" w:sz="4" w:space="0" w:color="auto"/>
        </w:rPr>
        <w:t>重点整備地区の区域設定</w:t>
      </w:r>
    </w:p>
    <w:bookmarkEnd w:id="0"/>
    <w:p w14:paraId="0C852B33" w14:textId="0908E9B7" w:rsidR="00B901CB" w:rsidRPr="000113C4" w:rsidRDefault="000113C4" w:rsidP="00C03A42">
      <w:pPr>
        <w:jc w:val="right"/>
        <w:rPr>
          <w:rFonts w:ascii="UD デジタル 教科書体 NK-B" w:eastAsia="UD デジタル 教科書体 NK-B"/>
          <w:sz w:val="28"/>
        </w:rPr>
      </w:pPr>
      <w:r>
        <w:rPr>
          <w:rFonts w:ascii="UD デジタル 教科書体 NK-B" w:eastAsia="UD デジタル 教科書体 NK-B" w:hint="eastAsia"/>
          <w:sz w:val="28"/>
        </w:rPr>
        <w:t>（</w:t>
      </w:r>
      <w:r w:rsidR="00B901CB" w:rsidRPr="000113C4">
        <w:rPr>
          <w:rFonts w:ascii="UD デジタル 教科書体 NK-B" w:eastAsia="UD デジタル 教科書体 NK-B"/>
          <w:sz w:val="28"/>
        </w:rPr>
        <w:t>天王寺・阿倍野地区</w:t>
      </w:r>
      <w:r>
        <w:rPr>
          <w:rFonts w:ascii="UD デジタル 教科書体 NK-B" w:eastAsia="UD デジタル 教科書体 NK-B" w:hint="eastAsia"/>
          <w:sz w:val="28"/>
        </w:rPr>
        <w:t>）</w:t>
      </w:r>
    </w:p>
    <w:p w14:paraId="30F82A4D" w14:textId="77777777" w:rsidR="000113C4" w:rsidRPr="00A71CDC" w:rsidRDefault="000113C4" w:rsidP="000113C4">
      <w:pPr>
        <w:pStyle w:val="2"/>
        <w:rPr>
          <w:rFonts w:ascii="UD デジタル 教科書体 NK-B" w:eastAsia="UD デジタル 教科書体 NK-B"/>
        </w:rPr>
      </w:pPr>
      <w:bookmarkStart w:id="1" w:name="_Toc141364111"/>
      <w:r>
        <w:rPr>
          <w:rFonts w:ascii="UD デジタル 教科書体 NK-B" w:eastAsia="UD デジタル 教科書体 NK-B"/>
        </w:rPr>
        <w:t>3</w:t>
      </w:r>
      <w:r>
        <w:rPr>
          <w:rFonts w:ascii="UD デジタル 教科書体 NK-B" w:eastAsia="UD デジタル 教科書体 NK-B" w:hint="eastAsia"/>
        </w:rPr>
        <w:t>-4　地区における重点整備地区の区域設定</w:t>
      </w:r>
      <w:bookmarkEnd w:id="1"/>
    </w:p>
    <w:p w14:paraId="1EEF6B39" w14:textId="77777777" w:rsidR="00E277F6" w:rsidRDefault="00E277F6" w:rsidP="00E277F6">
      <w:pPr>
        <w:ind w:firstLineChars="100" w:firstLine="220"/>
        <w:rPr>
          <w:rFonts w:ascii="UD デジタル 教科書体 NK-R" w:eastAsia="UD デジタル 教科書体 NK-R"/>
          <w:color w:val="000000" w:themeColor="text1"/>
        </w:rPr>
      </w:pPr>
      <w:r w:rsidRPr="00284D4F">
        <w:rPr>
          <w:rFonts w:ascii="UD デジタル 教科書体 NK-R" w:eastAsia="UD デジタル 教科書体 NK-R" w:hint="eastAsia"/>
        </w:rPr>
        <w:t>天王寺・阿倍野地区では、以下の考え方に基づいて、面積約137haの区域を重点整備地区と</w:t>
      </w:r>
      <w:r>
        <w:rPr>
          <w:rFonts w:ascii="UD デジタル 教科書体 NK-R" w:eastAsia="UD デジタル 教科書体 NK-R" w:hint="eastAsia"/>
        </w:rPr>
        <w:t>し</w:t>
      </w:r>
    </w:p>
    <w:p w14:paraId="61F13921" w14:textId="77777777" w:rsidR="00E277F6" w:rsidRPr="00284D4F" w:rsidRDefault="00E277F6" w:rsidP="00E277F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て設定します。</w:t>
      </w:r>
    </w:p>
    <w:p w14:paraId="7E299581" w14:textId="77777777" w:rsidR="00E277F6" w:rsidRDefault="00E277F6" w:rsidP="00E277F6">
      <w:pPr>
        <w:rPr>
          <w:rFonts w:ascii="UD デジタル 教科書体 NK-R" w:eastAsia="UD デジタル 教科書体 NK-R"/>
        </w:rPr>
      </w:pPr>
    </w:p>
    <w:p w14:paraId="1C5972FF" w14:textId="19E2AC77" w:rsidR="00E277F6" w:rsidRPr="00AF1DD0" w:rsidRDefault="000113C4" w:rsidP="00E277F6">
      <w:pPr>
        <w:ind w:firstLineChars="100" w:firstLine="220"/>
        <w:rPr>
          <w:rFonts w:ascii="UD デジタル 教科書体 NK-R" w:eastAsia="UD デジタル 教科書体 NK-R"/>
        </w:rPr>
      </w:pPr>
      <w:r>
        <w:rPr>
          <w:rFonts w:ascii="UD デジタル 教科書体 NK-R" w:eastAsia="UD デジタル 教科書体 NK-R" w:hint="eastAsia"/>
        </w:rPr>
        <w:t>（１）</w:t>
      </w:r>
      <w:r w:rsidR="00E277F6" w:rsidRPr="008B3339">
        <w:rPr>
          <w:rFonts w:ascii="UD デジタル 教科書体 NK-R" w:eastAsia="UD デジタル 教科書体 NK-R" w:hint="eastAsia"/>
        </w:rPr>
        <w:t>駅を中心とした概ね5</w:t>
      </w:r>
      <w:r w:rsidR="00E277F6" w:rsidRPr="008B3339">
        <w:rPr>
          <w:rFonts w:ascii="UD デジタル 教科書体 NK-R" w:eastAsia="UD デジタル 教科書体 NK-R"/>
        </w:rPr>
        <w:t>00m</w:t>
      </w:r>
      <w:r w:rsidR="00E277F6" w:rsidRPr="008B3339">
        <w:rPr>
          <w:rFonts w:ascii="UD デジタル 教科書体 NK-R" w:eastAsia="UD デジタル 教科書体 NK-R" w:hint="eastAsia"/>
        </w:rPr>
        <w:t>圏の範囲</w:t>
      </w:r>
    </w:p>
    <w:p w14:paraId="2E9D614D" w14:textId="77777777" w:rsidR="00E277F6" w:rsidRPr="00D90233" w:rsidRDefault="00E277F6" w:rsidP="00E277F6">
      <w:pPr>
        <w:ind w:leftChars="100" w:left="220" w:firstLineChars="100" w:firstLine="220"/>
        <w:rPr>
          <w:rFonts w:ascii="UD デジタル 教科書体 NK-R" w:eastAsia="UD デジタル 教科書体 NK-R"/>
        </w:rPr>
      </w:pPr>
      <w:r w:rsidRPr="00D90233">
        <w:rPr>
          <w:rFonts w:ascii="UD デジタル 教科書体 NK-R" w:eastAsia="UD デジタル 教科書体 NK-R" w:hint="eastAsia"/>
        </w:rPr>
        <w:t>JR天王寺駅、近鉄大阪阿部野橋駅、</w:t>
      </w:r>
      <w:proofErr w:type="spellStart"/>
      <w:r w:rsidRPr="008B3339">
        <w:rPr>
          <w:rFonts w:ascii="UD デジタル 教科書体 NK-R" w:eastAsia="UD デジタル 教科書体 NK-R"/>
        </w:rPr>
        <w:t>OsakaMetro</w:t>
      </w:r>
      <w:proofErr w:type="spellEnd"/>
      <w:r w:rsidRPr="00D90233">
        <w:rPr>
          <w:rFonts w:ascii="UD デジタル 教科書体 NK-R" w:eastAsia="UD デジタル 教科書体 NK-R" w:hint="eastAsia"/>
        </w:rPr>
        <w:t>天王寺駅(御堂筋線・谷町線)周辺には、商業施設</w:t>
      </w:r>
      <w:r>
        <w:rPr>
          <w:rFonts w:ascii="UD デジタル 教科書体 NK-R" w:eastAsia="UD デジタル 教科書体 NK-R" w:hint="eastAsia"/>
        </w:rPr>
        <w:t>等</w:t>
      </w:r>
      <w:r w:rsidRPr="00D90233">
        <w:rPr>
          <w:rFonts w:ascii="UD デジタル 教科書体 NK-R" w:eastAsia="UD デジタル 教科書体 NK-R" w:hint="eastAsia"/>
        </w:rPr>
        <w:t>も多く、「天王寺・阿倍野地区」の移動拠点となっているため、これらを含む範囲で設定します。</w:t>
      </w:r>
    </w:p>
    <w:p w14:paraId="66AA9772" w14:textId="77777777" w:rsidR="00E277F6" w:rsidRPr="00284D4F" w:rsidRDefault="00E277F6" w:rsidP="00E277F6">
      <w:pPr>
        <w:rPr>
          <w:rFonts w:ascii="UD デジタル 教科書体 NK-R" w:eastAsia="UD デジタル 教科書体 NK-R"/>
        </w:rPr>
      </w:pPr>
    </w:p>
    <w:p w14:paraId="3980CD67" w14:textId="5464D160" w:rsidR="00E277F6" w:rsidRPr="00AF1DD0" w:rsidRDefault="000113C4" w:rsidP="00E277F6">
      <w:pPr>
        <w:ind w:firstLineChars="100" w:firstLine="220"/>
        <w:rPr>
          <w:rFonts w:ascii="UD デジタル 教科書体 NK-R" w:eastAsia="UD デジタル 教科書体 NK-R"/>
        </w:rPr>
      </w:pPr>
      <w:r>
        <w:rPr>
          <w:rFonts w:ascii="UD デジタル 教科書体 NK-R" w:eastAsia="UD デジタル 教科書体 NK-R" w:hint="eastAsia"/>
        </w:rPr>
        <w:t>（２）</w:t>
      </w:r>
      <w:r w:rsidR="00E277F6" w:rsidRPr="00AF1DD0">
        <w:rPr>
          <w:rFonts w:ascii="UD デジタル 教科書体 NK-R" w:eastAsia="UD デジタル 教科書体 NK-R" w:hint="eastAsia"/>
        </w:rPr>
        <w:t>高齢者、障がい者</w:t>
      </w:r>
      <w:r w:rsidR="001B6770">
        <w:rPr>
          <w:rFonts w:ascii="UD デジタル 教科書体 NK-R" w:eastAsia="UD デジタル 教科書体 NK-R" w:hint="eastAsia"/>
        </w:rPr>
        <w:t>等</w:t>
      </w:r>
      <w:r w:rsidR="00E277F6" w:rsidRPr="00AF1DD0">
        <w:rPr>
          <w:rFonts w:ascii="UD デジタル 教科書体 NK-R" w:eastAsia="UD デジタル 教科書体 NK-R" w:hint="eastAsia"/>
        </w:rPr>
        <w:t>を</w:t>
      </w:r>
      <w:r w:rsidR="00091FD6">
        <w:rPr>
          <w:rFonts w:ascii="UD デジタル 教科書体 NK-R" w:eastAsia="UD デジタル 教科書体 NK-R" w:hint="eastAsia"/>
        </w:rPr>
        <w:t>はじめ</w:t>
      </w:r>
      <w:r w:rsidR="00E277F6" w:rsidRPr="008B3339">
        <w:rPr>
          <w:rFonts w:ascii="UD デジタル 教科書体 NK-R" w:eastAsia="UD デジタル 教科書体 NK-R" w:hint="eastAsia"/>
        </w:rPr>
        <w:t>多くの人々</w:t>
      </w:r>
      <w:r w:rsidR="00E277F6" w:rsidRPr="00AF1DD0">
        <w:rPr>
          <w:rFonts w:ascii="UD デジタル 教科書体 NK-R" w:eastAsia="UD デジタル 教科書体 NK-R" w:hint="eastAsia"/>
        </w:rPr>
        <w:t>が利用する施設を含む範囲</w:t>
      </w:r>
    </w:p>
    <w:p w14:paraId="5DCC1F62" w14:textId="5809E0F0" w:rsidR="00E277F6" w:rsidRPr="00284D4F" w:rsidRDefault="00E277F6" w:rsidP="00E277F6">
      <w:pPr>
        <w:ind w:leftChars="100" w:left="220" w:firstLineChars="100" w:firstLine="220"/>
        <w:rPr>
          <w:rFonts w:ascii="UD デジタル 教科書体 NK-R" w:eastAsia="UD デジタル 教科書体 NK-R"/>
        </w:rPr>
      </w:pPr>
      <w:r w:rsidRPr="00D90233">
        <w:rPr>
          <w:rFonts w:ascii="UD デジタル 教科書体 NK-R" w:eastAsia="UD デジタル 教科書体 NK-R" w:hint="eastAsia"/>
        </w:rPr>
        <w:t>天王寺動物園、天王寺公園</w:t>
      </w:r>
      <w:r w:rsidR="002C6BE2">
        <w:rPr>
          <w:rFonts w:ascii="UD デジタル 教科書体 NK-R" w:eastAsia="UD デジタル 教科書体 NK-R" w:hint="eastAsia"/>
        </w:rPr>
        <w:t>、</w:t>
      </w:r>
      <w:r w:rsidRPr="00D90233">
        <w:rPr>
          <w:rFonts w:ascii="UD デジタル 教科書体 NK-R" w:eastAsia="UD デジタル 教科書体 NK-R" w:hint="eastAsia"/>
        </w:rPr>
        <w:t>四天王寺</w:t>
      </w:r>
      <w:r w:rsidR="002C6BE2">
        <w:rPr>
          <w:rFonts w:ascii="UD デジタル 教科書体 NK-R" w:eastAsia="UD デジタル 教科書体 NK-R" w:hint="eastAsia"/>
        </w:rPr>
        <w:t>、</w:t>
      </w:r>
      <w:r w:rsidRPr="00284D4F">
        <w:rPr>
          <w:rFonts w:ascii="UD デジタル 教科書体 NK-R" w:eastAsia="UD デジタル 教科書体 NK-R" w:hint="eastAsia"/>
        </w:rPr>
        <w:t>大阪</w:t>
      </w:r>
      <w:r>
        <w:rPr>
          <w:rFonts w:ascii="UD デジタル 教科書体 NK-R" w:eastAsia="UD デジタル 教科書体 NK-R" w:hint="eastAsia"/>
        </w:rPr>
        <w:t>公</w:t>
      </w:r>
      <w:r w:rsidRPr="00284D4F">
        <w:rPr>
          <w:rFonts w:ascii="UD デジタル 教科書体 NK-R" w:eastAsia="UD デジタル 教科書体 NK-R" w:hint="eastAsia"/>
        </w:rPr>
        <w:t>立大学医学部</w:t>
      </w:r>
      <w:r w:rsidR="00AE66FA">
        <w:rPr>
          <w:rFonts w:ascii="UD デジタル 教科書体 NK-R" w:eastAsia="UD デジタル 教科書体 NK-R" w:hint="eastAsia"/>
        </w:rPr>
        <w:t>附属</w:t>
      </w:r>
      <w:r w:rsidRPr="00284D4F">
        <w:rPr>
          <w:rFonts w:ascii="UD デジタル 教科書体 NK-R" w:eastAsia="UD デジタル 教科書体 NK-R" w:hint="eastAsia"/>
        </w:rPr>
        <w:t>病院</w:t>
      </w:r>
      <w:r w:rsidR="002C6BE2">
        <w:rPr>
          <w:rFonts w:ascii="UD デジタル 教科書体 NK-R" w:eastAsia="UD デジタル 教科書体 NK-R" w:hint="eastAsia"/>
        </w:rPr>
        <w:t>、</w:t>
      </w:r>
      <w:r w:rsidRPr="00284D4F">
        <w:rPr>
          <w:rFonts w:ascii="UD デジタル 教科書体 NK-R" w:eastAsia="UD デジタル 教科書体 NK-R" w:hint="eastAsia"/>
        </w:rPr>
        <w:t>JR大阪鉄道病院、正啓会西下胃腸病院</w:t>
      </w:r>
      <w:r w:rsidR="002C6BE2">
        <w:rPr>
          <w:rFonts w:ascii="UD デジタル 教科書体 NK-R" w:eastAsia="UD デジタル 教科書体 NK-R" w:hint="eastAsia"/>
        </w:rPr>
        <w:t>、</w:t>
      </w:r>
      <w:r w:rsidRPr="00284D4F">
        <w:rPr>
          <w:rFonts w:ascii="UD デジタル 教科書体 NK-R" w:eastAsia="UD デジタル 教科書体 NK-R" w:hint="eastAsia"/>
        </w:rPr>
        <w:t>アポロビル</w:t>
      </w:r>
      <w:r w:rsidR="002C6BE2">
        <w:rPr>
          <w:rFonts w:ascii="UD デジタル 教科書体 NK-R" w:eastAsia="UD デジタル 教科書体 NK-R" w:hint="eastAsia"/>
        </w:rPr>
        <w:t>、</w:t>
      </w:r>
      <w:r w:rsidRPr="00284D4F">
        <w:rPr>
          <w:rFonts w:ascii="UD デジタル 教科書体 NK-R" w:eastAsia="UD デジタル 教科書体 NK-R" w:hint="eastAsia"/>
        </w:rPr>
        <w:t>あべのベルタ</w:t>
      </w:r>
      <w:r w:rsidR="002C6BE2">
        <w:rPr>
          <w:rFonts w:ascii="UD デジタル 教科書体 NK-R" w:eastAsia="UD デジタル 教科書体 NK-R" w:hint="eastAsia"/>
        </w:rPr>
        <w:t>等、</w:t>
      </w:r>
      <w:r w:rsidRPr="00284D4F">
        <w:rPr>
          <w:rFonts w:ascii="UD デジタル 教科書体 NK-R" w:eastAsia="UD デジタル 教科書体 NK-R" w:hint="eastAsia"/>
        </w:rPr>
        <w:t>高齢者・障がい者等</w:t>
      </w:r>
      <w:r w:rsidR="00091FD6">
        <w:rPr>
          <w:rFonts w:ascii="UD デジタル 教科書体 NK-R" w:eastAsia="UD デジタル 教科書体 NK-R" w:hint="eastAsia"/>
        </w:rPr>
        <w:t>をはじめ、多く</w:t>
      </w:r>
      <w:r w:rsidRPr="00284D4F">
        <w:rPr>
          <w:rFonts w:ascii="UD デジタル 教科書体 NK-R" w:eastAsia="UD デジタル 教科書体 NK-R" w:hint="eastAsia"/>
        </w:rPr>
        <w:t>の</w:t>
      </w:r>
      <w:r w:rsidR="001B6770">
        <w:rPr>
          <w:rFonts w:ascii="UD デジタル 教科書体 NK-R" w:eastAsia="UD デジタル 教科書体 NK-R" w:hint="eastAsia"/>
        </w:rPr>
        <w:t>人々</w:t>
      </w:r>
      <w:r w:rsidRPr="00284D4F">
        <w:rPr>
          <w:rFonts w:ascii="UD デジタル 教科書体 NK-R" w:eastAsia="UD デジタル 教科書体 NK-R" w:hint="eastAsia"/>
        </w:rPr>
        <w:t>が利用する施設を含む範囲を重点整備地区</w:t>
      </w:r>
      <w:r w:rsidR="002C6BE2">
        <w:rPr>
          <w:rFonts w:ascii="UD デジタル 教科書体 NK-R" w:eastAsia="UD デジタル 教科書体 NK-R" w:hint="eastAsia"/>
        </w:rPr>
        <w:t>に</w:t>
      </w:r>
      <w:r w:rsidRPr="00284D4F">
        <w:rPr>
          <w:rFonts w:ascii="UD デジタル 教科書体 NK-R" w:eastAsia="UD デジタル 教科書体 NK-R" w:hint="eastAsia"/>
        </w:rPr>
        <w:t>位置付けます。</w:t>
      </w:r>
    </w:p>
    <w:p w14:paraId="7ADCEA42" w14:textId="77777777" w:rsidR="00E277F6" w:rsidRPr="00284D4F" w:rsidRDefault="00E277F6" w:rsidP="00E277F6">
      <w:pPr>
        <w:ind w:leftChars="-100" w:left="330" w:hangingChars="250" w:hanging="550"/>
        <w:rPr>
          <w:rFonts w:ascii="UD デジタル 教科書体 NK-R" w:eastAsia="UD デジタル 教科書体 NK-R"/>
        </w:rPr>
      </w:pPr>
    </w:p>
    <w:p w14:paraId="0813E941" w14:textId="31384675" w:rsidR="00E277F6" w:rsidRPr="00534B25" w:rsidRDefault="000113C4" w:rsidP="00E277F6">
      <w:pPr>
        <w:ind w:firstLineChars="100" w:firstLine="220"/>
        <w:rPr>
          <w:rFonts w:ascii="UD デジタル 教科書体 NK-R" w:eastAsia="UD デジタル 教科書体 NK-R"/>
          <w:color w:val="FF0000"/>
        </w:rPr>
      </w:pPr>
      <w:r>
        <w:rPr>
          <w:rFonts w:ascii="UD デジタル 教科書体 NK-R" w:eastAsia="UD デジタル 教科書体 NK-R" w:hint="eastAsia"/>
        </w:rPr>
        <w:t>（３）</w:t>
      </w:r>
      <w:r w:rsidR="00E277F6" w:rsidRPr="008B3339">
        <w:rPr>
          <w:rFonts w:ascii="UD デジタル 教科書体 NK-R" w:eastAsia="UD デジタル 教科書体 NK-R" w:hint="eastAsia"/>
        </w:rPr>
        <w:t>面的なまちづくり</w:t>
      </w:r>
    </w:p>
    <w:p w14:paraId="7EE81F14" w14:textId="4D1F6F2F" w:rsidR="00E277F6" w:rsidRDefault="00E277F6" w:rsidP="00E277F6">
      <w:pPr>
        <w:ind w:leftChars="100" w:left="220" w:firstLineChars="100" w:firstLine="220"/>
        <w:rPr>
          <w:rFonts w:ascii="UD デジタル 教科書体 NK-R" w:eastAsia="UD デジタル 教科書体 NK-R"/>
        </w:rPr>
      </w:pPr>
      <w:r w:rsidRPr="00D90233">
        <w:rPr>
          <w:rFonts w:ascii="UD デジタル 教科書体 NK-R" w:eastAsia="UD デジタル 教科書体 NK-R" w:hint="eastAsia"/>
        </w:rPr>
        <w:t>H29年度に事業完了を迎えた阿倍野再開発事業により、阿倍野歩道橋の開通やあべのキューズタウンをはじめとした大型商業施設が</w:t>
      </w:r>
      <w:r>
        <w:rPr>
          <w:rFonts w:ascii="UD デジタル 教科書体 NK-R" w:eastAsia="UD デジタル 教科書体 NK-R" w:hint="eastAsia"/>
        </w:rPr>
        <w:t>開業</w:t>
      </w:r>
      <w:r w:rsidRPr="00D90233">
        <w:rPr>
          <w:rFonts w:ascii="UD デジタル 教科書体 NK-R" w:eastAsia="UD デジタル 教科書体 NK-R" w:hint="eastAsia"/>
        </w:rPr>
        <w:t>しています。さらに、阿</w:t>
      </w:r>
      <w:r w:rsidR="00AE66FA">
        <w:rPr>
          <w:rFonts w:ascii="UD デジタル 教科書体 NK-R" w:eastAsia="UD デジタル 教科書体 NK-R" w:hint="eastAsia"/>
        </w:rPr>
        <w:t>部</w:t>
      </w:r>
      <w:r w:rsidRPr="00D90233">
        <w:rPr>
          <w:rFonts w:ascii="UD デジタル 教科書体 NK-R" w:eastAsia="UD デジタル 教科書体 NK-R" w:hint="eastAsia"/>
        </w:rPr>
        <w:t>野橋ターミナルビル整備計画により、あべのハルカスが建設</w:t>
      </w:r>
      <w:r>
        <w:rPr>
          <w:rFonts w:ascii="UD デジタル 教科書体 NK-R" w:eastAsia="UD デジタル 教科書体 NK-R" w:hint="eastAsia"/>
        </w:rPr>
        <w:t>(</w:t>
      </w:r>
      <w:r>
        <w:rPr>
          <w:rFonts w:ascii="UD デジタル 教科書体 NK-R" w:eastAsia="UD デジタル 教科書体 NK-R"/>
        </w:rPr>
        <w:t>H</w:t>
      </w:r>
      <w:r>
        <w:rPr>
          <w:rFonts w:ascii="UD デジタル 教科書体 NK-R" w:eastAsia="UD デジタル 教科書体 NK-R" w:hint="eastAsia"/>
        </w:rPr>
        <w:t>２６年開業)</w:t>
      </w:r>
      <w:r w:rsidRPr="00D90233">
        <w:rPr>
          <w:rFonts w:ascii="UD デジタル 教科書体 NK-R" w:eastAsia="UD デジタル 教科書体 NK-R" w:hint="eastAsia"/>
        </w:rPr>
        <w:t>され、連日、多くの人でにぎわっています。また、阿倍野常盤地区では「あべのまちづくり構想研究会」により、まちづくりに関しての検討が進められています。</w:t>
      </w:r>
    </w:p>
    <w:p w14:paraId="29FD3283" w14:textId="77777777" w:rsidR="00E277F6" w:rsidRDefault="00E277F6" w:rsidP="00E277F6">
      <w:pPr>
        <w:ind w:leftChars="100" w:left="220" w:firstLineChars="100" w:firstLine="220"/>
        <w:rPr>
          <w:rFonts w:ascii="UD デジタル 教科書体 NK-R" w:eastAsia="UD デジタル 教科書体 NK-R"/>
        </w:rPr>
      </w:pPr>
      <w:r w:rsidRPr="00284D4F">
        <w:rPr>
          <w:rFonts w:ascii="UD デジタル 教科書体 NK-R" w:eastAsia="UD デジタル 教科書体 NK-R" w:hint="eastAsia"/>
        </w:rPr>
        <w:t>そこで、天王寺・阿倍野地区周辺のまちづくりと一体となった効率的なバリアフリー化を図るため、阿倍野再開発事業区域およびターミナルビル周辺地区、阿倍野常盤地区を重点整備地区に含めます。</w:t>
      </w:r>
    </w:p>
    <w:p w14:paraId="718782F6" w14:textId="77777777" w:rsidR="00E277F6" w:rsidRDefault="00E277F6" w:rsidP="00E277F6">
      <w:pPr>
        <w:ind w:leftChars="100" w:left="220" w:firstLineChars="100" w:firstLine="220"/>
        <w:rPr>
          <w:rFonts w:ascii="UD デジタル 教科書体 NK-R" w:eastAsia="UD デジタル 教科書体 NK-R"/>
        </w:rPr>
      </w:pPr>
    </w:p>
    <w:p w14:paraId="41BCF614" w14:textId="77777777" w:rsidR="00E277F6" w:rsidRDefault="00E277F6" w:rsidP="00E277F6">
      <w:pPr>
        <w:rPr>
          <w:rFonts w:ascii="UD デジタル 教科書体 NK-R" w:eastAsia="UD デジタル 教科書体 NK-R"/>
        </w:rPr>
      </w:pPr>
    </w:p>
    <w:p w14:paraId="73A1F15D" w14:textId="77777777" w:rsidR="00E277F6" w:rsidRPr="00E277F6" w:rsidRDefault="00E277F6" w:rsidP="00E277F6">
      <w:pPr>
        <w:rPr>
          <w:rFonts w:ascii="UD デジタル 教科書体 NK-R" w:eastAsia="UD デジタル 教科書体 NK-R"/>
        </w:rPr>
      </w:pPr>
    </w:p>
    <w:p w14:paraId="1BFEA248" w14:textId="77777777" w:rsidR="00E277F6" w:rsidRPr="00E277F6" w:rsidRDefault="00E277F6" w:rsidP="00E277F6">
      <w:pPr>
        <w:rPr>
          <w:rFonts w:ascii="UD デジタル 教科書体 NK-R" w:eastAsia="UD デジタル 教科書体 NK-R"/>
        </w:rPr>
      </w:pPr>
    </w:p>
    <w:p w14:paraId="491E2CDB" w14:textId="77777777" w:rsidR="00E277F6" w:rsidRPr="00E277F6" w:rsidRDefault="00E277F6" w:rsidP="00E277F6">
      <w:pPr>
        <w:rPr>
          <w:rFonts w:ascii="UD デジタル 教科書体 NK-R" w:eastAsia="UD デジタル 教科書体 NK-R"/>
        </w:rPr>
      </w:pPr>
    </w:p>
    <w:p w14:paraId="09245D08" w14:textId="238DA3C3" w:rsidR="00C03A42" w:rsidRPr="00C03A42" w:rsidRDefault="00C03A42" w:rsidP="00C03A42">
      <w:pPr>
        <w:tabs>
          <w:tab w:val="left" w:pos="1762"/>
        </w:tabs>
        <w:rPr>
          <w:rFonts w:ascii="UD デジタル 教科書体 NK-R" w:eastAsia="UD デジタル 教科書体 NK-R"/>
        </w:rPr>
      </w:pPr>
    </w:p>
    <w:p w14:paraId="6A735DE6" w14:textId="77777777" w:rsidR="00C03A42" w:rsidRPr="00C03A42" w:rsidRDefault="00C03A42" w:rsidP="00C03A42">
      <w:pPr>
        <w:rPr>
          <w:rFonts w:ascii="UD デジタル 教科書体 NK-R" w:eastAsia="UD デジタル 教科書体 NK-R"/>
        </w:rPr>
      </w:pPr>
    </w:p>
    <w:p w14:paraId="26E26B98" w14:textId="77777777" w:rsidR="00C03A42" w:rsidRPr="00C03A42" w:rsidRDefault="00C03A42" w:rsidP="00C03A42">
      <w:pPr>
        <w:rPr>
          <w:rFonts w:ascii="UD デジタル 教科書体 NK-R" w:eastAsia="UD デジタル 教科書体 NK-R"/>
        </w:rPr>
      </w:pPr>
    </w:p>
    <w:p w14:paraId="453E818C" w14:textId="77777777" w:rsidR="00C03A42" w:rsidRPr="00C03A42" w:rsidRDefault="00C03A42" w:rsidP="00C03A42">
      <w:pPr>
        <w:rPr>
          <w:rFonts w:ascii="UD デジタル 教科書体 NK-R" w:eastAsia="UD デジタル 教科書体 NK-R"/>
        </w:rPr>
      </w:pPr>
    </w:p>
    <w:p w14:paraId="3C1AAA24" w14:textId="77777777" w:rsidR="00C03A42" w:rsidRPr="00C03A42" w:rsidRDefault="00C03A42" w:rsidP="00C03A42">
      <w:pPr>
        <w:rPr>
          <w:rFonts w:ascii="UD デジタル 教科書体 NK-R" w:eastAsia="UD デジタル 教科書体 NK-R"/>
        </w:rPr>
      </w:pPr>
    </w:p>
    <w:p w14:paraId="5E2255C6" w14:textId="77777777" w:rsidR="00C03A42" w:rsidRPr="00C03A42" w:rsidRDefault="00C03A42" w:rsidP="00C03A42">
      <w:pPr>
        <w:rPr>
          <w:rFonts w:ascii="UD デジタル 教科書体 NK-R" w:eastAsia="UD デジタル 教科書体 NK-R"/>
        </w:rPr>
      </w:pPr>
    </w:p>
    <w:p w14:paraId="75F68666" w14:textId="77777777" w:rsidR="00C03A42" w:rsidRDefault="00C03A42" w:rsidP="00C03A42">
      <w:pPr>
        <w:jc w:val="center"/>
        <w:rPr>
          <w:rFonts w:ascii="UD デジタル 教科書体 NK-R" w:eastAsia="UD デジタル 教科書体 NK-R"/>
        </w:rPr>
      </w:pPr>
    </w:p>
    <w:p w14:paraId="62AE6B39" w14:textId="77777777" w:rsidR="00C03A42" w:rsidRDefault="00C03A42" w:rsidP="00C03A42">
      <w:pPr>
        <w:rPr>
          <w:rFonts w:ascii="UD デジタル 教科書体 NK-R" w:eastAsia="UD デジタル 教科書体 NK-R"/>
        </w:rPr>
      </w:pPr>
    </w:p>
    <w:p w14:paraId="4024A10F" w14:textId="638AE635" w:rsidR="00C03A42" w:rsidRPr="00C03A42" w:rsidRDefault="00C03A42" w:rsidP="00C03A42">
      <w:pPr>
        <w:rPr>
          <w:rFonts w:ascii="UD デジタル 教科書体 NK-R" w:eastAsia="UD デジタル 教科書体 NK-R"/>
        </w:rPr>
        <w:sectPr w:rsidR="00C03A42" w:rsidRPr="00C03A42" w:rsidSect="00EA0618">
          <w:headerReference w:type="default" r:id="rId6"/>
          <w:footerReference w:type="default" r:id="rId7"/>
          <w:headerReference w:type="first" r:id="rId8"/>
          <w:footerReference w:type="first" r:id="rId9"/>
          <w:pgSz w:w="11907" w:h="16840" w:code="9"/>
          <w:pgMar w:top="1021" w:right="1418" w:bottom="567" w:left="1418" w:header="851" w:footer="454" w:gutter="0"/>
          <w:pgNumType w:start="1"/>
          <w:cols w:space="425"/>
          <w:titlePg/>
          <w:docGrid w:type="lines" w:linePitch="360"/>
        </w:sectPr>
      </w:pPr>
    </w:p>
    <w:p w14:paraId="00BC699B" w14:textId="1DF0B376" w:rsidR="00E277F6" w:rsidRDefault="00E277F6" w:rsidP="00E277F6">
      <w:pPr>
        <w:jc w:val="center"/>
        <w:rPr>
          <w:noProof/>
          <w:lang w:eastAsia="zh-TW"/>
        </w:rPr>
      </w:pPr>
      <w:r>
        <w:rPr>
          <w:rFonts w:ascii="UD デジタル 教科書体 NK-R" w:eastAsia="UD デジタル 教科書体 NK-R" w:hint="eastAsia"/>
          <w:lang w:eastAsia="zh-TW"/>
        </w:rPr>
        <w:lastRenderedPageBreak/>
        <w:t>重点整備地区(面積約137</w:t>
      </w:r>
      <w:r>
        <w:rPr>
          <w:rFonts w:ascii="UD デジタル 教科書体 NK-R" w:eastAsia="UD デジタル 教科書体 NK-R"/>
          <w:lang w:eastAsia="zh-TW"/>
        </w:rPr>
        <w:t>ha</w:t>
      </w:r>
      <w:r>
        <w:rPr>
          <w:rFonts w:ascii="UD デジタル 教科書体 NK-R" w:eastAsia="UD デジタル 教科書体 NK-R" w:hint="eastAsia"/>
          <w:lang w:eastAsia="zh-TW"/>
        </w:rPr>
        <w:t>)</w:t>
      </w:r>
      <w:r w:rsidRPr="00532F35">
        <w:rPr>
          <w:noProof/>
          <w:lang w:eastAsia="zh-TW"/>
        </w:rPr>
        <w:t xml:space="preserve"> </w:t>
      </w:r>
    </w:p>
    <w:p w14:paraId="20C796C8" w14:textId="77777777" w:rsidR="00423C9E" w:rsidRDefault="00423C9E" w:rsidP="00E277F6">
      <w:pPr>
        <w:jc w:val="center"/>
        <w:rPr>
          <w:noProof/>
          <w:lang w:eastAsia="zh-TW"/>
        </w:rPr>
      </w:pPr>
    </w:p>
    <w:p w14:paraId="784BF4B2" w14:textId="77777777" w:rsidR="00423C9E" w:rsidRPr="00423C9E" w:rsidRDefault="00423C9E" w:rsidP="00423C9E">
      <w:pPr>
        <w:rPr>
          <w:rFonts w:eastAsia="PMingLiU" w:hint="eastAsia"/>
          <w:noProof/>
          <w:lang w:eastAsia="zh-TW"/>
        </w:rPr>
      </w:pPr>
    </w:p>
    <w:p w14:paraId="720FB1BE" w14:textId="02A8C7C3" w:rsidR="00423C9E" w:rsidRDefault="00423C9E" w:rsidP="00E277F6">
      <w:pPr>
        <w:jc w:val="center"/>
        <w:rPr>
          <w:rFonts w:ascii="UD デジタル 教科書体 NK-R" w:eastAsia="UD デジタル 教科書体 NK-R"/>
          <w:lang w:eastAsia="zh-TW"/>
        </w:rPr>
        <w:sectPr w:rsidR="00423C9E" w:rsidSect="00D240B2">
          <w:headerReference w:type="default" r:id="rId10"/>
          <w:pgSz w:w="16840" w:h="11907" w:orient="landscape" w:code="9"/>
          <w:pgMar w:top="1418" w:right="1701" w:bottom="1418" w:left="1134" w:header="851" w:footer="567" w:gutter="0"/>
          <w:cols w:space="425"/>
          <w:docGrid w:type="lines" w:linePitch="360"/>
        </w:sectPr>
      </w:pPr>
      <w:r w:rsidRPr="00423C9E">
        <w:rPr>
          <w:rFonts w:ascii="UD デジタル 教科書体 NK-R" w:eastAsia="UD デジタル 教科書体 NK-R" w:hint="eastAsia"/>
          <w:lang w:eastAsia="zh-TW"/>
        </w:rPr>
        <w:t>（※天王寺・阿倍野地区の図を添付しています。）</w:t>
      </w:r>
    </w:p>
    <w:p w14:paraId="3EA3B09B" w14:textId="66A60EC8" w:rsidR="00443140" w:rsidRPr="00443140" w:rsidRDefault="00443140" w:rsidP="00C03A42">
      <w:pPr>
        <w:jc w:val="right"/>
        <w:rPr>
          <w:rFonts w:ascii="UD デジタル 教科書体 NK-B" w:eastAsia="UD デジタル 教科書体 NK-B"/>
          <w:sz w:val="28"/>
        </w:rPr>
      </w:pPr>
      <w:bookmarkStart w:id="2" w:name="_Toc141371085"/>
      <w:r>
        <w:rPr>
          <w:rFonts w:ascii="UD デジタル 教科書体 NK-B" w:eastAsia="UD デジタル 教科書体 NK-B" w:hint="eastAsia"/>
          <w:sz w:val="28"/>
        </w:rPr>
        <w:lastRenderedPageBreak/>
        <w:t>（</w:t>
      </w:r>
      <w:r w:rsidRPr="00443140">
        <w:rPr>
          <w:rFonts w:ascii="UD デジタル 教科書体 NK-B" w:eastAsia="UD デジタル 教科書体 NK-B"/>
          <w:sz w:val="28"/>
        </w:rPr>
        <w:t>新大阪地区</w:t>
      </w:r>
      <w:r>
        <w:rPr>
          <w:rFonts w:ascii="UD デジタル 教科書体 NK-B" w:eastAsia="UD デジタル 教科書体 NK-B" w:hint="eastAsia"/>
          <w:sz w:val="28"/>
        </w:rPr>
        <w:t>）</w:t>
      </w:r>
    </w:p>
    <w:bookmarkEnd w:id="2"/>
    <w:p w14:paraId="0B91F28A" w14:textId="77777777" w:rsidR="00443140" w:rsidRPr="00A71CDC" w:rsidRDefault="00443140" w:rsidP="00443140">
      <w:pPr>
        <w:pStyle w:val="2"/>
        <w:rPr>
          <w:rFonts w:ascii="UD デジタル 教科書体 NK-B" w:eastAsia="UD デジタル 教科書体 NK-B"/>
        </w:rPr>
      </w:pPr>
      <w:r>
        <w:rPr>
          <w:rFonts w:ascii="UD デジタル 教科書体 NK-B" w:eastAsia="UD デジタル 教科書体 NK-B"/>
        </w:rPr>
        <w:t>3</w:t>
      </w:r>
      <w:r>
        <w:rPr>
          <w:rFonts w:ascii="UD デジタル 教科書体 NK-B" w:eastAsia="UD デジタル 教科書体 NK-B" w:hint="eastAsia"/>
        </w:rPr>
        <w:t>-4　地区における重点整備地区の区域設定</w:t>
      </w:r>
    </w:p>
    <w:p w14:paraId="4081B068" w14:textId="77777777" w:rsidR="00E277F6" w:rsidRPr="00284D4F" w:rsidRDefault="00E277F6" w:rsidP="00E277F6">
      <w:pPr>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rPr>
        <w:t>新大阪</w:t>
      </w:r>
      <w:r w:rsidRPr="00284D4F">
        <w:rPr>
          <w:rFonts w:ascii="UD デジタル 教科書体 NK-R" w:eastAsia="UD デジタル 教科書体 NK-R" w:hint="eastAsia"/>
        </w:rPr>
        <w:t>地区では、以下の考え方に基づいて、面積約</w:t>
      </w:r>
      <w:r w:rsidRPr="001004FD">
        <w:rPr>
          <w:rFonts w:ascii="UD デジタル 教科書体 NK-R" w:eastAsia="UD デジタル 教科書体 NK-R" w:hint="eastAsia"/>
        </w:rPr>
        <w:t>132</w:t>
      </w:r>
      <w:r w:rsidRPr="00284D4F">
        <w:rPr>
          <w:rFonts w:ascii="UD デジタル 教科書体 NK-R" w:eastAsia="UD デジタル 教科書体 NK-R" w:hint="eastAsia"/>
        </w:rPr>
        <w:t>haの区域を重点整備地区と</w:t>
      </w:r>
      <w:r>
        <w:rPr>
          <w:rFonts w:ascii="UD デジタル 教科書体 NK-R" w:eastAsia="UD デジタル 教科書体 NK-R" w:hint="eastAsia"/>
        </w:rPr>
        <w:t>し</w:t>
      </w:r>
      <w:r>
        <w:rPr>
          <w:rFonts w:ascii="UD デジタル 教科書体 NK-R" w:eastAsia="UD デジタル 教科書体 NK-R" w:hint="eastAsia"/>
          <w:color w:val="000000" w:themeColor="text1"/>
        </w:rPr>
        <w:t>て設定します。</w:t>
      </w:r>
    </w:p>
    <w:p w14:paraId="4A596038" w14:textId="77777777" w:rsidR="00E277F6" w:rsidRDefault="00E277F6" w:rsidP="00E277F6">
      <w:pPr>
        <w:rPr>
          <w:rFonts w:ascii="UD デジタル 教科書体 NK-R" w:eastAsia="UD デジタル 教科書体 NK-R"/>
        </w:rPr>
      </w:pPr>
    </w:p>
    <w:p w14:paraId="61CD2766" w14:textId="5FFCACBE" w:rsidR="00E277F6" w:rsidRPr="00AF1DD0" w:rsidRDefault="000113C4" w:rsidP="00E277F6">
      <w:pPr>
        <w:ind w:firstLineChars="100" w:firstLine="220"/>
        <w:rPr>
          <w:rFonts w:ascii="UD デジタル 教科書体 NK-R" w:eastAsia="UD デジタル 教科書体 NK-R"/>
        </w:rPr>
      </w:pPr>
      <w:r>
        <w:rPr>
          <w:rFonts w:ascii="UD デジタル 教科書体 NK-R" w:eastAsia="UD デジタル 教科書体 NK-R" w:hint="eastAsia"/>
        </w:rPr>
        <w:t>（１）</w:t>
      </w:r>
      <w:r w:rsidR="00E277F6" w:rsidRPr="00D64DEB">
        <w:rPr>
          <w:rFonts w:ascii="UD デジタル 教科書体 NK-R" w:eastAsia="UD デジタル 教科書体 NK-R" w:hint="eastAsia"/>
        </w:rPr>
        <w:t>駅を中心とした概ね</w:t>
      </w:r>
      <w:r w:rsidR="00E277F6" w:rsidRPr="00D64DEB">
        <w:rPr>
          <w:rFonts w:ascii="UD デジタル 教科書体 NK-R" w:eastAsia="UD デジタル 教科書体 NK-R"/>
        </w:rPr>
        <w:t>5 0 0 ｍ圏の範囲</w:t>
      </w:r>
    </w:p>
    <w:p w14:paraId="166D52D8" w14:textId="77777777" w:rsidR="00E277F6" w:rsidRDefault="00E277F6" w:rsidP="00E277F6">
      <w:pPr>
        <w:ind w:leftChars="100" w:left="220" w:firstLineChars="100" w:firstLine="220"/>
        <w:rPr>
          <w:rFonts w:ascii="UD デジタル 教科書体 NK-R" w:eastAsia="UD デジタル 教科書体 NK-R"/>
        </w:rPr>
      </w:pPr>
      <w:r>
        <w:rPr>
          <w:rFonts w:ascii="UD デジタル 教科書体 NK-R" w:eastAsia="UD デジタル 教科書体 NK-R" w:hint="eastAsia"/>
        </w:rPr>
        <w:t>J</w:t>
      </w:r>
      <w:r>
        <w:rPr>
          <w:rFonts w:ascii="UD デジタル 教科書体 NK-R" w:eastAsia="UD デジタル 教科書体 NK-R"/>
        </w:rPr>
        <w:t>R</w:t>
      </w:r>
      <w:r>
        <w:rPr>
          <w:rFonts w:ascii="UD デジタル 教科書体 NK-R" w:eastAsia="UD デジタル 教科書体 NK-R" w:hint="eastAsia"/>
        </w:rPr>
        <w:t>新大阪駅、</w:t>
      </w: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新大阪駅</w:t>
      </w:r>
      <w:r w:rsidRPr="00D64DEB">
        <w:rPr>
          <w:rFonts w:ascii="UD デジタル 教科書体 NK-R" w:eastAsia="UD デジタル 教科書体 NK-R"/>
        </w:rPr>
        <w:t>から</w:t>
      </w:r>
      <w:r w:rsidRPr="00D64DEB">
        <w:rPr>
          <w:rFonts w:ascii="UD デジタル 教科書体 NK-R" w:eastAsia="UD デジタル 教科書体 NK-R" w:hint="eastAsia"/>
        </w:rPr>
        <w:t>概ね</w:t>
      </w:r>
      <w:r w:rsidRPr="00D64DEB">
        <w:rPr>
          <w:rFonts w:ascii="UD デジタル 教科書体 NK-R" w:eastAsia="UD デジタル 教科書体 NK-R"/>
        </w:rPr>
        <w:t>5 0 0 ｍ圏の範囲で設定</w:t>
      </w:r>
      <w:r>
        <w:rPr>
          <w:rFonts w:ascii="UD デジタル 教科書体 NK-R" w:eastAsia="UD デジタル 教科書体 NK-R" w:hint="eastAsia"/>
        </w:rPr>
        <w:t>します</w:t>
      </w:r>
      <w:r w:rsidRPr="00D64DEB">
        <w:rPr>
          <w:rFonts w:ascii="UD デジタル 教科書体 NK-R" w:eastAsia="UD デジタル 教科書体 NK-R"/>
        </w:rPr>
        <w:t>。</w:t>
      </w:r>
    </w:p>
    <w:p w14:paraId="7B0FD353" w14:textId="77777777" w:rsidR="00E277F6" w:rsidRPr="00D64DEB" w:rsidRDefault="00E277F6" w:rsidP="00E277F6">
      <w:pPr>
        <w:ind w:leftChars="100" w:left="220" w:firstLineChars="100" w:firstLine="220"/>
        <w:rPr>
          <w:rFonts w:ascii="UD デジタル 教科書体 NK-R" w:eastAsia="UD デジタル 教科書体 NK-R"/>
        </w:rPr>
      </w:pPr>
    </w:p>
    <w:p w14:paraId="292B1376" w14:textId="6806E71B" w:rsidR="00E277F6" w:rsidRPr="00AF1DD0" w:rsidRDefault="000113C4" w:rsidP="00E277F6">
      <w:pPr>
        <w:ind w:firstLineChars="100" w:firstLine="220"/>
        <w:rPr>
          <w:rFonts w:ascii="UD デジタル 教科書体 NK-R" w:eastAsia="UD デジタル 教科書体 NK-R"/>
        </w:rPr>
      </w:pPr>
      <w:r>
        <w:rPr>
          <w:rFonts w:ascii="UD デジタル 教科書体 NK-R" w:eastAsia="UD デジタル 教科書体 NK-R" w:hint="eastAsia"/>
        </w:rPr>
        <w:t>（２）</w:t>
      </w:r>
      <w:r w:rsidR="00E277F6" w:rsidRPr="00AF1DD0">
        <w:rPr>
          <w:rFonts w:ascii="UD デジタル 教科書体 NK-R" w:eastAsia="UD デジタル 教科書体 NK-R" w:hint="eastAsia"/>
        </w:rPr>
        <w:t>高齢者、障がい者</w:t>
      </w:r>
      <w:r w:rsidR="001B6770">
        <w:rPr>
          <w:rFonts w:ascii="UD デジタル 教科書体 NK-R" w:eastAsia="UD デジタル 教科書体 NK-R" w:hint="eastAsia"/>
        </w:rPr>
        <w:t>等</w:t>
      </w:r>
      <w:r w:rsidR="00E277F6" w:rsidRPr="00AF1DD0">
        <w:rPr>
          <w:rFonts w:ascii="UD デジタル 教科書体 NK-R" w:eastAsia="UD デジタル 教科書体 NK-R" w:hint="eastAsia"/>
        </w:rPr>
        <w:t>を</w:t>
      </w:r>
      <w:r w:rsidR="00F81B3E">
        <w:rPr>
          <w:rFonts w:ascii="UD デジタル 教科書体 NK-R" w:eastAsia="UD デジタル 教科書体 NK-R" w:hint="eastAsia"/>
        </w:rPr>
        <w:t>はじめ</w:t>
      </w:r>
      <w:r w:rsidR="00E277F6">
        <w:rPr>
          <w:rFonts w:ascii="UD デジタル 教科書体 NK-R" w:eastAsia="UD デジタル 教科書体 NK-R" w:hint="eastAsia"/>
        </w:rPr>
        <w:t>多くの人々</w:t>
      </w:r>
      <w:r w:rsidR="00E277F6" w:rsidRPr="00AF1DD0">
        <w:rPr>
          <w:rFonts w:ascii="UD デジタル 教科書体 NK-R" w:eastAsia="UD デジタル 教科書体 NK-R" w:hint="eastAsia"/>
        </w:rPr>
        <w:t>が利用する施設を含む範囲</w:t>
      </w:r>
    </w:p>
    <w:p w14:paraId="46826FE1" w14:textId="502B5F94" w:rsidR="00E277F6" w:rsidRDefault="00E277F6" w:rsidP="002C6BE2">
      <w:pPr>
        <w:ind w:leftChars="100" w:left="220" w:firstLineChars="100" w:firstLine="220"/>
        <w:rPr>
          <w:rFonts w:ascii="UD デジタル 教科書体 NK-R" w:eastAsia="UD デジタル 教科書体 NK-R"/>
        </w:rPr>
      </w:pPr>
      <w:r w:rsidRPr="0089195A">
        <w:rPr>
          <w:rFonts w:ascii="UD デジタル 教科書体 NK-R" w:eastAsia="UD デジタル 教科書体 NK-R" w:hint="eastAsia"/>
        </w:rPr>
        <w:t>淀川スポーツセンター、</w:t>
      </w:r>
      <w:r w:rsidRPr="001004FD">
        <w:rPr>
          <w:rFonts w:ascii="UD デジタル 教科書体 NK-R" w:eastAsia="UD デジタル 教科書体 NK-R" w:hint="eastAsia"/>
        </w:rPr>
        <w:t>新大阪センイシティ、</w:t>
      </w:r>
      <w:r w:rsidRPr="0089195A">
        <w:rPr>
          <w:rFonts w:ascii="UD デジタル 教科書体 NK-R" w:eastAsia="UD デジタル 教科書体 NK-R" w:hint="eastAsia"/>
        </w:rPr>
        <w:t>大阪回生病院</w:t>
      </w:r>
      <w:r>
        <w:rPr>
          <w:rFonts w:ascii="UD デジタル 教科書体 NK-R" w:eastAsia="UD デジタル 教科書体 NK-R" w:hint="eastAsia"/>
        </w:rPr>
        <w:t>、</w:t>
      </w:r>
      <w:r w:rsidRPr="001004FD">
        <w:rPr>
          <w:rFonts w:ascii="UD デジタル 教科書体 NK-R" w:eastAsia="UD デジタル 教科書体 NK-R" w:hint="eastAsia"/>
        </w:rPr>
        <w:t>子どもの城療育クリニック</w:t>
      </w:r>
      <w:r>
        <w:rPr>
          <w:rFonts w:ascii="UD デジタル 教科書体 NK-R" w:eastAsia="UD デジタル 教科書体 NK-R" w:hint="eastAsia"/>
        </w:rPr>
        <w:t>、</w:t>
      </w:r>
      <w:r w:rsidRPr="0089195A">
        <w:rPr>
          <w:rFonts w:ascii="UD デジタル 教科書体 NK-R" w:eastAsia="UD デジタル 教科書体 NK-R" w:hint="eastAsia"/>
        </w:rPr>
        <w:t>淀川区東部地域包括支援センター、東淀川子育て支援センター、</w:t>
      </w:r>
      <w:r w:rsidR="002A2C79">
        <w:rPr>
          <w:rFonts w:ascii="UD デジタル 教科書体 NK-R" w:eastAsia="UD デジタル 教科書体 NK-R" w:hint="eastAsia"/>
        </w:rPr>
        <w:t>市立</w:t>
      </w:r>
      <w:r w:rsidRPr="0089195A">
        <w:rPr>
          <w:rFonts w:ascii="UD デジタル 教科書体 NK-R" w:eastAsia="UD デジタル 教科書体 NK-R" w:hint="eastAsia"/>
        </w:rPr>
        <w:t>青少年センター、東淀川支援学校</w:t>
      </w:r>
      <w:r w:rsidR="002C6BE2">
        <w:rPr>
          <w:rFonts w:ascii="UD デジタル 教科書体 NK-R" w:eastAsia="UD デジタル 教科書体 NK-R" w:hint="eastAsia"/>
        </w:rPr>
        <w:t>等、高齢者・障害者</w:t>
      </w:r>
      <w:r w:rsidR="001B6770">
        <w:rPr>
          <w:rFonts w:ascii="UD デジタル 教科書体 NK-R" w:eastAsia="UD デジタル 教科書体 NK-R" w:hint="eastAsia"/>
        </w:rPr>
        <w:t>等</w:t>
      </w:r>
      <w:r w:rsidR="002C6BE2">
        <w:rPr>
          <w:rFonts w:ascii="UD デジタル 教科書体 NK-R" w:eastAsia="UD デジタル 教科書体 NK-R" w:hint="eastAsia"/>
        </w:rPr>
        <w:t>をはじめ多くの人々が利用する施設を含む範囲を重点整備地区に位置づけます。</w:t>
      </w:r>
    </w:p>
    <w:p w14:paraId="634CDD3F" w14:textId="77777777" w:rsidR="002C6BE2" w:rsidRPr="00284D4F" w:rsidRDefault="002C6BE2" w:rsidP="002C6BE2">
      <w:pPr>
        <w:ind w:leftChars="100" w:left="220" w:firstLineChars="100" w:firstLine="220"/>
        <w:rPr>
          <w:rFonts w:ascii="UD デジタル 教科書体 NK-R" w:eastAsia="UD デジタル 教科書体 NK-R"/>
        </w:rPr>
      </w:pPr>
    </w:p>
    <w:p w14:paraId="150AE7E1" w14:textId="281841FC" w:rsidR="00E277F6" w:rsidRPr="00AF1DD0" w:rsidRDefault="000113C4" w:rsidP="00E277F6">
      <w:pPr>
        <w:ind w:firstLineChars="100" w:firstLine="220"/>
        <w:rPr>
          <w:rFonts w:ascii="UD デジタル 教科書体 NK-R" w:eastAsia="UD デジタル 教科書体 NK-R"/>
        </w:rPr>
      </w:pPr>
      <w:r>
        <w:rPr>
          <w:rFonts w:ascii="UD デジタル 教科書体 NK-R" w:eastAsia="UD デジタル 教科書体 NK-R" w:hint="eastAsia"/>
        </w:rPr>
        <w:t>（３）</w:t>
      </w:r>
      <w:r w:rsidR="00E277F6" w:rsidRPr="00D64DEB">
        <w:rPr>
          <w:rFonts w:ascii="UD デジタル 教科書体 NK-R" w:eastAsia="UD デジタル 教科書体 NK-R" w:hint="eastAsia"/>
        </w:rPr>
        <w:t>大阪市の広域的な玄関口であり、交通結節施設が集積している範囲</w:t>
      </w:r>
    </w:p>
    <w:p w14:paraId="5E6E4DBF" w14:textId="2FBF3BE1" w:rsidR="00E277F6" w:rsidRDefault="00E277F6" w:rsidP="00E277F6">
      <w:pPr>
        <w:ind w:leftChars="100" w:left="220" w:firstLineChars="100" w:firstLine="220"/>
        <w:rPr>
          <w:rFonts w:ascii="UD デジタル 教科書体 NK-R" w:eastAsia="UD デジタル 教科書体 NK-R"/>
        </w:rPr>
      </w:pPr>
      <w:r w:rsidRPr="00D64DEB">
        <w:rPr>
          <w:rFonts w:ascii="UD デジタル 教科書体 NK-R" w:eastAsia="UD デジタル 教科書体 NK-R" w:hint="eastAsia"/>
        </w:rPr>
        <w:t>新大阪駅は広域的なターミナルを形成する地区でもあり、鉄道駅、駅前広場及びバス・タクシー乗り場等の交通結節施設を含む範囲を重点整備地区として位置付け</w:t>
      </w:r>
      <w:r w:rsidR="001B6770">
        <w:rPr>
          <w:rFonts w:ascii="UD デジタル 教科書体 NK-R" w:eastAsia="UD デジタル 教科書体 NK-R" w:hint="eastAsia"/>
        </w:rPr>
        <w:t>ます</w:t>
      </w:r>
      <w:r w:rsidRPr="00D64DEB">
        <w:rPr>
          <w:rFonts w:ascii="UD デジタル 教科書体 NK-R" w:eastAsia="UD デジタル 教科書体 NK-R" w:hint="eastAsia"/>
        </w:rPr>
        <w:t>。</w:t>
      </w:r>
    </w:p>
    <w:p w14:paraId="2B6D9D3B" w14:textId="77777777" w:rsidR="00E277F6" w:rsidRDefault="00E277F6" w:rsidP="00E277F6">
      <w:pPr>
        <w:rPr>
          <w:rFonts w:ascii="UD デジタル 教科書体 NK-R" w:eastAsia="UD デジタル 教科書体 NK-R"/>
        </w:rPr>
      </w:pPr>
    </w:p>
    <w:p w14:paraId="52604ACD" w14:textId="77777777" w:rsidR="00E277F6" w:rsidRPr="00E277F6" w:rsidRDefault="00E277F6" w:rsidP="00E277F6">
      <w:pPr>
        <w:rPr>
          <w:rFonts w:ascii="UD デジタル 教科書体 NK-R" w:eastAsia="UD デジタル 教科書体 NK-R"/>
        </w:rPr>
      </w:pPr>
    </w:p>
    <w:p w14:paraId="6C170FC2" w14:textId="77777777" w:rsidR="00E277F6" w:rsidRPr="00E277F6" w:rsidRDefault="00E277F6" w:rsidP="00E277F6">
      <w:pPr>
        <w:rPr>
          <w:rFonts w:ascii="UD デジタル 教科書体 NK-R" w:eastAsia="UD デジタル 教科書体 NK-R"/>
        </w:rPr>
      </w:pPr>
    </w:p>
    <w:p w14:paraId="4A8335D3" w14:textId="77777777" w:rsidR="00E277F6" w:rsidRPr="00E277F6" w:rsidRDefault="00E277F6" w:rsidP="00E277F6">
      <w:pPr>
        <w:rPr>
          <w:rFonts w:ascii="UD デジタル 教科書体 NK-R" w:eastAsia="UD デジタル 教科書体 NK-R"/>
        </w:rPr>
      </w:pPr>
    </w:p>
    <w:p w14:paraId="013C65EB" w14:textId="77777777" w:rsidR="00E277F6" w:rsidRPr="00E277F6" w:rsidRDefault="00E277F6" w:rsidP="00E277F6">
      <w:pPr>
        <w:rPr>
          <w:rFonts w:ascii="UD デジタル 教科書体 NK-R" w:eastAsia="UD デジタル 教科書体 NK-R"/>
        </w:rPr>
      </w:pPr>
    </w:p>
    <w:p w14:paraId="0410F134" w14:textId="77777777" w:rsidR="00E277F6" w:rsidRPr="00E277F6" w:rsidRDefault="00E277F6" w:rsidP="00E277F6">
      <w:pPr>
        <w:rPr>
          <w:rFonts w:ascii="UD デジタル 教科書体 NK-R" w:eastAsia="UD デジタル 教科書体 NK-R"/>
        </w:rPr>
      </w:pPr>
    </w:p>
    <w:p w14:paraId="00E90CD5" w14:textId="77777777" w:rsidR="00E277F6" w:rsidRPr="00E277F6" w:rsidRDefault="00E277F6" w:rsidP="00E277F6">
      <w:pPr>
        <w:rPr>
          <w:rFonts w:ascii="UD デジタル 教科書体 NK-R" w:eastAsia="UD デジタル 教科書体 NK-R"/>
        </w:rPr>
      </w:pPr>
    </w:p>
    <w:p w14:paraId="54682151" w14:textId="77777777" w:rsidR="00E277F6" w:rsidRPr="00E277F6" w:rsidRDefault="00E277F6" w:rsidP="00E277F6">
      <w:pPr>
        <w:rPr>
          <w:rFonts w:ascii="UD デジタル 教科書体 NK-R" w:eastAsia="UD デジタル 教科書体 NK-R"/>
        </w:rPr>
      </w:pPr>
    </w:p>
    <w:p w14:paraId="6C60B549" w14:textId="77777777" w:rsidR="00E277F6" w:rsidRPr="00E277F6" w:rsidRDefault="00E277F6" w:rsidP="00E277F6">
      <w:pPr>
        <w:rPr>
          <w:rFonts w:ascii="UD デジタル 教科書体 NK-R" w:eastAsia="UD デジタル 教科書体 NK-R"/>
        </w:rPr>
      </w:pPr>
    </w:p>
    <w:p w14:paraId="0999917E" w14:textId="77777777" w:rsidR="00E277F6" w:rsidRPr="00E277F6" w:rsidRDefault="00E277F6" w:rsidP="00E277F6">
      <w:pPr>
        <w:rPr>
          <w:rFonts w:ascii="UD デジタル 教科書体 NK-R" w:eastAsia="UD デジタル 教科書体 NK-R"/>
        </w:rPr>
      </w:pPr>
    </w:p>
    <w:p w14:paraId="3D25503E" w14:textId="77777777" w:rsidR="00E277F6" w:rsidRPr="00E277F6" w:rsidRDefault="00E277F6" w:rsidP="00E277F6">
      <w:pPr>
        <w:rPr>
          <w:rFonts w:ascii="UD デジタル 教科書体 NK-R" w:eastAsia="UD デジタル 教科書体 NK-R"/>
        </w:rPr>
      </w:pPr>
    </w:p>
    <w:p w14:paraId="7A2741F6" w14:textId="77777777" w:rsidR="00E277F6" w:rsidRPr="00E277F6" w:rsidRDefault="00E277F6" w:rsidP="00E277F6">
      <w:pPr>
        <w:rPr>
          <w:rFonts w:ascii="UD デジタル 教科書体 NK-R" w:eastAsia="UD デジタル 教科書体 NK-R"/>
        </w:rPr>
      </w:pPr>
    </w:p>
    <w:p w14:paraId="465E5EE4" w14:textId="77777777" w:rsidR="00E277F6" w:rsidRPr="00E277F6" w:rsidRDefault="00E277F6" w:rsidP="00E277F6">
      <w:pPr>
        <w:rPr>
          <w:rFonts w:ascii="UD デジタル 教科書体 NK-R" w:eastAsia="UD デジタル 教科書体 NK-R"/>
        </w:rPr>
      </w:pPr>
    </w:p>
    <w:p w14:paraId="6A3C389B" w14:textId="77777777" w:rsidR="00E277F6" w:rsidRDefault="00E277F6" w:rsidP="00E277F6">
      <w:pPr>
        <w:rPr>
          <w:rFonts w:ascii="UD デジタル 教科書体 NK-R" w:eastAsia="UD デジタル 教科書体 NK-R"/>
        </w:rPr>
        <w:sectPr w:rsidR="00E277F6" w:rsidSect="00C03A42">
          <w:headerReference w:type="default" r:id="rId11"/>
          <w:footerReference w:type="default" r:id="rId12"/>
          <w:pgSz w:w="11907" w:h="16840" w:code="9"/>
          <w:pgMar w:top="1701" w:right="1418" w:bottom="1134" w:left="1418" w:header="851" w:footer="200" w:gutter="0"/>
          <w:cols w:space="425"/>
          <w:docGrid w:type="lines" w:linePitch="360"/>
        </w:sectPr>
      </w:pPr>
    </w:p>
    <w:p w14:paraId="301F5D9B" w14:textId="36217854" w:rsidR="00E277F6" w:rsidRDefault="00E277F6" w:rsidP="00E277F6">
      <w:pPr>
        <w:jc w:val="center"/>
        <w:rPr>
          <w:rFonts w:ascii="UD デジタル 教科書体 NK-R" w:eastAsia="UD デジタル 教科書体 NK-R"/>
          <w:lang w:eastAsia="zh-TW"/>
        </w:rPr>
      </w:pPr>
      <w:r>
        <w:rPr>
          <w:rFonts w:ascii="UD デジタル 教科書体 NK-R" w:eastAsia="UD デジタル 教科書体 NK-R" w:hint="eastAsia"/>
          <w:lang w:eastAsia="zh-TW"/>
        </w:rPr>
        <w:lastRenderedPageBreak/>
        <w:t>重点整備地区(面積約132</w:t>
      </w:r>
      <w:r>
        <w:rPr>
          <w:rFonts w:ascii="UD デジタル 教科書体 NK-R" w:eastAsia="UD デジタル 教科書体 NK-R"/>
          <w:lang w:eastAsia="zh-TW"/>
        </w:rPr>
        <w:t>ha</w:t>
      </w:r>
      <w:r>
        <w:rPr>
          <w:rFonts w:ascii="UD デジタル 教科書体 NK-R" w:eastAsia="UD デジタル 教科書体 NK-R" w:hint="eastAsia"/>
          <w:lang w:eastAsia="zh-TW"/>
        </w:rPr>
        <w:t>)</w:t>
      </w:r>
    </w:p>
    <w:p w14:paraId="267C73B8" w14:textId="77777777" w:rsidR="00423C9E" w:rsidRDefault="00423C9E" w:rsidP="00E277F6">
      <w:pPr>
        <w:jc w:val="center"/>
        <w:rPr>
          <w:rFonts w:ascii="UD デジタル 教科書体 NK-R" w:eastAsia="UD デジタル 教科書体 NK-R"/>
          <w:lang w:eastAsia="zh-TW"/>
        </w:rPr>
      </w:pPr>
    </w:p>
    <w:p w14:paraId="700260BA" w14:textId="77777777" w:rsidR="00423C9E" w:rsidRDefault="00423C9E" w:rsidP="00E277F6">
      <w:pPr>
        <w:jc w:val="center"/>
        <w:rPr>
          <w:rFonts w:ascii="UD デジタル 教科書体 NK-R" w:eastAsia="UD デジタル 教科書体 NK-R"/>
          <w:lang w:eastAsia="zh-TW"/>
        </w:rPr>
      </w:pPr>
    </w:p>
    <w:p w14:paraId="206A2EC2" w14:textId="77777777" w:rsidR="00423C9E" w:rsidRDefault="00423C9E" w:rsidP="00E277F6">
      <w:pPr>
        <w:jc w:val="center"/>
        <w:rPr>
          <w:rFonts w:ascii="UD デジタル 教科書体 NK-R" w:eastAsia="UD デジタル 教科書体 NK-R"/>
          <w:lang w:eastAsia="zh-TW"/>
        </w:rPr>
      </w:pPr>
    </w:p>
    <w:p w14:paraId="4096317A" w14:textId="77777777" w:rsidR="00423C9E" w:rsidRPr="00C4579A" w:rsidRDefault="00423C9E" w:rsidP="00423C9E">
      <w:pPr>
        <w:jc w:val="center"/>
        <w:rPr>
          <w:rFonts w:ascii="UD デジタル 教科書体 NK-R" w:eastAsia="UD デジタル 教科書体 NK-R"/>
          <w:lang w:eastAsia="zh-TW"/>
        </w:rPr>
      </w:pPr>
      <w:r w:rsidRPr="00C4579A">
        <w:rPr>
          <w:rFonts w:ascii="UD デジタル 教科書体 NK-R" w:eastAsia="UD デジタル 教科書体 NK-R" w:hint="eastAsia"/>
          <w:lang w:eastAsia="zh-TW"/>
        </w:rPr>
        <w:t>（※</w:t>
      </w:r>
      <w:r>
        <w:rPr>
          <w:rFonts w:ascii="UD デジタル 教科書体 NK-R" w:eastAsia="UD デジタル 教科書体 NK-R" w:hint="eastAsia"/>
        </w:rPr>
        <w:t>新大阪</w:t>
      </w:r>
      <w:r w:rsidRPr="00C4579A">
        <w:rPr>
          <w:rFonts w:ascii="UD デジタル 教科書体 NK-R" w:eastAsia="UD デジタル 教科書体 NK-R" w:hint="eastAsia"/>
          <w:lang w:eastAsia="zh-TW"/>
        </w:rPr>
        <w:t>地区の図を添付しています。）</w:t>
      </w:r>
    </w:p>
    <w:p w14:paraId="3061442C" w14:textId="3843E9B9" w:rsidR="00423C9E" w:rsidRDefault="00423C9E" w:rsidP="00E277F6">
      <w:pPr>
        <w:jc w:val="center"/>
        <w:rPr>
          <w:rFonts w:ascii="UD デジタル 教科書体 NK-R" w:eastAsia="UD デジタル 教科書体 NK-R"/>
          <w:lang w:eastAsia="zh-TW"/>
        </w:rPr>
        <w:sectPr w:rsidR="00423C9E" w:rsidSect="00D240B2">
          <w:headerReference w:type="default" r:id="rId13"/>
          <w:pgSz w:w="16840" w:h="11907" w:orient="landscape" w:code="9"/>
          <w:pgMar w:top="1418" w:right="1701" w:bottom="1418" w:left="1134" w:header="851" w:footer="567" w:gutter="0"/>
          <w:cols w:space="425"/>
          <w:docGrid w:type="lines" w:linePitch="360"/>
        </w:sectPr>
      </w:pPr>
    </w:p>
    <w:p w14:paraId="2449C879" w14:textId="481DD19F" w:rsidR="00136F51" w:rsidRPr="00443140" w:rsidRDefault="00443140" w:rsidP="00C03A42">
      <w:pPr>
        <w:jc w:val="right"/>
        <w:rPr>
          <w:rFonts w:ascii="UD デジタル 教科書体 NK-B" w:eastAsia="UD デジタル 教科書体 NK-B"/>
          <w:sz w:val="28"/>
        </w:rPr>
      </w:pPr>
      <w:r>
        <w:rPr>
          <w:rFonts w:ascii="UD デジタル 教科書体 NK-B" w:eastAsia="UD デジタル 教科書体 NK-B" w:hint="eastAsia"/>
          <w:sz w:val="28"/>
        </w:rPr>
        <w:lastRenderedPageBreak/>
        <w:t>（</w:t>
      </w:r>
      <w:r w:rsidR="00136F51" w:rsidRPr="00443140">
        <w:rPr>
          <w:rFonts w:ascii="UD デジタル 教科書体 NK-B" w:eastAsia="UD デジタル 教科書体 NK-B"/>
          <w:sz w:val="28"/>
        </w:rPr>
        <w:t>御幣島地区</w:t>
      </w:r>
      <w:r>
        <w:rPr>
          <w:rFonts w:ascii="UD デジタル 教科書体 NK-B" w:eastAsia="UD デジタル 教科書体 NK-B" w:hint="eastAsia"/>
          <w:sz w:val="28"/>
        </w:rPr>
        <w:t>）</w:t>
      </w:r>
    </w:p>
    <w:p w14:paraId="3AFFABC3" w14:textId="77777777" w:rsidR="00443140" w:rsidRPr="00A71CDC" w:rsidRDefault="00443140" w:rsidP="00443140">
      <w:pPr>
        <w:pStyle w:val="2"/>
        <w:rPr>
          <w:rFonts w:ascii="UD デジタル 教科書体 NK-B" w:eastAsia="UD デジタル 教科書体 NK-B"/>
        </w:rPr>
      </w:pPr>
      <w:r>
        <w:rPr>
          <w:rFonts w:ascii="UD デジタル 教科書体 NK-B" w:eastAsia="UD デジタル 教科書体 NK-B"/>
        </w:rPr>
        <w:t>3</w:t>
      </w:r>
      <w:r>
        <w:rPr>
          <w:rFonts w:ascii="UD デジタル 教科書体 NK-B" w:eastAsia="UD デジタル 教科書体 NK-B" w:hint="eastAsia"/>
        </w:rPr>
        <w:t>-4　地区における重点整備地区の区域設定</w:t>
      </w:r>
    </w:p>
    <w:p w14:paraId="02B5BE4C" w14:textId="77777777" w:rsidR="007520D1" w:rsidRPr="00284D4F" w:rsidRDefault="007520D1" w:rsidP="007520D1">
      <w:pPr>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rPr>
        <w:t>御幣島地区</w:t>
      </w:r>
      <w:r w:rsidRPr="00284D4F">
        <w:rPr>
          <w:rFonts w:ascii="UD デジタル 教科書体 NK-R" w:eastAsia="UD デジタル 教科書体 NK-R" w:hint="eastAsia"/>
        </w:rPr>
        <w:t>では、以下の考え方に基づいて、面積約</w:t>
      </w:r>
      <w:r>
        <w:rPr>
          <w:rFonts w:ascii="UD デジタル 教科書体 NK-R" w:eastAsia="UD デジタル 教科書体 NK-R"/>
        </w:rPr>
        <w:t>87</w:t>
      </w:r>
      <w:r w:rsidRPr="00284D4F">
        <w:rPr>
          <w:rFonts w:ascii="UD デジタル 教科書体 NK-R" w:eastAsia="UD デジタル 教科書体 NK-R" w:hint="eastAsia"/>
        </w:rPr>
        <w:t>haの区域を重点整備地区と</w:t>
      </w:r>
      <w:r>
        <w:rPr>
          <w:rFonts w:ascii="UD デジタル 教科書体 NK-R" w:eastAsia="UD デジタル 教科書体 NK-R" w:hint="eastAsia"/>
        </w:rPr>
        <w:t>し</w:t>
      </w:r>
      <w:r>
        <w:rPr>
          <w:rFonts w:ascii="UD デジタル 教科書体 NK-R" w:eastAsia="UD デジタル 教科書体 NK-R" w:hint="eastAsia"/>
          <w:color w:val="000000" w:themeColor="text1"/>
        </w:rPr>
        <w:t>て設定します。</w:t>
      </w:r>
    </w:p>
    <w:p w14:paraId="115208B5" w14:textId="77777777" w:rsidR="007520D1" w:rsidRDefault="007520D1" w:rsidP="007520D1">
      <w:pPr>
        <w:rPr>
          <w:rFonts w:ascii="UD デジタル 教科書体 NK-R" w:eastAsia="UD デジタル 教科書体 NK-R"/>
        </w:rPr>
      </w:pPr>
    </w:p>
    <w:p w14:paraId="1324C9D9" w14:textId="5A22EA48" w:rsidR="007520D1" w:rsidRDefault="000113C4" w:rsidP="007520D1">
      <w:pPr>
        <w:ind w:firstLineChars="100" w:firstLine="220"/>
        <w:rPr>
          <w:rFonts w:ascii="UD デジタル 教科書体 NK-R" w:eastAsia="UD デジタル 教科書体 NK-R"/>
        </w:rPr>
      </w:pPr>
      <w:r>
        <w:rPr>
          <w:rFonts w:ascii="UD デジタル 教科書体 NK-R" w:eastAsia="UD デジタル 教科書体 NK-R" w:hint="eastAsia"/>
        </w:rPr>
        <w:t>（１）</w:t>
      </w:r>
      <w:r w:rsidR="007520D1">
        <w:rPr>
          <w:rFonts w:ascii="UD デジタル 教科書体 NK-R" w:eastAsia="UD デジタル 教科書体 NK-R" w:hint="eastAsia"/>
        </w:rPr>
        <w:t>駅を中心とした概ね5</w:t>
      </w:r>
      <w:r w:rsidR="007520D1">
        <w:rPr>
          <w:rFonts w:ascii="UD デジタル 教科書体 NK-R" w:eastAsia="UD デジタル 教科書体 NK-R"/>
        </w:rPr>
        <w:t>00m</w:t>
      </w:r>
      <w:r w:rsidR="007520D1">
        <w:rPr>
          <w:rFonts w:ascii="UD デジタル 教科書体 NK-R" w:eastAsia="UD デジタル 教科書体 NK-R" w:hint="eastAsia"/>
        </w:rPr>
        <w:t>圏の範囲</w:t>
      </w:r>
    </w:p>
    <w:p w14:paraId="056035E5" w14:textId="22D8BFBB" w:rsidR="007520D1" w:rsidRDefault="007520D1" w:rsidP="007520D1">
      <w:pPr>
        <w:ind w:leftChars="200" w:left="440" w:firstLineChars="100" w:firstLine="220"/>
        <w:rPr>
          <w:rFonts w:ascii="UD デジタル 教科書体 NK-R" w:eastAsia="UD デジタル 教科書体 NK-R"/>
        </w:rPr>
      </w:pPr>
      <w:r>
        <w:rPr>
          <w:rFonts w:ascii="UD デジタル 教科書体 NK-R" w:eastAsia="UD デジタル 教科書体 NK-R"/>
        </w:rPr>
        <w:t>JR</w:t>
      </w:r>
      <w:r>
        <w:rPr>
          <w:rFonts w:ascii="UD デジタル 教科書体 NK-R" w:eastAsia="UD デジタル 教科書体 NK-R" w:hint="eastAsia"/>
        </w:rPr>
        <w:t>御幣島駅から概ね5</w:t>
      </w:r>
      <w:r>
        <w:rPr>
          <w:rFonts w:ascii="UD デジタル 教科書体 NK-R" w:eastAsia="UD デジタル 教科書体 NK-R"/>
        </w:rPr>
        <w:t>00m</w:t>
      </w:r>
      <w:r>
        <w:rPr>
          <w:rFonts w:ascii="UD デジタル 教科書体 NK-R" w:eastAsia="UD デジタル 教科書体 NK-R" w:hint="eastAsia"/>
        </w:rPr>
        <w:t>圏の範囲で設定します。</w:t>
      </w:r>
    </w:p>
    <w:p w14:paraId="70403FD9" w14:textId="77777777" w:rsidR="008663F3" w:rsidRPr="00284D4F" w:rsidRDefault="008663F3" w:rsidP="007520D1">
      <w:pPr>
        <w:ind w:leftChars="200" w:left="440" w:firstLineChars="100" w:firstLine="220"/>
        <w:rPr>
          <w:rFonts w:ascii="UD デジタル 教科書体 NK-R" w:eastAsia="UD デジタル 教科書体 NK-R"/>
        </w:rPr>
      </w:pPr>
    </w:p>
    <w:p w14:paraId="57003E2C" w14:textId="5668E7B3" w:rsidR="007520D1" w:rsidRPr="00AF1DD0" w:rsidRDefault="000113C4" w:rsidP="007520D1">
      <w:pPr>
        <w:ind w:firstLineChars="100" w:firstLine="220"/>
        <w:rPr>
          <w:rFonts w:ascii="UD デジタル 教科書体 NK-R" w:eastAsia="UD デジタル 教科書体 NK-R"/>
        </w:rPr>
      </w:pPr>
      <w:r>
        <w:rPr>
          <w:rFonts w:ascii="UD デジタル 教科書体 NK-R" w:eastAsia="UD デジタル 教科書体 NK-R" w:hint="eastAsia"/>
        </w:rPr>
        <w:t>（２）</w:t>
      </w:r>
      <w:r w:rsidR="009A31B5">
        <w:rPr>
          <w:rFonts w:ascii="UD デジタル 教科書体 NK-R" w:eastAsia="UD デジタル 教科書体 NK-R" w:hint="eastAsia"/>
        </w:rPr>
        <w:t>高齢者、障がい者</w:t>
      </w:r>
      <w:r w:rsidR="001B6770">
        <w:rPr>
          <w:rFonts w:ascii="UD デジタル 教科書体 NK-R" w:eastAsia="UD デジタル 教科書体 NK-R" w:hint="eastAsia"/>
        </w:rPr>
        <w:t>等</w:t>
      </w:r>
      <w:r w:rsidR="009A31B5">
        <w:rPr>
          <w:rFonts w:ascii="UD デジタル 教科書体 NK-R" w:eastAsia="UD デジタル 教科書体 NK-R" w:hint="eastAsia"/>
        </w:rPr>
        <w:t>をはじめ多くの人々が利用する施設を含む範囲</w:t>
      </w:r>
    </w:p>
    <w:p w14:paraId="621D9ED4" w14:textId="118DAA60" w:rsidR="007520D1" w:rsidRDefault="007520D1" w:rsidP="009A31B5">
      <w:pPr>
        <w:ind w:leftChars="200" w:left="440" w:firstLineChars="100" w:firstLine="220"/>
        <w:rPr>
          <w:rFonts w:ascii="UD デジタル 教科書体 NK-R" w:eastAsia="UD デジタル 教科書体 NK-R"/>
        </w:rPr>
      </w:pPr>
      <w:r>
        <w:rPr>
          <w:rFonts w:ascii="UD デジタル 教科書体 NK-R" w:eastAsia="UD デジタル 教科書体 NK-R" w:hint="eastAsia"/>
        </w:rPr>
        <w:t>淀川勤労者厚生協会　西淀病院、西淀川保健福祉センター</w:t>
      </w:r>
      <w:r w:rsidRPr="00831F71">
        <w:rPr>
          <w:rFonts w:ascii="UD デジタル 教科書体 NK-R" w:eastAsia="UD デジタル 教科書体 NK-R" w:hint="eastAsia"/>
        </w:rPr>
        <w:t>、ニッセイ・ニュークリエーション</w:t>
      </w:r>
      <w:r w:rsidR="009A31B5">
        <w:rPr>
          <w:rFonts w:ascii="UD デジタル 教科書体 NK-R" w:eastAsia="UD デジタル 教科書体 NK-R" w:hint="eastAsia"/>
        </w:rPr>
        <w:t>、</w:t>
      </w:r>
      <w:r>
        <w:rPr>
          <w:rFonts w:ascii="UD デジタル 教科書体 NK-R" w:eastAsia="UD デジタル 教科書体 NK-R" w:hint="eastAsia"/>
        </w:rPr>
        <w:t>西淀川区役所</w:t>
      </w:r>
      <w:r w:rsidRPr="00831F71">
        <w:rPr>
          <w:rFonts w:ascii="UD デジタル 教科書体 NK-R" w:eastAsia="UD デジタル 教科書体 NK-R" w:hint="eastAsia"/>
        </w:rPr>
        <w:t>・西淀川図書館</w:t>
      </w:r>
      <w:r>
        <w:rPr>
          <w:rFonts w:ascii="UD デジタル 教科書体 NK-R" w:eastAsia="UD デジタル 教科書体 NK-R" w:hint="eastAsia"/>
        </w:rPr>
        <w:t>、西淀川区民ホール、西淀川スポーツセンター、</w:t>
      </w:r>
      <w:r w:rsidRPr="00831F71">
        <w:rPr>
          <w:rFonts w:ascii="UD デジタル 教科書体 NK-R" w:eastAsia="UD デジタル 教科書体 NK-R" w:hint="eastAsia"/>
        </w:rPr>
        <w:t>歌島公園(歌島運動場含む)</w:t>
      </w:r>
      <w:r>
        <w:rPr>
          <w:rFonts w:ascii="UD デジタル 教科書体 NK-R" w:eastAsia="UD デジタル 教科書体 NK-R" w:hint="eastAsia"/>
        </w:rPr>
        <w:t>、西淀川郵便局</w:t>
      </w:r>
      <w:r w:rsidR="009A31B5">
        <w:rPr>
          <w:rFonts w:ascii="UD デジタル 教科書体 NK-R" w:eastAsia="UD デジタル 教科書体 NK-R" w:hint="eastAsia"/>
        </w:rPr>
        <w:t>等、高齢者・障害者</w:t>
      </w:r>
      <w:r w:rsidR="001B6770">
        <w:rPr>
          <w:rFonts w:ascii="UD デジタル 教科書体 NK-R" w:eastAsia="UD デジタル 教科書体 NK-R" w:hint="eastAsia"/>
        </w:rPr>
        <w:t>等</w:t>
      </w:r>
      <w:r w:rsidR="009A31B5">
        <w:rPr>
          <w:rFonts w:ascii="UD デジタル 教科書体 NK-R" w:eastAsia="UD デジタル 教科書体 NK-R" w:hint="eastAsia"/>
        </w:rPr>
        <w:t>をはじめ多くの人々が利用する施設</w:t>
      </w:r>
      <w:r>
        <w:rPr>
          <w:rFonts w:ascii="UD デジタル 教科書体 NK-R" w:eastAsia="UD デジタル 教科書体 NK-R" w:hint="eastAsia"/>
        </w:rPr>
        <w:t>を含む範囲</w:t>
      </w:r>
      <w:r w:rsidR="009A31B5">
        <w:rPr>
          <w:rFonts w:ascii="UD デジタル 教科書体 NK-R" w:eastAsia="UD デジタル 教科書体 NK-R" w:hint="eastAsia"/>
        </w:rPr>
        <w:t>を重点整備地区に位置づけます。</w:t>
      </w:r>
    </w:p>
    <w:p w14:paraId="64A3E15F" w14:textId="77777777" w:rsidR="007520D1" w:rsidRPr="007520D1" w:rsidRDefault="007520D1" w:rsidP="007520D1">
      <w:pPr>
        <w:rPr>
          <w:rFonts w:ascii="UD デジタル 教科書体 NK-R" w:eastAsia="UD デジタル 教科書体 NK-R"/>
        </w:rPr>
      </w:pPr>
    </w:p>
    <w:p w14:paraId="5EC95E25" w14:textId="77777777" w:rsidR="007520D1" w:rsidRPr="007520D1" w:rsidRDefault="007520D1" w:rsidP="007520D1">
      <w:pPr>
        <w:rPr>
          <w:rFonts w:ascii="UD デジタル 教科書体 NK-R" w:eastAsia="UD デジタル 教科書体 NK-R"/>
        </w:rPr>
      </w:pPr>
    </w:p>
    <w:p w14:paraId="64F752CF" w14:textId="77777777" w:rsidR="007520D1" w:rsidRPr="007520D1" w:rsidRDefault="007520D1" w:rsidP="007520D1">
      <w:pPr>
        <w:rPr>
          <w:rFonts w:ascii="UD デジタル 教科書体 NK-R" w:eastAsia="UD デジタル 教科書体 NK-R"/>
        </w:rPr>
      </w:pPr>
    </w:p>
    <w:p w14:paraId="0AB4A095" w14:textId="77777777" w:rsidR="007520D1" w:rsidRPr="009A31B5" w:rsidRDefault="007520D1" w:rsidP="007520D1">
      <w:pPr>
        <w:rPr>
          <w:rFonts w:ascii="UD デジタル 教科書体 NK-R" w:eastAsia="UD デジタル 教科書体 NK-R"/>
        </w:rPr>
      </w:pPr>
    </w:p>
    <w:p w14:paraId="4B88BA9A" w14:textId="77777777" w:rsidR="007520D1" w:rsidRPr="007520D1" w:rsidRDefault="007520D1" w:rsidP="007520D1">
      <w:pPr>
        <w:rPr>
          <w:rFonts w:ascii="UD デジタル 教科書体 NK-R" w:eastAsia="UD デジタル 教科書体 NK-R"/>
        </w:rPr>
      </w:pPr>
    </w:p>
    <w:p w14:paraId="520C53F3" w14:textId="77777777" w:rsidR="007520D1" w:rsidRPr="007520D1" w:rsidRDefault="007520D1" w:rsidP="007520D1">
      <w:pPr>
        <w:rPr>
          <w:rFonts w:ascii="UD デジタル 教科書体 NK-R" w:eastAsia="UD デジタル 教科書体 NK-R"/>
        </w:rPr>
      </w:pPr>
    </w:p>
    <w:p w14:paraId="3F2E221F" w14:textId="77777777" w:rsidR="007520D1" w:rsidRPr="007520D1" w:rsidRDefault="007520D1" w:rsidP="007520D1">
      <w:pPr>
        <w:rPr>
          <w:rFonts w:ascii="UD デジタル 教科書体 NK-R" w:eastAsia="UD デジタル 教科書体 NK-R"/>
        </w:rPr>
      </w:pPr>
    </w:p>
    <w:p w14:paraId="108A5847" w14:textId="77777777" w:rsidR="007520D1" w:rsidRPr="007520D1" w:rsidRDefault="007520D1" w:rsidP="007520D1">
      <w:pPr>
        <w:rPr>
          <w:rFonts w:ascii="UD デジタル 教科書体 NK-R" w:eastAsia="UD デジタル 教科書体 NK-R"/>
        </w:rPr>
      </w:pPr>
    </w:p>
    <w:p w14:paraId="3191560D" w14:textId="77777777" w:rsidR="007520D1" w:rsidRPr="007520D1" w:rsidRDefault="007520D1" w:rsidP="007520D1">
      <w:pPr>
        <w:rPr>
          <w:rFonts w:ascii="UD デジタル 教科書体 NK-R" w:eastAsia="UD デジタル 教科書体 NK-R"/>
        </w:rPr>
      </w:pPr>
    </w:p>
    <w:p w14:paraId="7F2678DE" w14:textId="77777777" w:rsidR="007520D1" w:rsidRPr="007520D1" w:rsidRDefault="007520D1" w:rsidP="007520D1">
      <w:pPr>
        <w:rPr>
          <w:rFonts w:ascii="UD デジタル 教科書体 NK-R" w:eastAsia="UD デジタル 教科書体 NK-R"/>
        </w:rPr>
      </w:pPr>
    </w:p>
    <w:p w14:paraId="1A8A83D8" w14:textId="77777777" w:rsidR="007520D1" w:rsidRPr="007520D1" w:rsidRDefault="007520D1" w:rsidP="007520D1">
      <w:pPr>
        <w:rPr>
          <w:rFonts w:ascii="UD デジタル 教科書体 NK-R" w:eastAsia="UD デジタル 教科書体 NK-R"/>
        </w:rPr>
      </w:pPr>
    </w:p>
    <w:p w14:paraId="04823295" w14:textId="77777777" w:rsidR="007520D1" w:rsidRPr="007520D1" w:rsidRDefault="007520D1" w:rsidP="007520D1">
      <w:pPr>
        <w:rPr>
          <w:rFonts w:ascii="UD デジタル 教科書体 NK-R" w:eastAsia="UD デジタル 教科書体 NK-R"/>
        </w:rPr>
      </w:pPr>
    </w:p>
    <w:p w14:paraId="1E2AFA17" w14:textId="77777777" w:rsidR="007520D1" w:rsidRPr="007520D1" w:rsidRDefault="007520D1" w:rsidP="007520D1">
      <w:pPr>
        <w:rPr>
          <w:rFonts w:ascii="UD デジタル 教科書体 NK-R" w:eastAsia="UD デジタル 教科書体 NK-R"/>
        </w:rPr>
      </w:pPr>
    </w:p>
    <w:p w14:paraId="09CDCD75" w14:textId="77777777" w:rsidR="007520D1" w:rsidRDefault="007520D1" w:rsidP="007520D1">
      <w:pPr>
        <w:rPr>
          <w:rFonts w:ascii="UD デジタル 教科書体 NK-R" w:eastAsia="UD デジタル 教科書体 NK-R"/>
        </w:rPr>
      </w:pPr>
    </w:p>
    <w:p w14:paraId="080797A4" w14:textId="77777777" w:rsidR="007520D1" w:rsidRDefault="007520D1" w:rsidP="007520D1">
      <w:pPr>
        <w:jc w:val="center"/>
        <w:rPr>
          <w:rFonts w:ascii="UD デジタル 教科書体 NK-R" w:eastAsia="UD デジタル 教科書体 NK-R"/>
        </w:rPr>
        <w:sectPr w:rsidR="007520D1" w:rsidSect="00C03A42">
          <w:headerReference w:type="default" r:id="rId14"/>
          <w:footerReference w:type="default" r:id="rId15"/>
          <w:type w:val="continuous"/>
          <w:pgSz w:w="11907" w:h="16840" w:code="9"/>
          <w:pgMar w:top="1701" w:right="1418" w:bottom="1134" w:left="1418" w:header="851" w:footer="567" w:gutter="0"/>
          <w:cols w:space="425"/>
          <w:docGrid w:type="lines" w:linePitch="360"/>
        </w:sectPr>
      </w:pPr>
    </w:p>
    <w:p w14:paraId="62BB9C4D" w14:textId="3D120CC7" w:rsidR="007520D1" w:rsidRDefault="007520D1" w:rsidP="007520D1">
      <w:pPr>
        <w:jc w:val="center"/>
        <w:rPr>
          <w:noProof/>
          <w:lang w:eastAsia="zh-TW"/>
        </w:rPr>
      </w:pPr>
      <w:r>
        <w:rPr>
          <w:rFonts w:ascii="UD デジタル 教科書体 NK-R" w:eastAsia="UD デジタル 教科書体 NK-R" w:hint="eastAsia"/>
          <w:lang w:eastAsia="zh-TW"/>
        </w:rPr>
        <w:lastRenderedPageBreak/>
        <w:t>重点整備地区(面積約87</w:t>
      </w:r>
      <w:r>
        <w:rPr>
          <w:rFonts w:ascii="UD デジタル 教科書体 NK-R" w:eastAsia="UD デジタル 教科書体 NK-R"/>
          <w:lang w:eastAsia="zh-TW"/>
        </w:rPr>
        <w:t>ha</w:t>
      </w:r>
      <w:r>
        <w:rPr>
          <w:rFonts w:ascii="UD デジタル 教科書体 NK-R" w:eastAsia="UD デジタル 教科書体 NK-R" w:hint="eastAsia"/>
          <w:lang w:eastAsia="zh-TW"/>
        </w:rPr>
        <w:t>)</w:t>
      </w:r>
      <w:r w:rsidRPr="006A4B4A">
        <w:rPr>
          <w:noProof/>
          <w:lang w:eastAsia="zh-TW"/>
        </w:rPr>
        <w:t xml:space="preserve"> </w:t>
      </w:r>
    </w:p>
    <w:p w14:paraId="3B68EF56" w14:textId="77777777" w:rsidR="00423C9E" w:rsidRDefault="00423C9E" w:rsidP="007520D1">
      <w:pPr>
        <w:jc w:val="center"/>
        <w:rPr>
          <w:noProof/>
          <w:lang w:eastAsia="zh-TW"/>
        </w:rPr>
      </w:pPr>
    </w:p>
    <w:p w14:paraId="0BB865A6" w14:textId="77777777" w:rsidR="00423C9E" w:rsidRDefault="00423C9E" w:rsidP="007520D1">
      <w:pPr>
        <w:jc w:val="center"/>
        <w:rPr>
          <w:rFonts w:ascii="UD デジタル 教科書体 NK-R" w:eastAsia="PMingLiU"/>
          <w:lang w:eastAsia="zh-TW"/>
        </w:rPr>
      </w:pPr>
    </w:p>
    <w:p w14:paraId="4CFA1DB5" w14:textId="77777777" w:rsidR="00423C9E" w:rsidRDefault="00423C9E" w:rsidP="007520D1">
      <w:pPr>
        <w:jc w:val="center"/>
        <w:rPr>
          <w:rFonts w:ascii="UD デジタル 教科書体 NK-R" w:eastAsia="PMingLiU"/>
          <w:lang w:eastAsia="zh-TW"/>
        </w:rPr>
      </w:pPr>
    </w:p>
    <w:p w14:paraId="0C52EFEF" w14:textId="754F6FA5" w:rsidR="00423C9E" w:rsidRPr="00423C9E" w:rsidRDefault="00423C9E" w:rsidP="007520D1">
      <w:pPr>
        <w:jc w:val="center"/>
        <w:rPr>
          <w:rFonts w:ascii="UD デジタル 教科書体 NK-R" w:eastAsia="UD デジタル 教科書体 NK-R" w:hint="eastAsia"/>
          <w:lang w:eastAsia="zh-TW"/>
        </w:rPr>
        <w:sectPr w:rsidR="00423C9E" w:rsidRPr="00423C9E" w:rsidSect="00D240B2">
          <w:headerReference w:type="default" r:id="rId16"/>
          <w:pgSz w:w="16840" w:h="11907" w:orient="landscape" w:code="9"/>
          <w:pgMar w:top="1418" w:right="1701" w:bottom="1418" w:left="1134" w:header="851" w:footer="567" w:gutter="0"/>
          <w:cols w:space="425"/>
          <w:docGrid w:type="lines" w:linePitch="360"/>
        </w:sectPr>
      </w:pPr>
      <w:r w:rsidRPr="00423C9E">
        <w:rPr>
          <w:rFonts w:ascii="UD デジタル 教科書体 NK-R" w:eastAsia="UD デジタル 教科書体 NK-R" w:hAnsiTheme="minorEastAsia" w:hint="eastAsia"/>
        </w:rPr>
        <w:t>（※御幣島地区の図を添付しています。）</w:t>
      </w:r>
    </w:p>
    <w:p w14:paraId="3A8997E6" w14:textId="7A7BEF41" w:rsidR="00C63A6C" w:rsidRPr="00443140" w:rsidRDefault="00443140" w:rsidP="00E13E53">
      <w:pPr>
        <w:jc w:val="right"/>
        <w:rPr>
          <w:rFonts w:ascii="UD デジタル 教科書体 NK-B" w:eastAsia="UD デジタル 教科書体 NK-B"/>
        </w:rPr>
      </w:pPr>
      <w:r>
        <w:rPr>
          <w:rFonts w:ascii="UD デジタル 教科書体 NK-B" w:eastAsia="UD デジタル 教科書体 NK-B" w:hint="eastAsia"/>
          <w:sz w:val="28"/>
        </w:rPr>
        <w:lastRenderedPageBreak/>
        <w:t>（</w:t>
      </w:r>
      <w:r w:rsidR="00C63A6C" w:rsidRPr="00443140">
        <w:rPr>
          <w:rFonts w:ascii="UD デジタル 教科書体 NK-B" w:eastAsia="UD デジタル 教科書体 NK-B"/>
          <w:sz w:val="28"/>
        </w:rPr>
        <w:t>大正地区</w:t>
      </w:r>
      <w:r>
        <w:rPr>
          <w:rFonts w:ascii="UD デジタル 教科書体 NK-B" w:eastAsia="UD デジタル 教科書体 NK-B" w:hint="eastAsia"/>
          <w:sz w:val="28"/>
        </w:rPr>
        <w:t>）</w:t>
      </w:r>
    </w:p>
    <w:p w14:paraId="7F969588" w14:textId="77777777" w:rsidR="00443140" w:rsidRPr="00A71CDC" w:rsidRDefault="00443140" w:rsidP="00443140">
      <w:pPr>
        <w:pStyle w:val="2"/>
        <w:rPr>
          <w:rFonts w:ascii="UD デジタル 教科書体 NK-B" w:eastAsia="UD デジタル 教科書体 NK-B"/>
        </w:rPr>
      </w:pPr>
      <w:r>
        <w:rPr>
          <w:rFonts w:ascii="UD デジタル 教科書体 NK-B" w:eastAsia="UD デジタル 教科書体 NK-B"/>
        </w:rPr>
        <w:t>3</w:t>
      </w:r>
      <w:r>
        <w:rPr>
          <w:rFonts w:ascii="UD デジタル 教科書体 NK-B" w:eastAsia="UD デジタル 教科書体 NK-B" w:hint="eastAsia"/>
        </w:rPr>
        <w:t>-4　地区における重点整備地区の区域設定</w:t>
      </w:r>
    </w:p>
    <w:p w14:paraId="19104050" w14:textId="77777777" w:rsidR="00C63A6C" w:rsidRPr="00284D4F" w:rsidRDefault="00C63A6C" w:rsidP="00C63A6C">
      <w:pPr>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rPr>
        <w:t>大正地区の重点整備地区は、以下の考えに基づく面積約5</w:t>
      </w:r>
      <w:r>
        <w:rPr>
          <w:rFonts w:ascii="UD デジタル 教科書体 NK-R" w:eastAsia="UD デジタル 教科書体 NK-R"/>
        </w:rPr>
        <w:t>9ha</w:t>
      </w:r>
      <w:r>
        <w:rPr>
          <w:rFonts w:ascii="UD デジタル 教科書体 NK-R" w:eastAsia="UD デジタル 教科書体 NK-R" w:hint="eastAsia"/>
        </w:rPr>
        <w:t>の範囲とします。</w:t>
      </w:r>
    </w:p>
    <w:p w14:paraId="1F7FF257" w14:textId="77777777" w:rsidR="00C63A6C" w:rsidRDefault="00C63A6C" w:rsidP="00C63A6C">
      <w:pPr>
        <w:rPr>
          <w:rFonts w:ascii="UD デジタル 教科書体 NK-R" w:eastAsia="UD デジタル 教科書体 NK-R"/>
        </w:rPr>
      </w:pPr>
    </w:p>
    <w:p w14:paraId="0A80ACB4" w14:textId="5796B194" w:rsidR="00C63A6C" w:rsidRPr="00AF1DD0" w:rsidRDefault="000113C4" w:rsidP="00C63A6C">
      <w:pPr>
        <w:ind w:firstLineChars="100" w:firstLine="220"/>
        <w:rPr>
          <w:rFonts w:ascii="UD デジタル 教科書体 NK-R" w:eastAsia="UD デジタル 教科書体 NK-R"/>
        </w:rPr>
      </w:pPr>
      <w:r>
        <w:rPr>
          <w:rFonts w:ascii="UD デジタル 教科書体 NK-R" w:eastAsia="UD デジタル 教科書体 NK-R" w:hint="eastAsia"/>
        </w:rPr>
        <w:t>（１）</w:t>
      </w:r>
      <w:r w:rsidR="00C63A6C">
        <w:rPr>
          <w:rFonts w:ascii="UD デジタル 教科書体 NK-R" w:eastAsia="UD デジタル 教科書体 NK-R" w:hint="eastAsia"/>
        </w:rPr>
        <w:t>駅を中心とした概ね5</w:t>
      </w:r>
      <w:r w:rsidR="00C63A6C">
        <w:rPr>
          <w:rFonts w:ascii="UD デジタル 教科書体 NK-R" w:eastAsia="UD デジタル 教科書体 NK-R"/>
        </w:rPr>
        <w:t>00m</w:t>
      </w:r>
      <w:r w:rsidR="00C63A6C">
        <w:rPr>
          <w:rFonts w:ascii="UD デジタル 教科書体 NK-R" w:eastAsia="UD デジタル 教科書体 NK-R" w:hint="eastAsia"/>
        </w:rPr>
        <w:t>圏の範囲</w:t>
      </w:r>
    </w:p>
    <w:p w14:paraId="056E389B" w14:textId="77777777" w:rsidR="00C63A6C" w:rsidRPr="00D90233" w:rsidRDefault="00C63A6C" w:rsidP="00C63A6C">
      <w:pPr>
        <w:ind w:firstLineChars="200" w:firstLine="440"/>
        <w:rPr>
          <w:rFonts w:ascii="UD デジタル 教科書体 NK-R" w:eastAsia="UD デジタル 教科書体 NK-R"/>
        </w:rPr>
      </w:pPr>
      <w:r>
        <w:rPr>
          <w:rFonts w:ascii="UD デジタル 教科書体 NK-R" w:eastAsia="UD デジタル 教科書体 NK-R" w:hint="eastAsia"/>
        </w:rPr>
        <w:t>J</w:t>
      </w:r>
      <w:r>
        <w:rPr>
          <w:rFonts w:ascii="UD デジタル 教科書体 NK-R" w:eastAsia="UD デジタル 教科書体 NK-R"/>
        </w:rPr>
        <w:t>R</w:t>
      </w:r>
      <w:r>
        <w:rPr>
          <w:rFonts w:ascii="UD デジタル 教科書体 NK-R" w:eastAsia="UD デジタル 教科書体 NK-R" w:hint="eastAsia"/>
        </w:rPr>
        <w:t>大正駅、</w:t>
      </w: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大正駅から概ね5</w:t>
      </w:r>
      <w:r>
        <w:rPr>
          <w:rFonts w:ascii="UD デジタル 教科書体 NK-R" w:eastAsia="UD デジタル 教科書体 NK-R"/>
        </w:rPr>
        <w:t>00m</w:t>
      </w:r>
      <w:r>
        <w:rPr>
          <w:rFonts w:ascii="UD デジタル 教科書体 NK-R" w:eastAsia="UD デジタル 教科書体 NK-R" w:hint="eastAsia"/>
        </w:rPr>
        <w:t>圏の範囲で設定します。</w:t>
      </w:r>
    </w:p>
    <w:p w14:paraId="707E4329" w14:textId="77777777" w:rsidR="00C63A6C" w:rsidRPr="00284D4F" w:rsidRDefault="00C63A6C" w:rsidP="00C63A6C">
      <w:pPr>
        <w:rPr>
          <w:rFonts w:ascii="UD デジタル 教科書体 NK-R" w:eastAsia="UD デジタル 教科書体 NK-R"/>
        </w:rPr>
      </w:pPr>
    </w:p>
    <w:p w14:paraId="36E36638" w14:textId="660AD34E" w:rsidR="00C63A6C" w:rsidRPr="00AF1DD0" w:rsidRDefault="000113C4" w:rsidP="00C63A6C">
      <w:pPr>
        <w:ind w:firstLineChars="100" w:firstLine="220"/>
        <w:rPr>
          <w:rFonts w:ascii="UD デジタル 教科書体 NK-R" w:eastAsia="UD デジタル 教科書体 NK-R"/>
        </w:rPr>
      </w:pPr>
      <w:r>
        <w:rPr>
          <w:rFonts w:ascii="UD デジタル 教科書体 NK-R" w:eastAsia="UD デジタル 教科書体 NK-R" w:hint="eastAsia"/>
        </w:rPr>
        <w:t>（２）</w:t>
      </w:r>
      <w:r w:rsidR="00C63A6C" w:rsidRPr="00AF1DD0">
        <w:rPr>
          <w:rFonts w:ascii="UD デジタル 教科書体 NK-R" w:eastAsia="UD デジタル 教科書体 NK-R" w:hint="eastAsia"/>
        </w:rPr>
        <w:t>高齢者、障がい者</w:t>
      </w:r>
      <w:r w:rsidR="00C63A6C">
        <w:rPr>
          <w:rFonts w:ascii="UD デジタル 教科書体 NK-R" w:eastAsia="UD デジタル 教科書体 NK-R" w:hint="eastAsia"/>
        </w:rPr>
        <w:t>等</w:t>
      </w:r>
      <w:r w:rsidR="00C63A6C" w:rsidRPr="00AF1DD0">
        <w:rPr>
          <w:rFonts w:ascii="UD デジタル 教科書体 NK-R" w:eastAsia="UD デジタル 教科書体 NK-R" w:hint="eastAsia"/>
        </w:rPr>
        <w:t>を</w:t>
      </w:r>
      <w:r w:rsidR="0034369E" w:rsidRPr="00AF1DD0">
        <w:rPr>
          <w:rFonts w:ascii="UD デジタル 教科書体 NK-R" w:eastAsia="UD デジタル 教科書体 NK-R" w:hint="eastAsia"/>
        </w:rPr>
        <w:t>を</w:t>
      </w:r>
      <w:r w:rsidR="0034369E">
        <w:rPr>
          <w:rFonts w:ascii="UD デジタル 教科書体 NK-R" w:eastAsia="UD デジタル 教科書体 NK-R" w:hint="eastAsia"/>
        </w:rPr>
        <w:t>はじめ</w:t>
      </w:r>
      <w:r w:rsidR="00C63A6C">
        <w:rPr>
          <w:rFonts w:ascii="UD デジタル 教科書体 NK-R" w:eastAsia="UD デジタル 教科書体 NK-R" w:hint="eastAsia"/>
        </w:rPr>
        <w:t>多くの人々が利用する施設を含む範囲</w:t>
      </w:r>
    </w:p>
    <w:p w14:paraId="5AC7A426" w14:textId="0F320506" w:rsidR="0034369E" w:rsidRDefault="00C63A6C" w:rsidP="0034369E">
      <w:pPr>
        <w:ind w:leftChars="200" w:left="440" w:firstLineChars="100" w:firstLine="220"/>
        <w:rPr>
          <w:rFonts w:ascii="UD デジタル 教科書体 NK-R" w:eastAsia="UD デジタル 教科書体 NK-R"/>
        </w:rPr>
      </w:pPr>
      <w:r w:rsidRPr="00D45591">
        <w:rPr>
          <w:rFonts w:ascii="UD デジタル 教科書体 NK-R" w:eastAsia="UD デジタル 教科書体 NK-R" w:hint="eastAsia"/>
        </w:rPr>
        <w:t>京セラドーム大阪、多根総合病院、大正郵便局、イオンモール大阪ドームシティ、スーパービバホーム大阪ドームシティ店、フィレオ大阪ドームシティ</w:t>
      </w:r>
      <w:r w:rsidR="0034369E">
        <w:rPr>
          <w:rFonts w:ascii="UD デジタル 教科書体 NK-R" w:eastAsia="UD デジタル 教科書体 NK-R" w:hint="eastAsia"/>
        </w:rPr>
        <w:t>等、高齢者・障害者</w:t>
      </w:r>
      <w:r w:rsidR="001B6770">
        <w:rPr>
          <w:rFonts w:ascii="UD デジタル 教科書体 NK-R" w:eastAsia="UD デジタル 教科書体 NK-R" w:hint="eastAsia"/>
        </w:rPr>
        <w:t>等</w:t>
      </w:r>
      <w:r w:rsidR="0034369E">
        <w:rPr>
          <w:rFonts w:ascii="UD デジタル 教科書体 NK-R" w:eastAsia="UD デジタル 教科書体 NK-R" w:hint="eastAsia"/>
        </w:rPr>
        <w:t>をはじめ多くの人々が利用する施設を含む範囲を重点整備地区に位置づけます。</w:t>
      </w:r>
    </w:p>
    <w:p w14:paraId="2C68894D" w14:textId="77777777" w:rsidR="00C63A6C" w:rsidRPr="00284D4F" w:rsidRDefault="00C63A6C" w:rsidP="00C63A6C">
      <w:pPr>
        <w:ind w:leftChars="-100" w:left="330" w:hangingChars="250" w:hanging="550"/>
        <w:rPr>
          <w:rFonts w:ascii="UD デジタル 教科書体 NK-R" w:eastAsia="UD デジタル 教科書体 NK-R"/>
        </w:rPr>
      </w:pPr>
    </w:p>
    <w:p w14:paraId="41681EC6" w14:textId="4D1FB7F9" w:rsidR="00C63A6C" w:rsidRPr="00AF1DD0" w:rsidRDefault="000113C4" w:rsidP="00C63A6C">
      <w:pPr>
        <w:ind w:firstLineChars="100" w:firstLine="220"/>
        <w:rPr>
          <w:rFonts w:ascii="UD デジタル 教科書体 NK-R" w:eastAsia="UD デジタル 教科書体 NK-R"/>
        </w:rPr>
      </w:pPr>
      <w:r>
        <w:rPr>
          <w:rFonts w:ascii="UD デジタル 教科書体 NK-R" w:eastAsia="UD デジタル 教科書体 NK-R" w:hint="eastAsia"/>
        </w:rPr>
        <w:t>（３）</w:t>
      </w:r>
      <w:r w:rsidR="00C63A6C">
        <w:rPr>
          <w:rFonts w:ascii="UD デジタル 教科書体 NK-R" w:eastAsia="UD デジタル 教科書体 NK-R" w:hint="eastAsia"/>
        </w:rPr>
        <w:t>「弁天町地区」との</w:t>
      </w:r>
      <w:r w:rsidR="003553E9">
        <w:rPr>
          <w:rFonts w:ascii="UD デジタル 教科書体 NK-R" w:eastAsia="UD デジタル 教科書体 NK-R" w:hint="eastAsia"/>
        </w:rPr>
        <w:t>連続性</w:t>
      </w:r>
    </w:p>
    <w:p w14:paraId="52715690" w14:textId="477CA149" w:rsidR="00C63A6C" w:rsidRDefault="00C63A6C" w:rsidP="00C63A6C">
      <w:pPr>
        <w:ind w:leftChars="100" w:left="220" w:firstLineChars="100" w:firstLine="220"/>
        <w:rPr>
          <w:rFonts w:ascii="UD デジタル 教科書体 NK-R" w:eastAsia="UD デジタル 教科書体 NK-R"/>
        </w:rPr>
      </w:pPr>
      <w:r>
        <w:rPr>
          <w:rFonts w:ascii="UD デジタル 教科書体 NK-R" w:eastAsia="UD デジタル 教科書体 NK-R" w:hint="eastAsia"/>
        </w:rPr>
        <w:t>大正地区の西側には、重点整備地区である「弁天町地区」が隣接しているため、「弁天町地区」との調整を図りながら、地区</w:t>
      </w:r>
      <w:r w:rsidR="0034369E">
        <w:rPr>
          <w:rFonts w:ascii="UD デジタル 教科書体 NK-R" w:eastAsia="UD デジタル 教科書体 NK-R" w:hint="eastAsia"/>
        </w:rPr>
        <w:t>間</w:t>
      </w:r>
      <w:r>
        <w:rPr>
          <w:rFonts w:ascii="UD デジタル 教科書体 NK-R" w:eastAsia="UD デジタル 教科書体 NK-R" w:hint="eastAsia"/>
        </w:rPr>
        <w:t>の連続性を保つような地区の範囲を設定します。</w:t>
      </w:r>
    </w:p>
    <w:p w14:paraId="6112BAD6" w14:textId="77777777" w:rsidR="00C63A6C" w:rsidRDefault="00C63A6C" w:rsidP="00C63A6C">
      <w:pPr>
        <w:ind w:leftChars="100" w:left="220" w:firstLineChars="100" w:firstLine="220"/>
        <w:rPr>
          <w:rFonts w:ascii="UD デジタル 教科書体 NK-R" w:eastAsia="UD デジタル 教科書体 NK-R"/>
        </w:rPr>
      </w:pPr>
    </w:p>
    <w:p w14:paraId="4028722F" w14:textId="77777777" w:rsidR="00C63A6C" w:rsidRPr="00C63A6C" w:rsidRDefault="00C63A6C" w:rsidP="00C63A6C">
      <w:pPr>
        <w:rPr>
          <w:rFonts w:ascii="UD デジタル 教科書体 NK-B" w:eastAsia="UD デジタル 教科書体 NK-B"/>
          <w:sz w:val="28"/>
          <w:bdr w:val="single" w:sz="4" w:space="0" w:color="auto"/>
        </w:rPr>
      </w:pPr>
    </w:p>
    <w:p w14:paraId="2FBCF237" w14:textId="77777777" w:rsidR="00C63A6C" w:rsidRDefault="00C63A6C" w:rsidP="00C63A6C">
      <w:pPr>
        <w:rPr>
          <w:rFonts w:ascii="UD デジタル 教科書体 NK-B" w:eastAsia="UD デジタル 教科書体 NK-B"/>
          <w:sz w:val="28"/>
          <w:bdr w:val="single" w:sz="4" w:space="0" w:color="auto"/>
        </w:rPr>
      </w:pPr>
    </w:p>
    <w:p w14:paraId="109B781B" w14:textId="77777777" w:rsidR="00C63A6C" w:rsidRDefault="00C63A6C" w:rsidP="00C63A6C">
      <w:pPr>
        <w:rPr>
          <w:rFonts w:ascii="UD デジタル 教科書体 NK-R" w:eastAsia="UD デジタル 教科書体 NK-R"/>
        </w:rPr>
        <w:sectPr w:rsidR="00C63A6C" w:rsidSect="00C03A42">
          <w:headerReference w:type="default" r:id="rId17"/>
          <w:pgSz w:w="11907" w:h="16840" w:code="9"/>
          <w:pgMar w:top="1701" w:right="1418" w:bottom="1134" w:left="1418" w:header="851" w:footer="567" w:gutter="0"/>
          <w:cols w:space="425"/>
          <w:docGrid w:type="lines" w:linePitch="360"/>
        </w:sectPr>
      </w:pPr>
    </w:p>
    <w:p w14:paraId="2283A0C7" w14:textId="7880F519" w:rsidR="00C63A6C" w:rsidRDefault="00C63A6C" w:rsidP="00C63A6C">
      <w:pPr>
        <w:jc w:val="center"/>
        <w:rPr>
          <w:noProof/>
          <w:lang w:eastAsia="zh-TW"/>
        </w:rPr>
      </w:pPr>
      <w:r>
        <w:rPr>
          <w:rFonts w:ascii="UD デジタル 教科書体 NK-R" w:eastAsia="UD デジタル 教科書体 NK-R" w:hint="eastAsia"/>
          <w:lang w:eastAsia="zh-TW"/>
        </w:rPr>
        <w:lastRenderedPageBreak/>
        <w:t>重点整備地区(面積約</w:t>
      </w:r>
      <w:r>
        <w:rPr>
          <w:rFonts w:ascii="UD デジタル 教科書体 NK-R" w:eastAsia="UD デジタル 教科書体 NK-R"/>
          <w:lang w:eastAsia="zh-TW"/>
        </w:rPr>
        <w:t>59ha</w:t>
      </w:r>
      <w:r>
        <w:rPr>
          <w:rFonts w:ascii="UD デジタル 教科書体 NK-R" w:eastAsia="UD デジタル 教科書体 NK-R" w:hint="eastAsia"/>
          <w:lang w:eastAsia="zh-TW"/>
        </w:rPr>
        <w:t>)</w:t>
      </w:r>
      <w:r w:rsidRPr="005D2F5C">
        <w:rPr>
          <w:noProof/>
          <w:lang w:eastAsia="zh-TW"/>
        </w:rPr>
        <w:t xml:space="preserve"> </w:t>
      </w:r>
    </w:p>
    <w:p w14:paraId="26DB73F6" w14:textId="77777777" w:rsidR="00423C9E" w:rsidRDefault="00423C9E" w:rsidP="00C63A6C">
      <w:pPr>
        <w:jc w:val="center"/>
        <w:rPr>
          <w:noProof/>
          <w:lang w:eastAsia="zh-TW"/>
        </w:rPr>
      </w:pPr>
    </w:p>
    <w:p w14:paraId="4ED6FA9D" w14:textId="77777777" w:rsidR="00423C9E" w:rsidRDefault="00423C9E" w:rsidP="00C63A6C">
      <w:pPr>
        <w:jc w:val="center"/>
        <w:rPr>
          <w:noProof/>
          <w:lang w:eastAsia="zh-TW"/>
        </w:rPr>
      </w:pPr>
    </w:p>
    <w:p w14:paraId="0AFE903D" w14:textId="5E3D5D73" w:rsidR="00423C9E" w:rsidRDefault="00423C9E" w:rsidP="00C63A6C">
      <w:pPr>
        <w:jc w:val="center"/>
        <w:rPr>
          <w:rFonts w:ascii="UD デジタル 教科書体 NK-R" w:eastAsia="UD デジタル 教科書体 NK-R"/>
          <w:lang w:eastAsia="zh-TW"/>
        </w:rPr>
        <w:sectPr w:rsidR="00423C9E" w:rsidSect="00D240B2">
          <w:headerReference w:type="default" r:id="rId18"/>
          <w:pgSz w:w="16840" w:h="11907" w:orient="landscape" w:code="9"/>
          <w:pgMar w:top="1418" w:right="1701" w:bottom="1418" w:left="1134" w:header="851" w:footer="567" w:gutter="0"/>
          <w:cols w:space="425"/>
          <w:docGrid w:type="lines" w:linePitch="360"/>
        </w:sectPr>
      </w:pPr>
      <w:r w:rsidRPr="00423C9E">
        <w:rPr>
          <w:rFonts w:ascii="UD デジタル 教科書体 NK-R" w:eastAsia="UD デジタル 教科書体 NK-R" w:hint="eastAsia"/>
          <w:lang w:eastAsia="zh-TW"/>
        </w:rPr>
        <w:t>（※大正地区の図を添付しています。）</w:t>
      </w:r>
    </w:p>
    <w:p w14:paraId="74E125B8" w14:textId="7DDB7759" w:rsidR="00DB10E6" w:rsidRPr="00443140" w:rsidRDefault="00443140" w:rsidP="00E13E53">
      <w:pPr>
        <w:jc w:val="right"/>
        <w:rPr>
          <w:rFonts w:ascii="UD デジタル 教科書体 NK-B" w:eastAsia="UD デジタル 教科書体 NK-B"/>
        </w:rPr>
      </w:pPr>
      <w:r>
        <w:rPr>
          <w:rFonts w:ascii="UD デジタル 教科書体 NK-B" w:eastAsia="UD デジタル 教科書体 NK-B" w:hint="eastAsia"/>
          <w:sz w:val="28"/>
        </w:rPr>
        <w:lastRenderedPageBreak/>
        <w:t>（</w:t>
      </w:r>
      <w:r w:rsidR="00DB10E6" w:rsidRPr="00443140">
        <w:rPr>
          <w:rFonts w:ascii="UD デジタル 教科書体 NK-B" w:eastAsia="UD デジタル 教科書体 NK-B"/>
          <w:sz w:val="28"/>
        </w:rPr>
        <w:t>住之江公園地区</w:t>
      </w:r>
      <w:r>
        <w:rPr>
          <w:rFonts w:ascii="UD デジタル 教科書体 NK-B" w:eastAsia="UD デジタル 教科書体 NK-B" w:hint="eastAsia"/>
          <w:sz w:val="28"/>
        </w:rPr>
        <w:t>）</w:t>
      </w:r>
    </w:p>
    <w:p w14:paraId="677E7F66" w14:textId="77777777" w:rsidR="00443140" w:rsidRPr="00A71CDC" w:rsidRDefault="00443140" w:rsidP="00443140">
      <w:pPr>
        <w:pStyle w:val="2"/>
        <w:rPr>
          <w:rFonts w:ascii="UD デジタル 教科書体 NK-B" w:eastAsia="UD デジタル 教科書体 NK-B"/>
        </w:rPr>
      </w:pPr>
      <w:r>
        <w:rPr>
          <w:rFonts w:ascii="UD デジタル 教科書体 NK-B" w:eastAsia="UD デジタル 教科書体 NK-B"/>
        </w:rPr>
        <w:t>3</w:t>
      </w:r>
      <w:r>
        <w:rPr>
          <w:rFonts w:ascii="UD デジタル 教科書体 NK-B" w:eastAsia="UD デジタル 教科書体 NK-B" w:hint="eastAsia"/>
        </w:rPr>
        <w:t>-4　地区における重点整備地区の区域設定</w:t>
      </w:r>
    </w:p>
    <w:p w14:paraId="3BB2A633" w14:textId="77777777" w:rsidR="00DB10E6" w:rsidRDefault="00DB10E6" w:rsidP="00DB10E6">
      <w:pPr>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rPr>
        <w:t>住之江公園</w:t>
      </w:r>
      <w:r w:rsidRPr="00284D4F">
        <w:rPr>
          <w:rFonts w:ascii="UD デジタル 教科書体 NK-R" w:eastAsia="UD デジタル 教科書体 NK-R" w:hint="eastAsia"/>
        </w:rPr>
        <w:t>地区では、以下の考え方に基づいて、面積約</w:t>
      </w:r>
      <w:r>
        <w:rPr>
          <w:rFonts w:ascii="UD デジタル 教科書体 NK-R" w:eastAsia="UD デジタル 教科書体 NK-R" w:hint="eastAsia"/>
        </w:rPr>
        <w:t>137</w:t>
      </w:r>
      <w:r w:rsidRPr="00284D4F">
        <w:rPr>
          <w:rFonts w:ascii="UD デジタル 教科書体 NK-R" w:eastAsia="UD デジタル 教科書体 NK-R" w:hint="eastAsia"/>
        </w:rPr>
        <w:t>haの区域を重点整備地区と</w:t>
      </w:r>
      <w:r>
        <w:rPr>
          <w:rFonts w:ascii="UD デジタル 教科書体 NK-R" w:eastAsia="UD デジタル 教科書体 NK-R" w:hint="eastAsia"/>
        </w:rPr>
        <w:t>し</w:t>
      </w:r>
    </w:p>
    <w:p w14:paraId="4F9ED069" w14:textId="77777777" w:rsidR="00DB10E6" w:rsidRPr="00284D4F" w:rsidRDefault="00DB10E6" w:rsidP="00DB10E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て設定します。</w:t>
      </w:r>
    </w:p>
    <w:p w14:paraId="1AAE3CD7" w14:textId="77777777" w:rsidR="00DB10E6" w:rsidRDefault="00DB10E6" w:rsidP="00DB10E6">
      <w:pPr>
        <w:rPr>
          <w:rFonts w:ascii="UD デジタル 教科書体 NK-R" w:eastAsia="UD デジタル 教科書体 NK-R"/>
        </w:rPr>
      </w:pPr>
    </w:p>
    <w:p w14:paraId="2960BEC7" w14:textId="4288E614" w:rsidR="00DB10E6" w:rsidRPr="00AF1DD0" w:rsidRDefault="000113C4" w:rsidP="00DB10E6">
      <w:pPr>
        <w:ind w:firstLineChars="100" w:firstLine="220"/>
        <w:rPr>
          <w:rFonts w:ascii="UD デジタル 教科書体 NK-R" w:eastAsia="UD デジタル 教科書体 NK-R"/>
        </w:rPr>
      </w:pPr>
      <w:r>
        <w:rPr>
          <w:rFonts w:ascii="UD デジタル 教科書体 NK-R" w:eastAsia="UD デジタル 教科書体 NK-R" w:hint="eastAsia"/>
        </w:rPr>
        <w:t>（１）</w:t>
      </w:r>
      <w:r w:rsidR="00DB10E6" w:rsidRPr="00A475D7">
        <w:rPr>
          <w:rFonts w:ascii="UD デジタル 教科書体 NK-R" w:eastAsia="UD デジタル 教科書体 NK-R" w:hint="eastAsia"/>
        </w:rPr>
        <w:t>駅</w:t>
      </w:r>
      <w:r w:rsidR="00DB10E6">
        <w:rPr>
          <w:rFonts w:ascii="UD デジタル 教科書体 NK-R" w:eastAsia="UD デジタル 教科書体 NK-R" w:hint="eastAsia"/>
        </w:rPr>
        <w:t>を中心とした概ね5</w:t>
      </w:r>
      <w:r w:rsidR="00DB10E6">
        <w:rPr>
          <w:rFonts w:ascii="UD デジタル 教科書体 NK-R" w:eastAsia="UD デジタル 教科書体 NK-R"/>
        </w:rPr>
        <w:t>00m</w:t>
      </w:r>
      <w:r w:rsidR="00DB10E6">
        <w:rPr>
          <w:rFonts w:ascii="UD デジタル 教科書体 NK-R" w:eastAsia="UD デジタル 教科書体 NK-R" w:hint="eastAsia"/>
        </w:rPr>
        <w:t>圏の範囲</w:t>
      </w:r>
    </w:p>
    <w:p w14:paraId="7F839462" w14:textId="77777777" w:rsidR="00DB10E6" w:rsidRDefault="00DB10E6" w:rsidP="00DB10E6">
      <w:pPr>
        <w:ind w:leftChars="100" w:left="220" w:firstLineChars="100" w:firstLine="220"/>
        <w:rPr>
          <w:rFonts w:ascii="UD デジタル 教科書体 NK-R" w:eastAsia="UD デジタル 教科書体 NK-R"/>
        </w:rPr>
      </w:pP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住之江公園駅から概ね5</w:t>
      </w:r>
      <w:r>
        <w:rPr>
          <w:rFonts w:ascii="UD デジタル 教科書体 NK-R" w:eastAsia="UD デジタル 教科書体 NK-R"/>
        </w:rPr>
        <w:t>00m</w:t>
      </w:r>
      <w:r>
        <w:rPr>
          <w:rFonts w:ascii="UD デジタル 教科書体 NK-R" w:eastAsia="UD デジタル 教科書体 NK-R" w:hint="eastAsia"/>
        </w:rPr>
        <w:t>圏の範囲で設定します。</w:t>
      </w:r>
    </w:p>
    <w:p w14:paraId="75E0675D" w14:textId="77777777" w:rsidR="00DB10E6" w:rsidRPr="00A475D7" w:rsidRDefault="00DB10E6" w:rsidP="00DB10E6">
      <w:pPr>
        <w:ind w:leftChars="100" w:left="220" w:firstLineChars="100" w:firstLine="220"/>
        <w:rPr>
          <w:rFonts w:ascii="UD デジタル 教科書体 NK-R" w:eastAsia="UD デジタル 教科書体 NK-R"/>
        </w:rPr>
      </w:pPr>
    </w:p>
    <w:p w14:paraId="3CEA4D0D" w14:textId="46FE4206" w:rsidR="00DB10E6" w:rsidRPr="00AF1DD0" w:rsidRDefault="000113C4" w:rsidP="00DB10E6">
      <w:pPr>
        <w:ind w:firstLineChars="100" w:firstLine="220"/>
        <w:rPr>
          <w:rFonts w:ascii="UD デジタル 教科書体 NK-R" w:eastAsia="UD デジタル 教科書体 NK-R"/>
        </w:rPr>
      </w:pPr>
      <w:r>
        <w:rPr>
          <w:rFonts w:ascii="UD デジタル 教科書体 NK-R" w:eastAsia="UD デジタル 教科書体 NK-R" w:hint="eastAsia"/>
        </w:rPr>
        <w:t>（２）</w:t>
      </w:r>
      <w:r w:rsidR="00DB10E6" w:rsidRPr="00A475D7">
        <w:rPr>
          <w:rFonts w:ascii="UD デジタル 教科書体 NK-R" w:eastAsia="UD デジタル 教科書体 NK-R" w:hint="eastAsia"/>
        </w:rPr>
        <w:t>高齢者・障害者等を</w:t>
      </w:r>
      <w:r w:rsidR="0034369E">
        <w:rPr>
          <w:rFonts w:ascii="UD デジタル 教科書体 NK-R" w:eastAsia="UD デジタル 教科書体 NK-R" w:hint="eastAsia"/>
        </w:rPr>
        <w:t>はじめ</w:t>
      </w:r>
      <w:r w:rsidR="00DB10E6" w:rsidRPr="00A475D7">
        <w:rPr>
          <w:rFonts w:ascii="UD デジタル 教科書体 NK-R" w:eastAsia="UD デジタル 教科書体 NK-R" w:hint="eastAsia"/>
        </w:rPr>
        <w:t>多くの人々が利用する施設を含む範囲</w:t>
      </w:r>
    </w:p>
    <w:p w14:paraId="039AC5B7" w14:textId="0DF99BB8" w:rsidR="00DB10E6" w:rsidRPr="00284D4F" w:rsidRDefault="00DB10E6" w:rsidP="00DB10E6">
      <w:pPr>
        <w:ind w:leftChars="100" w:left="220" w:firstLineChars="100" w:firstLine="220"/>
        <w:rPr>
          <w:rFonts w:ascii="UD デジタル 教科書体 NK-R" w:eastAsia="UD デジタル 教科書体 NK-R"/>
        </w:rPr>
      </w:pPr>
      <w:r w:rsidRPr="00A475D7">
        <w:rPr>
          <w:rFonts w:ascii="UD デジタル 教科書体 NK-R" w:eastAsia="UD デジタル 教科書体 NK-R" w:hint="eastAsia"/>
        </w:rPr>
        <w:t>住之江公園、住之江区役所、住之江区在宅サービスセンター</w:t>
      </w:r>
      <w:r>
        <w:rPr>
          <w:rFonts w:ascii="UD デジタル 教科書体 NK-R" w:eastAsia="UD デジタル 教科書体 NK-R" w:hint="eastAsia"/>
        </w:rPr>
        <w:t>さざなみ</w:t>
      </w:r>
      <w:r w:rsidRPr="00A475D7">
        <w:rPr>
          <w:rFonts w:ascii="UD デジタル 教科書体 NK-R" w:eastAsia="UD デジタル 教科書体 NK-R" w:hint="eastAsia"/>
        </w:rPr>
        <w:t>、大阪市職業指導センター、</w:t>
      </w:r>
      <w:r w:rsidRPr="00A041C0">
        <w:rPr>
          <w:rFonts w:ascii="UD デジタル 教科書体 NK-R" w:eastAsia="UD デジタル 教科書体 NK-R" w:hint="eastAsia"/>
        </w:rPr>
        <w:t>市立敷津浦学園</w:t>
      </w:r>
      <w:r>
        <w:rPr>
          <w:rFonts w:ascii="UD デジタル 教科書体 NK-R" w:eastAsia="UD デジタル 教科書体 NK-R" w:hint="eastAsia"/>
        </w:rPr>
        <w:t>、</w:t>
      </w:r>
      <w:r w:rsidRPr="00A475D7">
        <w:rPr>
          <w:rFonts w:ascii="UD デジタル 教科書体 NK-R" w:eastAsia="UD デジタル 教科書体 NK-R" w:hint="eastAsia"/>
        </w:rPr>
        <w:t>住之江郵便局、</w:t>
      </w:r>
      <w:r w:rsidRPr="0012231C">
        <w:rPr>
          <w:rFonts w:ascii="UD デジタル 教科書体 NK-R" w:eastAsia="UD デジタル 教科書体 NK-R" w:hint="eastAsia"/>
        </w:rPr>
        <w:t>老人福祉センター</w:t>
      </w:r>
      <w:r w:rsidRPr="00A475D7">
        <w:rPr>
          <w:rFonts w:ascii="UD デジタル 教科書体 NK-R" w:eastAsia="UD デジタル 教科書体 NK-R" w:hint="eastAsia"/>
        </w:rPr>
        <w:t>、住之江図書館、住之江会館</w:t>
      </w:r>
      <w:r w:rsidR="001B6770">
        <w:rPr>
          <w:rFonts w:ascii="UD デジタル 教科書体 NK-R" w:eastAsia="UD デジタル 教科書体 NK-R" w:hint="eastAsia"/>
        </w:rPr>
        <w:t>等</w:t>
      </w:r>
      <w:r w:rsidRPr="00A475D7">
        <w:rPr>
          <w:rFonts w:ascii="UD デジタル 教科書体 NK-R" w:eastAsia="UD デジタル 教科書体 NK-R" w:hint="eastAsia"/>
        </w:rPr>
        <w:t>、</w:t>
      </w:r>
      <w:r w:rsidR="0034369E" w:rsidRPr="00A475D7">
        <w:rPr>
          <w:rFonts w:ascii="UD デジタル 教科書体 NK-R" w:eastAsia="UD デジタル 教科書体 NK-R" w:hint="eastAsia"/>
        </w:rPr>
        <w:t>高齢者・障害者等を</w:t>
      </w:r>
      <w:r w:rsidR="0034369E">
        <w:rPr>
          <w:rFonts w:ascii="UD デジタル 教科書体 NK-R" w:eastAsia="UD デジタル 教科書体 NK-R" w:hint="eastAsia"/>
        </w:rPr>
        <w:t>はじめ</w:t>
      </w:r>
      <w:r w:rsidR="0034369E" w:rsidRPr="00A475D7">
        <w:rPr>
          <w:rFonts w:ascii="UD デジタル 教科書体 NK-R" w:eastAsia="UD デジタル 教科書体 NK-R" w:hint="eastAsia"/>
        </w:rPr>
        <w:t>多くの人々が利用する</w:t>
      </w:r>
      <w:r w:rsidRPr="00A475D7">
        <w:rPr>
          <w:rFonts w:ascii="UD デジタル 教科書体 NK-R" w:eastAsia="UD デジタル 教科書体 NK-R" w:hint="eastAsia"/>
        </w:rPr>
        <w:t>施設を含む範囲を重点整備地区に位置づけ</w:t>
      </w:r>
      <w:r>
        <w:rPr>
          <w:rFonts w:ascii="UD デジタル 教科書体 NK-R" w:eastAsia="UD デジタル 教科書体 NK-R" w:hint="eastAsia"/>
        </w:rPr>
        <w:t>ます</w:t>
      </w:r>
      <w:r w:rsidRPr="00A475D7">
        <w:rPr>
          <w:rFonts w:ascii="UD デジタル 教科書体 NK-R" w:eastAsia="UD デジタル 教科書体 NK-R" w:hint="eastAsia"/>
        </w:rPr>
        <w:t>。</w:t>
      </w:r>
    </w:p>
    <w:p w14:paraId="639FB6B9" w14:textId="77777777" w:rsidR="00DB10E6" w:rsidRPr="00284D4F" w:rsidRDefault="00DB10E6" w:rsidP="00DB10E6">
      <w:pPr>
        <w:ind w:leftChars="-100" w:left="330" w:hangingChars="250" w:hanging="550"/>
        <w:rPr>
          <w:rFonts w:ascii="UD デジタル 教科書体 NK-R" w:eastAsia="UD デジタル 教科書体 NK-R"/>
        </w:rPr>
      </w:pPr>
    </w:p>
    <w:p w14:paraId="0131CEB9" w14:textId="77777777" w:rsidR="00DB10E6" w:rsidRPr="0034369E" w:rsidRDefault="00DB10E6" w:rsidP="00DB10E6">
      <w:pPr>
        <w:ind w:leftChars="100" w:left="220" w:firstLineChars="100" w:firstLine="220"/>
        <w:rPr>
          <w:rFonts w:ascii="UD デジタル 教科書体 NK-R" w:eastAsia="UD デジタル 教科書体 NK-R"/>
        </w:rPr>
      </w:pPr>
    </w:p>
    <w:p w14:paraId="49DF32C6" w14:textId="77777777" w:rsidR="00C63A6C" w:rsidRPr="00DB10E6" w:rsidRDefault="00C63A6C" w:rsidP="00C63A6C">
      <w:pPr>
        <w:rPr>
          <w:rFonts w:ascii="UD デジタル 教科書体 NK-R" w:eastAsia="UD デジタル 教科書体 NK-R"/>
        </w:rPr>
      </w:pPr>
    </w:p>
    <w:p w14:paraId="5E18BA88" w14:textId="77777777" w:rsidR="00C63A6C" w:rsidRPr="00C63A6C" w:rsidRDefault="00C63A6C" w:rsidP="00C63A6C">
      <w:pPr>
        <w:rPr>
          <w:rFonts w:ascii="UD デジタル 教科書体 NK-R" w:eastAsia="UD デジタル 教科書体 NK-R"/>
        </w:rPr>
      </w:pPr>
    </w:p>
    <w:p w14:paraId="50A918E6" w14:textId="77777777" w:rsidR="00C63A6C" w:rsidRPr="00C63A6C" w:rsidRDefault="00C63A6C" w:rsidP="00C63A6C">
      <w:pPr>
        <w:rPr>
          <w:rFonts w:ascii="UD デジタル 教科書体 NK-R" w:eastAsia="UD デジタル 教科書体 NK-R"/>
        </w:rPr>
      </w:pPr>
    </w:p>
    <w:p w14:paraId="15F92BEB" w14:textId="77777777" w:rsidR="00C63A6C" w:rsidRPr="00C63A6C" w:rsidRDefault="00C63A6C" w:rsidP="00C63A6C">
      <w:pPr>
        <w:rPr>
          <w:rFonts w:ascii="UD デジタル 教科書体 NK-R" w:eastAsia="UD デジタル 教科書体 NK-R"/>
        </w:rPr>
      </w:pPr>
    </w:p>
    <w:p w14:paraId="61A4FEA9" w14:textId="77777777" w:rsidR="00C63A6C" w:rsidRPr="00C63A6C" w:rsidRDefault="00C63A6C" w:rsidP="00C63A6C">
      <w:pPr>
        <w:rPr>
          <w:rFonts w:ascii="UD デジタル 教科書体 NK-R" w:eastAsia="UD デジタル 教科書体 NK-R"/>
        </w:rPr>
      </w:pPr>
    </w:p>
    <w:p w14:paraId="2395FE37" w14:textId="77777777" w:rsidR="00C63A6C" w:rsidRPr="00C63A6C" w:rsidRDefault="00C63A6C" w:rsidP="00C63A6C">
      <w:pPr>
        <w:rPr>
          <w:rFonts w:ascii="UD デジタル 教科書体 NK-R" w:eastAsia="UD デジタル 教科書体 NK-R"/>
        </w:rPr>
      </w:pPr>
    </w:p>
    <w:p w14:paraId="3E48A3FA" w14:textId="77777777" w:rsidR="00C63A6C" w:rsidRPr="00C63A6C" w:rsidRDefault="00C63A6C" w:rsidP="00C63A6C">
      <w:pPr>
        <w:rPr>
          <w:rFonts w:ascii="UD デジタル 教科書体 NK-R" w:eastAsia="UD デジタル 教科書体 NK-R"/>
        </w:rPr>
      </w:pPr>
    </w:p>
    <w:p w14:paraId="16F463DB" w14:textId="77777777" w:rsidR="00C63A6C" w:rsidRDefault="00C63A6C" w:rsidP="00C63A6C">
      <w:pPr>
        <w:rPr>
          <w:rFonts w:ascii="UD デジタル 教科書体 NK-R" w:eastAsia="UD デジタル 教科書体 NK-R"/>
        </w:rPr>
      </w:pPr>
    </w:p>
    <w:p w14:paraId="45672CBE" w14:textId="77777777" w:rsidR="00DB10E6" w:rsidRDefault="00DB10E6" w:rsidP="00C63A6C">
      <w:pPr>
        <w:tabs>
          <w:tab w:val="left" w:pos="6383"/>
        </w:tabs>
        <w:rPr>
          <w:rFonts w:ascii="UD デジタル 教科書体 NK-R" w:eastAsia="UD デジタル 教科書体 NK-R"/>
        </w:rPr>
        <w:sectPr w:rsidR="00DB10E6" w:rsidSect="00C03A42">
          <w:headerReference w:type="default" r:id="rId19"/>
          <w:pgSz w:w="11907" w:h="16840" w:code="9"/>
          <w:pgMar w:top="1701" w:right="1418" w:bottom="1134" w:left="1418" w:header="851" w:footer="567" w:gutter="0"/>
          <w:cols w:space="425"/>
          <w:docGrid w:type="lines" w:linePitch="360"/>
        </w:sectPr>
      </w:pPr>
    </w:p>
    <w:p w14:paraId="2CB18CB6" w14:textId="0647B2E0" w:rsidR="00C646D9" w:rsidRDefault="00DB10E6" w:rsidP="005576C5">
      <w:pPr>
        <w:jc w:val="center"/>
        <w:rPr>
          <w:rFonts w:ascii="UD デジタル 教科書体 NK-R" w:eastAsia="UD デジタル 教科書体 NK-R"/>
          <w:lang w:eastAsia="zh-TW"/>
        </w:rPr>
      </w:pPr>
      <w:r>
        <w:rPr>
          <w:rFonts w:ascii="UD デジタル 教科書体 NK-R" w:eastAsia="UD デジタル 教科書体 NK-R" w:hint="eastAsia"/>
          <w:lang w:eastAsia="zh-TW"/>
        </w:rPr>
        <w:lastRenderedPageBreak/>
        <w:t>重点整備地区(面積約137</w:t>
      </w:r>
      <w:r>
        <w:rPr>
          <w:rFonts w:ascii="UD デジタル 教科書体 NK-R" w:eastAsia="UD デジタル 教科書体 NK-R"/>
          <w:lang w:eastAsia="zh-TW"/>
        </w:rPr>
        <w:t>ha</w:t>
      </w:r>
      <w:r>
        <w:rPr>
          <w:rFonts w:ascii="UD デジタル 教科書体 NK-R" w:eastAsia="UD デジタル 教科書体 NK-R" w:hint="eastAsia"/>
          <w:lang w:eastAsia="zh-TW"/>
        </w:rPr>
        <w:t>)</w:t>
      </w:r>
    </w:p>
    <w:p w14:paraId="58F02B5D" w14:textId="377A363A" w:rsidR="00423C9E" w:rsidRDefault="00423C9E" w:rsidP="005576C5">
      <w:pPr>
        <w:jc w:val="center"/>
        <w:rPr>
          <w:rFonts w:ascii="UD デジタル 教科書体 NK-R" w:eastAsia="PMingLiU"/>
          <w:lang w:eastAsia="zh-TW"/>
        </w:rPr>
      </w:pPr>
    </w:p>
    <w:p w14:paraId="667F30B3" w14:textId="659B4DF7" w:rsidR="00423C9E" w:rsidRDefault="00423C9E" w:rsidP="005576C5">
      <w:pPr>
        <w:jc w:val="center"/>
      </w:pPr>
    </w:p>
    <w:p w14:paraId="120AFC30" w14:textId="6D48FEE9" w:rsidR="00423C9E" w:rsidRPr="00423C9E" w:rsidRDefault="00423C9E" w:rsidP="005576C5">
      <w:pPr>
        <w:jc w:val="center"/>
        <w:rPr>
          <w:rFonts w:ascii="UD デジタル 教科書体 NK-R" w:eastAsia="UD デジタル 教科書体 NK-R" w:hint="eastAsia"/>
        </w:rPr>
      </w:pPr>
      <w:r w:rsidRPr="00423C9E">
        <w:rPr>
          <w:rFonts w:ascii="UD デジタル 教科書体 NK-R" w:eastAsia="UD デジタル 教科書体 NK-R" w:hint="eastAsia"/>
        </w:rPr>
        <w:t>（※住之江公園地区の図を添付しています。）</w:t>
      </w:r>
    </w:p>
    <w:sectPr w:rsidR="00423C9E" w:rsidRPr="00423C9E" w:rsidSect="00C03A42">
      <w:headerReference w:type="default" r:id="rId20"/>
      <w:pgSz w:w="16838" w:h="11906" w:orient="landscape"/>
      <w:pgMar w:top="1418" w:right="1701" w:bottom="1418" w:left="1134" w:header="851" w:footer="6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DE1D" w14:textId="77777777" w:rsidR="006A0853" w:rsidRDefault="006A0853" w:rsidP="002179D8">
      <w:r>
        <w:separator/>
      </w:r>
    </w:p>
  </w:endnote>
  <w:endnote w:type="continuationSeparator" w:id="0">
    <w:p w14:paraId="0F6F9ED3" w14:textId="77777777" w:rsidR="006A0853" w:rsidRDefault="006A0853" w:rsidP="002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741454"/>
      <w:docPartObj>
        <w:docPartGallery w:val="Page Numbers (Bottom of Page)"/>
        <w:docPartUnique/>
      </w:docPartObj>
    </w:sdtPr>
    <w:sdtEndPr/>
    <w:sdtContent>
      <w:p w14:paraId="63C564D3" w14:textId="41260C9A" w:rsidR="00C03A42" w:rsidRDefault="00C03A42">
        <w:pPr>
          <w:pStyle w:val="a5"/>
          <w:jc w:val="center"/>
        </w:pPr>
        <w:r>
          <w:fldChar w:fldCharType="begin"/>
        </w:r>
        <w:r>
          <w:instrText>PAGE   \* MERGEFORMAT</w:instrText>
        </w:r>
        <w:r>
          <w:fldChar w:fldCharType="separate"/>
        </w:r>
        <w:r>
          <w:rPr>
            <w:lang w:val="ja-JP"/>
          </w:rPr>
          <w:t>2</w:t>
        </w:r>
        <w:r>
          <w:fldChar w:fldCharType="end"/>
        </w:r>
      </w:p>
    </w:sdtContent>
  </w:sdt>
  <w:p w14:paraId="0B0360B0" w14:textId="428AD976" w:rsidR="00E277F6" w:rsidRPr="00EA0618" w:rsidRDefault="00E277F6">
    <w:pPr>
      <w:pStyle w:val="a5"/>
      <w:jc w:val="center"/>
      <w:rPr>
        <w:rFonts w:ascii="ＭＳ 明朝" w:eastAsia="ＭＳ 明朝" w:hAnsi="ＭＳ 明朝"/>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09948"/>
      <w:docPartObj>
        <w:docPartGallery w:val="Page Numbers (Bottom of Page)"/>
        <w:docPartUnique/>
      </w:docPartObj>
    </w:sdtPr>
    <w:sdtEndPr/>
    <w:sdtContent>
      <w:p w14:paraId="6CAA9941" w14:textId="3D5E595E" w:rsidR="00C03A42" w:rsidRDefault="00C03A42">
        <w:pPr>
          <w:pStyle w:val="a5"/>
          <w:jc w:val="center"/>
        </w:pPr>
        <w:r>
          <w:fldChar w:fldCharType="begin"/>
        </w:r>
        <w:r>
          <w:instrText>PAGE   \* MERGEFORMAT</w:instrText>
        </w:r>
        <w:r>
          <w:fldChar w:fldCharType="separate"/>
        </w:r>
        <w:r>
          <w:rPr>
            <w:lang w:val="ja-JP"/>
          </w:rPr>
          <w:t>2</w:t>
        </w:r>
        <w:r>
          <w:fldChar w:fldCharType="end"/>
        </w:r>
      </w:p>
    </w:sdtContent>
  </w:sdt>
  <w:p w14:paraId="2DF8FDF7" w14:textId="039C03F4" w:rsidR="00EA0618" w:rsidRPr="00EA0618" w:rsidRDefault="00EA0618" w:rsidP="00EA0618">
    <w:pPr>
      <w:pStyle w:val="a5"/>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79054"/>
      <w:docPartObj>
        <w:docPartGallery w:val="Page Numbers (Bottom of Page)"/>
        <w:docPartUnique/>
      </w:docPartObj>
    </w:sdtPr>
    <w:sdtEndPr/>
    <w:sdtContent>
      <w:p w14:paraId="3A79C1E8" w14:textId="0535BADF" w:rsidR="00E277F6" w:rsidRDefault="00C03A42" w:rsidP="00C03A42">
        <w:pPr>
          <w:pStyle w:val="a5"/>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58388"/>
      <w:docPartObj>
        <w:docPartGallery w:val="Page Numbers (Bottom of Page)"/>
        <w:docPartUnique/>
      </w:docPartObj>
    </w:sdtPr>
    <w:sdtEndPr/>
    <w:sdtContent>
      <w:p w14:paraId="58FA79E2" w14:textId="77777777" w:rsidR="00C03A42" w:rsidRDefault="00C03A42" w:rsidP="00C03A42">
        <w:pPr>
          <w:pStyle w:val="a5"/>
          <w:jc w:val="center"/>
        </w:pPr>
      </w:p>
      <w:p w14:paraId="68BF41FC" w14:textId="77777777" w:rsidR="00C03A42" w:rsidRDefault="00C03A42" w:rsidP="00C03A42">
        <w:pPr>
          <w:pStyle w:val="a5"/>
          <w:jc w:val="center"/>
        </w:pPr>
      </w:p>
      <w:p w14:paraId="4530B680" w14:textId="53471361" w:rsidR="007520D1" w:rsidRDefault="00C03A42" w:rsidP="00C03A4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07E8" w14:textId="77777777" w:rsidR="006A0853" w:rsidRDefault="006A0853" w:rsidP="002179D8">
      <w:r>
        <w:rPr>
          <w:rFonts w:hint="eastAsia"/>
        </w:rPr>
        <w:separator/>
      </w:r>
    </w:p>
  </w:footnote>
  <w:footnote w:type="continuationSeparator" w:id="0">
    <w:p w14:paraId="4809FF72" w14:textId="77777777" w:rsidR="006A0853" w:rsidRDefault="006A0853" w:rsidP="0021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FB6C" w14:textId="6A1180CA" w:rsidR="00C03A42" w:rsidRDefault="00C03A42" w:rsidP="00C03A42">
    <w:pPr>
      <w:pStyle w:val="a3"/>
      <w:jc w:val="right"/>
    </w:pPr>
    <w:r>
      <w:rPr>
        <w:rFonts w:ascii="UD デジタル 教科書体 NK-B" w:eastAsia="UD デジタル 教科書体 NK-B" w:hint="eastAsia"/>
        <w:sz w:val="28"/>
      </w:rPr>
      <w:t>（</w:t>
    </w:r>
    <w:r w:rsidRPr="000113C4">
      <w:rPr>
        <w:rFonts w:ascii="UD デジタル 教科書体 NK-B" w:eastAsia="UD デジタル 教科書体 NK-B"/>
        <w:sz w:val="28"/>
      </w:rPr>
      <w:t>天王寺・阿倍野地区</w:t>
    </w:r>
    <w:r>
      <w:rPr>
        <w:rFonts w:ascii="UD デジタル 教科書体 NK-B" w:eastAsia="UD デジタル 教科書体 NK-B" w:hint="eastAsia"/>
        <w:sz w:val="2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31BB" w14:textId="53DF92BF" w:rsidR="00C03A42" w:rsidRDefault="00C03A42" w:rsidP="00C03A42">
    <w:pPr>
      <w:pStyle w:val="a3"/>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AD8F" w14:textId="22700219" w:rsidR="00C03A42" w:rsidRDefault="00C03A42" w:rsidP="00C03A42">
    <w:pPr>
      <w:pStyle w:val="a3"/>
      <w:jc w:val="right"/>
    </w:pPr>
    <w:r>
      <w:rPr>
        <w:rFonts w:ascii="UD デジタル 教科書体 NK-B" w:eastAsia="UD デジタル 教科書体 NK-B" w:hint="eastAsia"/>
        <w:sz w:val="28"/>
      </w:rPr>
      <w:t>（住之江公園地区）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5C33" w14:textId="24C405AE" w:rsidR="00A82964" w:rsidRPr="00EA0618" w:rsidRDefault="00A82964" w:rsidP="00EA0618">
    <w:pPr>
      <w:pStyle w:val="a3"/>
      <w:jc w:val="right"/>
      <w:rPr>
        <w:rFonts w:ascii="ＭＳ ゴシック" w:eastAsia="ＭＳ ゴシック" w:hAnsi="ＭＳ ゴシック"/>
        <w:sz w:val="28"/>
        <w:bdr w:val="single" w:sz="4" w:space="0" w:color="auto"/>
      </w:rPr>
    </w:pPr>
    <w:r w:rsidRPr="00EA0618">
      <w:rPr>
        <w:rFonts w:ascii="ＭＳ ゴシック" w:eastAsia="ＭＳ ゴシック" w:hAnsi="ＭＳ ゴシック" w:hint="eastAsia"/>
        <w:sz w:val="28"/>
        <w:bdr w:val="single" w:sz="4" w:space="0" w:color="auto"/>
      </w:rPr>
      <w:t>資料</w:t>
    </w:r>
    <w:r w:rsidR="000113C4">
      <w:rPr>
        <w:rFonts w:ascii="ＭＳ ゴシック" w:eastAsia="ＭＳ ゴシック" w:hAnsi="ＭＳ ゴシック" w:hint="eastAsia"/>
        <w:sz w:val="28"/>
        <w:bdr w:val="single" w:sz="4" w:space="0" w:color="auto"/>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9B85" w14:textId="77777777" w:rsidR="00C03A42" w:rsidRDefault="00C03A42" w:rsidP="00C03A42">
    <w:pPr>
      <w:pStyle w:val="a3"/>
      <w:jc w:val="right"/>
    </w:pPr>
    <w:r>
      <w:rPr>
        <w:rFonts w:ascii="UD デジタル 教科書体 NK-B" w:eastAsia="UD デジタル 教科書体 NK-B" w:hint="eastAsia"/>
        <w:sz w:val="28"/>
      </w:rPr>
      <w:t>（</w:t>
    </w:r>
    <w:r w:rsidRPr="000113C4">
      <w:rPr>
        <w:rFonts w:ascii="UD デジタル 教科書体 NK-B" w:eastAsia="UD デジタル 教科書体 NK-B"/>
        <w:sz w:val="28"/>
      </w:rPr>
      <w:t>天王寺・阿倍野地区</w:t>
    </w:r>
    <w:r>
      <w:rPr>
        <w:rFonts w:ascii="UD デジタル 教科書体 NK-B" w:eastAsia="UD デジタル 教科書体 NK-B" w:hint="eastAsia"/>
        <w:sz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718A" w14:textId="524FC2A8" w:rsidR="00C03A42" w:rsidRDefault="00C03A42" w:rsidP="00C03A42">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91F7" w14:textId="77777777" w:rsidR="00C03A42" w:rsidRDefault="00C03A42" w:rsidP="00C03A42">
    <w:pPr>
      <w:pStyle w:val="a3"/>
      <w:jc w:val="right"/>
    </w:pPr>
    <w:r>
      <w:rPr>
        <w:rFonts w:ascii="UD デジタル 教科書体 NK-B" w:eastAsia="UD デジタル 教科書体 NK-B" w:hint="eastAsia"/>
        <w:sz w:val="28"/>
      </w:rPr>
      <w:t>（</w:t>
    </w:r>
    <w:r w:rsidRPr="00443140">
      <w:rPr>
        <w:rFonts w:ascii="UD デジタル 教科書体 NK-B" w:eastAsia="UD デジタル 教科書体 NK-B"/>
        <w:sz w:val="28"/>
      </w:rPr>
      <w:t>新大阪地区</w:t>
    </w:r>
    <w:r>
      <w:rPr>
        <w:rFonts w:ascii="UD デジタル 教科書体 NK-B" w:eastAsia="UD デジタル 教科書体 NK-B" w:hint="eastAsia"/>
        <w:sz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0EA7" w14:textId="20F761E9" w:rsidR="00C03A42" w:rsidRDefault="00C03A42" w:rsidP="00C03A42">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1131" w14:textId="1ADEFD8C" w:rsidR="00C03A42" w:rsidRDefault="00C03A42" w:rsidP="00C03A42">
    <w:pPr>
      <w:pStyle w:val="a3"/>
      <w:jc w:val="right"/>
    </w:pPr>
    <w:r>
      <w:rPr>
        <w:rFonts w:ascii="UD デジタル 教科書体 NK-B" w:eastAsia="UD デジタル 教科書体 NK-B" w:hint="eastAsia"/>
        <w:sz w:val="28"/>
      </w:rPr>
      <w:t>（</w:t>
    </w:r>
    <w:r>
      <w:rPr>
        <w:rFonts w:ascii="UD デジタル 教科書体 NK-B" w:eastAsia="UD デジタル 教科書体 NK-B" w:hint="eastAsia"/>
        <w:sz w:val="28"/>
      </w:rPr>
      <w:t>御幣島地区）</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690C" w14:textId="4C79A59F" w:rsidR="00C03A42" w:rsidRDefault="00C03A42" w:rsidP="00C03A42">
    <w:pPr>
      <w:pStyle w:val="a3"/>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6221" w14:textId="77777777" w:rsidR="00C03A42" w:rsidRDefault="00C03A42" w:rsidP="00C03A42">
    <w:pPr>
      <w:pStyle w:val="a3"/>
      <w:jc w:val="right"/>
    </w:pPr>
    <w:r>
      <w:rPr>
        <w:rFonts w:ascii="UD デジタル 教科書体 NK-B" w:eastAsia="UD デジタル 教科書体 NK-B" w:hint="eastAsia"/>
        <w:sz w:val="28"/>
      </w:rPr>
      <w:t>（</w:t>
    </w:r>
    <w:r w:rsidRPr="00443140">
      <w:rPr>
        <w:rFonts w:ascii="UD デジタル 教科書体 NK-B" w:eastAsia="UD デジタル 教科書体 NK-B"/>
        <w:sz w:val="28"/>
      </w:rPr>
      <w:t>大正地区</w:t>
    </w:r>
    <w:r>
      <w:rPr>
        <w:rFonts w:ascii="UD デジタル 教科書体 NK-B" w:eastAsia="UD デジタル 教科書体 NK-B" w:hint="eastAsia"/>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9"/>
    <w:rsid w:val="000113C4"/>
    <w:rsid w:val="00091FD6"/>
    <w:rsid w:val="000B51EF"/>
    <w:rsid w:val="000C76A9"/>
    <w:rsid w:val="000D2E14"/>
    <w:rsid w:val="00136F51"/>
    <w:rsid w:val="00142AC0"/>
    <w:rsid w:val="001A019C"/>
    <w:rsid w:val="001B6770"/>
    <w:rsid w:val="002179D8"/>
    <w:rsid w:val="002A2C79"/>
    <w:rsid w:val="002A4948"/>
    <w:rsid w:val="002C6BE2"/>
    <w:rsid w:val="002D4E9C"/>
    <w:rsid w:val="002F2295"/>
    <w:rsid w:val="0034369E"/>
    <w:rsid w:val="00352397"/>
    <w:rsid w:val="003553E9"/>
    <w:rsid w:val="004139C2"/>
    <w:rsid w:val="00423C9E"/>
    <w:rsid w:val="00443140"/>
    <w:rsid w:val="005576C5"/>
    <w:rsid w:val="005770D7"/>
    <w:rsid w:val="005C53E3"/>
    <w:rsid w:val="005D406A"/>
    <w:rsid w:val="0064131A"/>
    <w:rsid w:val="006A0853"/>
    <w:rsid w:val="007520D1"/>
    <w:rsid w:val="00757D0C"/>
    <w:rsid w:val="0077492E"/>
    <w:rsid w:val="007E2D55"/>
    <w:rsid w:val="008663F3"/>
    <w:rsid w:val="008A7CCB"/>
    <w:rsid w:val="009725D9"/>
    <w:rsid w:val="009A31B5"/>
    <w:rsid w:val="00A82964"/>
    <w:rsid w:val="00AB1826"/>
    <w:rsid w:val="00AE66FA"/>
    <w:rsid w:val="00B61ED7"/>
    <w:rsid w:val="00B65E09"/>
    <w:rsid w:val="00B809D7"/>
    <w:rsid w:val="00B901CB"/>
    <w:rsid w:val="00C03A42"/>
    <w:rsid w:val="00C3323A"/>
    <w:rsid w:val="00C63A6C"/>
    <w:rsid w:val="00C646D9"/>
    <w:rsid w:val="00C97B3F"/>
    <w:rsid w:val="00DA19AB"/>
    <w:rsid w:val="00DB10E6"/>
    <w:rsid w:val="00E13E53"/>
    <w:rsid w:val="00E14EFA"/>
    <w:rsid w:val="00E277F6"/>
    <w:rsid w:val="00E35ED9"/>
    <w:rsid w:val="00E60DE9"/>
    <w:rsid w:val="00EA0618"/>
    <w:rsid w:val="00F11DC7"/>
    <w:rsid w:val="00F81B3E"/>
    <w:rsid w:val="00FA65E8"/>
    <w:rsid w:val="00FB69A0"/>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7A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dstrike/>
        <w:color w:val="FF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9D8"/>
    <w:pPr>
      <w:widowControl w:val="0"/>
      <w:jc w:val="both"/>
    </w:pPr>
    <w:rPr>
      <w:rFonts w:asciiTheme="minorHAnsi" w:eastAsiaTheme="minorEastAsia"/>
      <w:dstrike w:val="0"/>
      <w:color w:val="auto"/>
    </w:rPr>
  </w:style>
  <w:style w:type="paragraph" w:styleId="1">
    <w:name w:val="heading 1"/>
    <w:basedOn w:val="a"/>
    <w:next w:val="a"/>
    <w:link w:val="10"/>
    <w:uiPriority w:val="9"/>
    <w:qFormat/>
    <w:rsid w:val="007749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79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9D8"/>
    <w:pPr>
      <w:tabs>
        <w:tab w:val="center" w:pos="4252"/>
        <w:tab w:val="right" w:pos="8504"/>
      </w:tabs>
      <w:snapToGrid w:val="0"/>
    </w:pPr>
  </w:style>
  <w:style w:type="character" w:customStyle="1" w:styleId="a4">
    <w:name w:val="ヘッダー (文字)"/>
    <w:basedOn w:val="a0"/>
    <w:link w:val="a3"/>
    <w:uiPriority w:val="99"/>
    <w:rsid w:val="002179D8"/>
  </w:style>
  <w:style w:type="paragraph" w:styleId="a5">
    <w:name w:val="footer"/>
    <w:basedOn w:val="a"/>
    <w:link w:val="a6"/>
    <w:uiPriority w:val="99"/>
    <w:unhideWhenUsed/>
    <w:rsid w:val="002179D8"/>
    <w:pPr>
      <w:tabs>
        <w:tab w:val="center" w:pos="4252"/>
        <w:tab w:val="right" w:pos="8504"/>
      </w:tabs>
      <w:snapToGrid w:val="0"/>
    </w:pPr>
  </w:style>
  <w:style w:type="character" w:customStyle="1" w:styleId="a6">
    <w:name w:val="フッター (文字)"/>
    <w:basedOn w:val="a0"/>
    <w:link w:val="a5"/>
    <w:uiPriority w:val="99"/>
    <w:rsid w:val="002179D8"/>
  </w:style>
  <w:style w:type="character" w:customStyle="1" w:styleId="20">
    <w:name w:val="見出し 2 (文字)"/>
    <w:basedOn w:val="a0"/>
    <w:link w:val="2"/>
    <w:uiPriority w:val="9"/>
    <w:rsid w:val="002179D8"/>
    <w:rPr>
      <w:rFonts w:asciiTheme="majorHAnsi" w:eastAsiaTheme="majorEastAsia" w:hAnsiTheme="majorHAnsi" w:cstheme="majorBidi"/>
      <w:dstrike w:val="0"/>
      <w:color w:val="auto"/>
    </w:rPr>
  </w:style>
  <w:style w:type="table" w:styleId="a7">
    <w:name w:val="Table Grid"/>
    <w:basedOn w:val="a1"/>
    <w:uiPriority w:val="39"/>
    <w:rsid w:val="002179D8"/>
    <w:rPr>
      <w:rFonts w:asciiTheme="minorHAnsi" w:eastAsiaTheme="minorEastAsia"/>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7492E"/>
    <w:rPr>
      <w:rFonts w:asciiTheme="majorHAnsi" w:eastAsiaTheme="majorEastAsia" w:hAnsiTheme="majorHAnsi" w:cstheme="majorBidi"/>
      <w:dstrike w:val="0"/>
      <w:color w:val="auto"/>
      <w:sz w:val="24"/>
      <w:szCs w:val="24"/>
    </w:rPr>
  </w:style>
  <w:style w:type="paragraph" w:styleId="a8">
    <w:name w:val="Balloon Text"/>
    <w:basedOn w:val="a"/>
    <w:link w:val="a9"/>
    <w:uiPriority w:val="99"/>
    <w:semiHidden/>
    <w:unhideWhenUsed/>
    <w:rsid w:val="002A4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948"/>
    <w:rPr>
      <w:rFonts w:asciiTheme="majorHAnsi" w:eastAsiaTheme="majorEastAsia" w:hAnsiTheme="majorHAnsi" w:cstheme="majorBidi"/>
      <w:dstrike w:val="0"/>
      <w:color w:val="auto"/>
      <w:sz w:val="18"/>
      <w:szCs w:val="18"/>
    </w:rPr>
  </w:style>
  <w:style w:type="paragraph" w:styleId="aa">
    <w:name w:val="Revision"/>
    <w:hidden/>
    <w:uiPriority w:val="99"/>
    <w:semiHidden/>
    <w:rsid w:val="00C03A42"/>
    <w:rPr>
      <w:rFonts w:asciiTheme="minorHAnsi" w:eastAsiaTheme="minorEastAsia"/>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2023-09-29T05:49:00Z</dcterms:created>
  <dcterms:modified xsi:type="dcterms:W3CDTF">2023-09-29T05:49:00Z</dcterms:modified>
</cp:coreProperties>
</file>