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261"/>
        <w:gridCol w:w="6334"/>
      </w:tblGrid>
      <w:tr w:rsidR="0035013E" w14:paraId="42D61B38" w14:textId="77777777" w:rsidTr="00FB1130">
        <w:trPr>
          <w:trHeight w:val="624"/>
        </w:trPr>
        <w:tc>
          <w:tcPr>
            <w:tcW w:w="2830" w:type="dxa"/>
            <w:vAlign w:val="center"/>
          </w:tcPr>
          <w:p w14:paraId="114CD36B" w14:textId="77777777" w:rsidR="0035013E" w:rsidRPr="00AD3B68" w:rsidRDefault="0035013E" w:rsidP="0035013E">
            <w:pPr>
              <w:ind w:rightChars="100" w:right="210"/>
              <w:jc w:val="right"/>
              <w:rPr>
                <w:rFonts w:ascii="ＭＳ 明朝" w:eastAsia="ＭＳ 明朝" w:hAnsi="ＭＳ 明朝"/>
                <w:color w:val="000000" w:themeColor="text1"/>
                <w:sz w:val="20"/>
                <w:szCs w:val="20"/>
              </w:rPr>
            </w:pPr>
            <w:r w:rsidRPr="00AD3B68">
              <w:rPr>
                <w:rFonts w:ascii="ＭＳ 明朝" w:eastAsia="ＭＳ 明朝" w:hAnsi="ＭＳ 明朝" w:hint="eastAsia"/>
                <w:color w:val="000000" w:themeColor="text1"/>
                <w:sz w:val="20"/>
                <w:szCs w:val="20"/>
              </w:rPr>
              <w:t xml:space="preserve">　</w:t>
            </w:r>
            <w:r>
              <w:rPr>
                <w:rFonts w:ascii="ＭＳ 明朝" w:eastAsia="ＭＳ 明朝" w:hAnsi="ＭＳ 明朝" w:hint="eastAsia"/>
                <w:color w:val="000000" w:themeColor="text1"/>
                <w:sz w:val="20"/>
                <w:szCs w:val="20"/>
              </w:rPr>
              <w:t>協議者・</w:t>
            </w:r>
            <w:r w:rsidRPr="00AD3B68">
              <w:rPr>
                <w:rFonts w:ascii="ＭＳ 明朝" w:eastAsia="ＭＳ 明朝" w:hAnsi="ＭＳ 明朝" w:hint="eastAsia"/>
                <w:color w:val="000000" w:themeColor="text1"/>
                <w:sz w:val="20"/>
                <w:szCs w:val="20"/>
              </w:rPr>
              <w:t xml:space="preserve">届出者　</w:t>
            </w:r>
          </w:p>
        </w:tc>
        <w:tc>
          <w:tcPr>
            <w:tcW w:w="1276" w:type="dxa"/>
            <w:vAlign w:val="center"/>
          </w:tcPr>
          <w:p w14:paraId="4B575ACE"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住</w:t>
            </w:r>
            <w:r w:rsidRPr="00AD3B68">
              <w:rPr>
                <w:rFonts w:ascii="ＭＳ 明朝" w:eastAsia="ＭＳ 明朝" w:hAnsi="ＭＳ 明朝" w:hint="eastAsia"/>
                <w:color w:val="000000" w:themeColor="text1"/>
                <w:sz w:val="20"/>
                <w:szCs w:val="20"/>
              </w:rPr>
              <w:t>所</w:t>
            </w:r>
          </w:p>
        </w:tc>
        <w:tc>
          <w:tcPr>
            <w:tcW w:w="6444" w:type="dxa"/>
            <w:shd w:val="clear" w:color="auto" w:fill="FFFFCC"/>
            <w:vAlign w:val="center"/>
          </w:tcPr>
          <w:p w14:paraId="71436DBF" w14:textId="77777777" w:rsidR="00303E2C" w:rsidRPr="00AD3B68" w:rsidRDefault="00303E2C" w:rsidP="0035013E">
            <w:pPr>
              <w:jc w:val="left"/>
              <w:rPr>
                <w:rFonts w:ascii="ＭＳ 明朝" w:eastAsia="ＭＳ 明朝" w:hAnsi="ＭＳ 明朝"/>
                <w:b/>
                <w:color w:val="000000" w:themeColor="text1"/>
                <w:sz w:val="20"/>
                <w:szCs w:val="20"/>
              </w:rPr>
            </w:pPr>
          </w:p>
        </w:tc>
      </w:tr>
      <w:tr w:rsidR="0035013E" w14:paraId="455FCA88" w14:textId="77777777" w:rsidTr="00FB1130">
        <w:trPr>
          <w:trHeight w:val="624"/>
        </w:trPr>
        <w:tc>
          <w:tcPr>
            <w:tcW w:w="2830" w:type="dxa"/>
            <w:vAlign w:val="center"/>
          </w:tcPr>
          <w:p w14:paraId="2ADEFD4D" w14:textId="77777777" w:rsidR="0035013E" w:rsidRPr="00AD3B68" w:rsidRDefault="0035013E" w:rsidP="0035013E">
            <w:pPr>
              <w:spacing w:line="200" w:lineRule="exact"/>
              <w:jc w:val="right"/>
              <w:rPr>
                <w:rFonts w:ascii="ＭＳ 明朝" w:eastAsia="ＭＳ 明朝" w:hAnsi="ＭＳ 明朝"/>
                <w:color w:val="000000" w:themeColor="text1"/>
                <w:sz w:val="18"/>
                <w:szCs w:val="18"/>
              </w:rPr>
            </w:pPr>
          </w:p>
        </w:tc>
        <w:tc>
          <w:tcPr>
            <w:tcW w:w="1276" w:type="dxa"/>
            <w:vAlign w:val="center"/>
          </w:tcPr>
          <w:p w14:paraId="47A8312A"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氏</w:t>
            </w:r>
            <w:r w:rsidRPr="00AD3B68">
              <w:rPr>
                <w:rFonts w:ascii="ＭＳ 明朝" w:eastAsia="ＭＳ 明朝" w:hAnsi="ＭＳ 明朝" w:hint="eastAsia"/>
                <w:color w:val="000000" w:themeColor="text1"/>
                <w:sz w:val="20"/>
                <w:szCs w:val="20"/>
              </w:rPr>
              <w:t>名</w:t>
            </w:r>
          </w:p>
        </w:tc>
        <w:tc>
          <w:tcPr>
            <w:tcW w:w="6444" w:type="dxa"/>
            <w:shd w:val="clear" w:color="auto" w:fill="FFFFCC"/>
            <w:vAlign w:val="center"/>
          </w:tcPr>
          <w:p w14:paraId="1A72E8F5" w14:textId="77777777" w:rsidR="00303E2C" w:rsidRPr="00AD3B68" w:rsidRDefault="00303E2C" w:rsidP="0035013E">
            <w:pPr>
              <w:rPr>
                <w:rFonts w:ascii="ＭＳ 明朝" w:eastAsia="ＭＳ 明朝" w:hAnsi="ＭＳ 明朝"/>
                <w:color w:val="000000" w:themeColor="text1"/>
                <w:sz w:val="20"/>
                <w:szCs w:val="20"/>
              </w:rPr>
            </w:pPr>
          </w:p>
        </w:tc>
      </w:tr>
    </w:tbl>
    <w:p w14:paraId="06E9A0D8" w14:textId="77777777" w:rsidR="0035013E" w:rsidRPr="008C02CB" w:rsidRDefault="0035013E" w:rsidP="004B40A2">
      <w:pPr>
        <w:widowControl/>
        <w:jc w:val="left"/>
        <w:rPr>
          <w:rFonts w:asciiTheme="majorEastAsia" w:eastAsiaTheme="majorEastAsia" w:hAnsiTheme="majorEastAsia"/>
          <w:b/>
          <w:sz w:val="22"/>
        </w:rPr>
      </w:pPr>
    </w:p>
    <w:p w14:paraId="4BCC455A" w14:textId="77777777" w:rsidR="0035013E" w:rsidRPr="008C02CB" w:rsidRDefault="0035013E" w:rsidP="004B40A2">
      <w:pPr>
        <w:widowControl/>
        <w:jc w:val="left"/>
        <w:rPr>
          <w:rFonts w:asciiTheme="majorEastAsia" w:eastAsiaTheme="majorEastAsia" w:hAnsiTheme="majorEastAsia"/>
          <w:b/>
          <w:sz w:val="22"/>
        </w:rPr>
      </w:pPr>
    </w:p>
    <w:p w14:paraId="768D6116" w14:textId="77777777" w:rsidR="0035013E" w:rsidRPr="008C02CB" w:rsidRDefault="0035013E" w:rsidP="004B40A2">
      <w:pPr>
        <w:widowControl/>
        <w:jc w:val="left"/>
        <w:rPr>
          <w:rFonts w:asciiTheme="majorEastAsia" w:eastAsiaTheme="majorEastAsia" w:hAnsiTheme="majorEastAsia"/>
          <w:b/>
          <w:sz w:val="22"/>
        </w:rPr>
      </w:pPr>
    </w:p>
    <w:p w14:paraId="28D28F91" w14:textId="77777777" w:rsidR="00E721C5" w:rsidRPr="008C02CB" w:rsidRDefault="00311365" w:rsidP="002B257F">
      <w:pPr>
        <w:widowControl/>
        <w:spacing w:beforeLines="50" w:before="120" w:afterLines="50" w:after="120"/>
        <w:jc w:val="left"/>
        <w:rPr>
          <w:rFonts w:ascii="ＭＳ 明朝" w:eastAsia="ＭＳ 明朝" w:hAnsi="ＭＳ 明朝"/>
          <w:kern w:val="0"/>
          <w:sz w:val="22"/>
        </w:rPr>
      </w:pPr>
      <w:r w:rsidRPr="008C02CB">
        <w:rPr>
          <w:rFonts w:asciiTheme="majorEastAsia" w:eastAsiaTheme="majorEastAsia" w:hAnsiTheme="majorEastAsia" w:hint="eastAsia"/>
          <w:b/>
          <w:sz w:val="22"/>
        </w:rPr>
        <w:t>①　景観特性の把握及び景観形成のコンセプト</w:t>
      </w:r>
    </w:p>
    <w:p w14:paraId="30DA69D8" w14:textId="77777777" w:rsidR="00E721C5" w:rsidRPr="008C02CB" w:rsidRDefault="00E721C5" w:rsidP="004B40A2">
      <w:pPr>
        <w:widowControl/>
        <w:jc w:val="left"/>
        <w:rPr>
          <w:rFonts w:ascii="ＭＳ 明朝" w:eastAsia="ＭＳ 明朝" w:hAnsi="ＭＳ 明朝"/>
          <w:kern w:val="0"/>
          <w:sz w:val="22"/>
        </w:rPr>
      </w:pPr>
    </w:p>
    <w:p w14:paraId="461B57D7" w14:textId="77777777" w:rsidR="00E106C9" w:rsidRPr="008C02CB" w:rsidRDefault="00311365" w:rsidP="00311365">
      <w:pPr>
        <w:widowControl/>
        <w:ind w:firstLineChars="100" w:firstLine="200"/>
        <w:jc w:val="left"/>
        <w:rPr>
          <w:rFonts w:ascii="ＭＳ 明朝" w:eastAsia="ＭＳ 明朝" w:hAnsi="ＭＳ 明朝"/>
          <w:sz w:val="22"/>
        </w:rPr>
      </w:pPr>
      <w:r w:rsidRPr="008C02CB">
        <w:rPr>
          <w:rFonts w:ascii="ＭＳ 明朝" w:eastAsia="ＭＳ 明朝" w:hAnsi="ＭＳ 明朝" w:hint="eastAsia"/>
          <w:sz w:val="20"/>
          <w:szCs w:val="20"/>
        </w:rPr>
        <w:t>地域の特性をいかした景観形成を図るため、景観構造の特性を踏まえるとともに、景観形成方針にそった計画としてください。計画地及びその周辺の地域特性や景観形成の現況を把握したうえで、どのような考慮をしたか、計画地の状況や計画の主旨を記入してください。</w:t>
      </w:r>
    </w:p>
    <w:p w14:paraId="22059AD0" w14:textId="77777777" w:rsidR="00E721C5" w:rsidRPr="008C02CB" w:rsidRDefault="00E721C5" w:rsidP="004B40A2">
      <w:pPr>
        <w:widowControl/>
        <w:jc w:val="left"/>
        <w:rPr>
          <w:rFonts w:ascii="ＭＳ 明朝" w:eastAsia="ＭＳ 明朝" w:hAnsi="ＭＳ 明朝"/>
          <w:sz w:val="22"/>
        </w:rPr>
      </w:pPr>
    </w:p>
    <w:tbl>
      <w:tblPr>
        <w:tblStyle w:val="a3"/>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380"/>
      </w:tblGrid>
      <w:tr w:rsidR="008C02CB" w:rsidRPr="008C02CB" w14:paraId="40F5E757" w14:textId="77777777" w:rsidTr="0035013E">
        <w:trPr>
          <w:trHeight w:val="1134"/>
        </w:trPr>
        <w:tc>
          <w:tcPr>
            <w:tcW w:w="10550" w:type="dxa"/>
            <w:vAlign w:val="center"/>
          </w:tcPr>
          <w:p w14:paraId="4C10F0E2" w14:textId="77777777" w:rsidR="00311365" w:rsidRPr="008C02CB" w:rsidRDefault="00311365" w:rsidP="0035013E">
            <w:pPr>
              <w:widowControl/>
              <w:ind w:left="880" w:hangingChars="440" w:hanging="880"/>
              <w:rPr>
                <w:rFonts w:ascii="ＭＳ 明朝" w:eastAsia="ＭＳ 明朝" w:hAnsi="ＭＳ 明朝"/>
                <w:sz w:val="22"/>
              </w:rPr>
            </w:pPr>
            <w:r w:rsidRPr="008C02CB">
              <w:rPr>
                <w:rFonts w:ascii="ＭＳ 明朝" w:eastAsia="ＭＳ 明朝" w:hAnsi="ＭＳ 明朝" w:hint="eastAsia"/>
                <w:sz w:val="20"/>
                <w:szCs w:val="18"/>
              </w:rPr>
              <w:t>（基準）</w:t>
            </w:r>
            <w:r w:rsidR="0035013E" w:rsidRPr="008C02CB">
              <w:rPr>
                <w:rFonts w:ascii="ＭＳ 明朝" w:eastAsia="ＭＳ 明朝" w:hAnsi="ＭＳ 明朝"/>
                <w:sz w:val="20"/>
                <w:szCs w:val="18"/>
              </w:rPr>
              <w:tab/>
            </w:r>
            <w:r w:rsidRPr="008C02CB">
              <w:rPr>
                <w:rFonts w:ascii="ＭＳ 明朝" w:eastAsia="ＭＳ 明朝" w:hAnsi="ＭＳ 明朝" w:hint="eastAsia"/>
                <w:sz w:val="20"/>
                <w:szCs w:val="18"/>
              </w:rPr>
              <w:t>良好な都市景観の形成に向けて、敷地周辺の景観の状況を把握し、地域の歴史やまちの成り立ちを考慮したうえで、景観形成方針を踏まえ、建築物等の配置、規模、形態意匠及び外構などについて周辺のまちなみと調和のとれたものとなるよう努める。</w:t>
            </w:r>
          </w:p>
        </w:tc>
      </w:tr>
    </w:tbl>
    <w:p w14:paraId="34B8DB42" w14:textId="77777777" w:rsidR="0035013E" w:rsidRPr="008C02CB" w:rsidRDefault="0035013E" w:rsidP="002B257F">
      <w:pPr>
        <w:widowControl/>
        <w:spacing w:beforeLines="50" w:before="120" w:afterLines="50" w:after="120"/>
        <w:jc w:val="left"/>
        <w:rPr>
          <w:rFonts w:ascii="ＭＳ ゴシック" w:eastAsia="ＭＳ ゴシック" w:hAnsi="ＭＳ ゴシック"/>
          <w:b/>
          <w:sz w:val="22"/>
        </w:rPr>
      </w:pPr>
      <w:r w:rsidRPr="008C02CB">
        <w:rPr>
          <w:rFonts w:ascii="ＭＳ ゴシック" w:eastAsia="ＭＳ ゴシック" w:hAnsi="ＭＳ ゴシック" w:hint="eastAsia"/>
          <w:b/>
          <w:sz w:val="22"/>
        </w:rPr>
        <w:t>〇計画地の状況</w:t>
      </w:r>
    </w:p>
    <w:tbl>
      <w:tblPr>
        <w:tblStyle w:val="a3"/>
        <w:tblW w:w="0" w:type="auto"/>
        <w:tblLook w:val="04A0" w:firstRow="1" w:lastRow="0" w:firstColumn="1" w:lastColumn="0" w:noHBand="0" w:noVBand="1"/>
      </w:tblPr>
      <w:tblGrid>
        <w:gridCol w:w="3460"/>
        <w:gridCol w:w="6920"/>
      </w:tblGrid>
      <w:tr w:rsidR="008C02CB" w:rsidRPr="008C02CB" w14:paraId="7301E67F" w14:textId="77777777" w:rsidTr="00752868">
        <w:trPr>
          <w:trHeight w:val="567"/>
        </w:trPr>
        <w:tc>
          <w:tcPr>
            <w:tcW w:w="3539" w:type="dxa"/>
            <w:vAlign w:val="center"/>
          </w:tcPr>
          <w:p w14:paraId="32C046F9" w14:textId="77777777" w:rsidR="00752868" w:rsidRPr="008C02CB" w:rsidRDefault="00752868" w:rsidP="00752868">
            <w:pPr>
              <w:jc w:val="center"/>
              <w:rPr>
                <w:sz w:val="18"/>
                <w:szCs w:val="18"/>
              </w:rPr>
            </w:pPr>
            <w:r w:rsidRPr="008C02CB">
              <w:rPr>
                <w:rFonts w:hint="eastAsia"/>
                <w:sz w:val="18"/>
                <w:szCs w:val="18"/>
              </w:rPr>
              <w:t>着　眼　点</w:t>
            </w:r>
          </w:p>
        </w:tc>
        <w:tc>
          <w:tcPr>
            <w:tcW w:w="7011" w:type="dxa"/>
            <w:vAlign w:val="center"/>
          </w:tcPr>
          <w:p w14:paraId="156F89B0" w14:textId="77777777" w:rsidR="00752868" w:rsidRPr="008C02CB" w:rsidRDefault="00752868" w:rsidP="00752868">
            <w:pPr>
              <w:jc w:val="center"/>
              <w:rPr>
                <w:sz w:val="18"/>
                <w:szCs w:val="18"/>
              </w:rPr>
            </w:pPr>
            <w:r w:rsidRPr="008C02CB">
              <w:rPr>
                <w:rFonts w:hint="eastAsia"/>
                <w:sz w:val="18"/>
                <w:szCs w:val="18"/>
              </w:rPr>
              <w:t>計画地及び周辺の景観特性</w:t>
            </w:r>
          </w:p>
        </w:tc>
      </w:tr>
      <w:tr w:rsidR="008C02CB" w:rsidRPr="008C02CB" w14:paraId="3A2F2775" w14:textId="77777777" w:rsidTr="00FB1130">
        <w:trPr>
          <w:trHeight w:val="1134"/>
        </w:trPr>
        <w:tc>
          <w:tcPr>
            <w:tcW w:w="3539" w:type="dxa"/>
            <w:vAlign w:val="center"/>
          </w:tcPr>
          <w:p w14:paraId="2AF493DE" w14:textId="77777777" w:rsidR="002B257F" w:rsidRPr="008C02CB" w:rsidRDefault="00752868" w:rsidP="00752868">
            <w:pPr>
              <w:widowControl/>
              <w:rPr>
                <w:sz w:val="16"/>
                <w:szCs w:val="16"/>
              </w:rPr>
            </w:pPr>
            <w:r w:rsidRPr="008C02CB">
              <w:rPr>
                <w:rFonts w:hint="eastAsia"/>
                <w:sz w:val="16"/>
                <w:szCs w:val="16"/>
              </w:rPr>
              <w:t>景観に関する地域地区</w:t>
            </w:r>
          </w:p>
        </w:tc>
        <w:tc>
          <w:tcPr>
            <w:tcW w:w="7011" w:type="dxa"/>
            <w:shd w:val="clear" w:color="auto" w:fill="FFFFCC"/>
            <w:vAlign w:val="center"/>
          </w:tcPr>
          <w:p w14:paraId="03D97DB3" w14:textId="77777777" w:rsidR="00752868" w:rsidRPr="008C02CB" w:rsidRDefault="00752868" w:rsidP="00752868">
            <w:pPr>
              <w:spacing w:line="180" w:lineRule="exact"/>
              <w:rPr>
                <w:rFonts w:ascii="ＭＳ 明朝" w:eastAsia="ＭＳ 明朝" w:hAnsi="ＭＳ 明朝"/>
                <w:sz w:val="16"/>
                <w:szCs w:val="16"/>
              </w:rPr>
            </w:pPr>
            <w:r w:rsidRPr="008C02CB">
              <w:rPr>
                <w:rFonts w:ascii="ＭＳ 明朝" w:eastAsia="ＭＳ 明朝" w:hAnsi="ＭＳ 明朝" w:hint="eastAsia"/>
                <w:sz w:val="16"/>
                <w:szCs w:val="16"/>
              </w:rPr>
              <w:t>□ 該当あり</w:t>
            </w:r>
          </w:p>
          <w:p w14:paraId="49B7EB88" w14:textId="77777777" w:rsidR="00752868" w:rsidRPr="008C02CB" w:rsidRDefault="00752868" w:rsidP="00165A15">
            <w:pPr>
              <w:spacing w:line="180" w:lineRule="exact"/>
              <w:ind w:firstLineChars="200" w:firstLine="320"/>
              <w:rPr>
                <w:rFonts w:ascii="ＭＳ 明朝" w:eastAsia="ＭＳ 明朝" w:hAnsi="ＭＳ 明朝"/>
                <w:sz w:val="16"/>
                <w:szCs w:val="16"/>
              </w:rPr>
            </w:pPr>
            <w:r w:rsidRPr="008C02CB">
              <w:rPr>
                <w:rFonts w:ascii="ＭＳ 明朝" w:eastAsia="ＭＳ 明朝" w:hAnsi="ＭＳ 明朝" w:hint="eastAsia"/>
                <w:sz w:val="16"/>
                <w:szCs w:val="16"/>
              </w:rPr>
              <w:t>景観配慮ゾーン（ □都心中央部　　□上町台地　　□大阪城　　□河川　　□道路 ）</w:t>
            </w:r>
          </w:p>
          <w:p w14:paraId="2FD3A064" w14:textId="77777777" w:rsidR="00752868" w:rsidRPr="008C02CB" w:rsidRDefault="00752868" w:rsidP="00165A15">
            <w:pPr>
              <w:spacing w:line="180" w:lineRule="exact"/>
              <w:ind w:firstLineChars="200" w:firstLine="320"/>
              <w:rPr>
                <w:rFonts w:ascii="ＭＳ 明朝" w:eastAsia="ＭＳ 明朝" w:hAnsi="ＭＳ 明朝"/>
                <w:sz w:val="16"/>
                <w:szCs w:val="16"/>
              </w:rPr>
            </w:pPr>
            <w:r w:rsidRPr="008C02CB">
              <w:rPr>
                <w:rFonts w:ascii="ＭＳ 明朝" w:eastAsia="ＭＳ 明朝" w:hAnsi="ＭＳ 明朝" w:hint="eastAsia"/>
                <w:sz w:val="16"/>
                <w:szCs w:val="16"/>
              </w:rPr>
              <w:t>その他（　　　　　　　　　　　　　　　　　　　）</w:t>
            </w:r>
          </w:p>
          <w:p w14:paraId="64BCE9F4" w14:textId="77777777" w:rsidR="00752868" w:rsidRPr="008C02CB" w:rsidRDefault="00752868" w:rsidP="00752868">
            <w:pPr>
              <w:spacing w:line="180" w:lineRule="exact"/>
              <w:rPr>
                <w:rFonts w:ascii="ＭＳ 明朝" w:eastAsia="ＭＳ 明朝" w:hAnsi="ＭＳ 明朝"/>
                <w:sz w:val="16"/>
                <w:szCs w:val="16"/>
              </w:rPr>
            </w:pPr>
          </w:p>
          <w:p w14:paraId="3E681660" w14:textId="77777777" w:rsidR="002B257F" w:rsidRPr="008C02CB" w:rsidRDefault="00752868" w:rsidP="00752868">
            <w:pPr>
              <w:widowControl/>
              <w:rPr>
                <w:sz w:val="16"/>
                <w:szCs w:val="16"/>
              </w:rPr>
            </w:pPr>
            <w:r w:rsidRPr="008C02CB">
              <w:rPr>
                <w:rFonts w:ascii="ＭＳ 明朝" w:eastAsia="ＭＳ 明朝" w:hAnsi="ＭＳ 明朝" w:hint="eastAsia"/>
                <w:sz w:val="16"/>
                <w:szCs w:val="16"/>
              </w:rPr>
              <w:t>□ 該当なし</w:t>
            </w:r>
          </w:p>
        </w:tc>
      </w:tr>
      <w:tr w:rsidR="008C02CB" w:rsidRPr="008C02CB" w14:paraId="0830D511" w14:textId="77777777" w:rsidTr="00FB1130">
        <w:trPr>
          <w:trHeight w:val="1134"/>
        </w:trPr>
        <w:tc>
          <w:tcPr>
            <w:tcW w:w="3539" w:type="dxa"/>
            <w:vAlign w:val="center"/>
          </w:tcPr>
          <w:p w14:paraId="3E099164" w14:textId="77777777" w:rsidR="002B257F" w:rsidRPr="008C02CB" w:rsidRDefault="00752868" w:rsidP="00752868">
            <w:pPr>
              <w:widowControl/>
              <w:rPr>
                <w:sz w:val="16"/>
                <w:szCs w:val="16"/>
              </w:rPr>
            </w:pPr>
            <w:r w:rsidRPr="008C02CB">
              <w:rPr>
                <w:rFonts w:hint="eastAsia"/>
                <w:sz w:val="16"/>
                <w:szCs w:val="16"/>
              </w:rPr>
              <w:t>立地特性や敷地の見え方</w:t>
            </w:r>
          </w:p>
        </w:tc>
        <w:tc>
          <w:tcPr>
            <w:tcW w:w="7011" w:type="dxa"/>
            <w:shd w:val="clear" w:color="auto" w:fill="FFFFCC"/>
            <w:vAlign w:val="center"/>
          </w:tcPr>
          <w:p w14:paraId="101B73A9" w14:textId="77777777" w:rsidR="002B257F" w:rsidRPr="008C02CB" w:rsidRDefault="002B257F" w:rsidP="00752868">
            <w:pPr>
              <w:widowControl/>
              <w:rPr>
                <w:sz w:val="16"/>
                <w:szCs w:val="16"/>
              </w:rPr>
            </w:pPr>
          </w:p>
        </w:tc>
      </w:tr>
      <w:tr w:rsidR="008C02CB" w:rsidRPr="008C02CB" w14:paraId="7F628C6B" w14:textId="77777777" w:rsidTr="00FB1130">
        <w:trPr>
          <w:trHeight w:val="1134"/>
        </w:trPr>
        <w:tc>
          <w:tcPr>
            <w:tcW w:w="3539" w:type="dxa"/>
            <w:vAlign w:val="center"/>
          </w:tcPr>
          <w:p w14:paraId="546AA944" w14:textId="77777777" w:rsidR="002B257F" w:rsidRPr="008C02CB" w:rsidRDefault="00752868" w:rsidP="00752868">
            <w:pPr>
              <w:widowControl/>
              <w:rPr>
                <w:sz w:val="16"/>
                <w:szCs w:val="16"/>
              </w:rPr>
            </w:pPr>
            <w:r w:rsidRPr="008C02CB">
              <w:rPr>
                <w:rFonts w:hint="eastAsia"/>
                <w:sz w:val="16"/>
                <w:szCs w:val="16"/>
              </w:rPr>
              <w:t>周辺のまちなみや景観資源、特徴的な景観</w:t>
            </w:r>
          </w:p>
        </w:tc>
        <w:tc>
          <w:tcPr>
            <w:tcW w:w="7011" w:type="dxa"/>
            <w:shd w:val="clear" w:color="auto" w:fill="FFFFCC"/>
            <w:vAlign w:val="center"/>
          </w:tcPr>
          <w:p w14:paraId="1AEC8978" w14:textId="77777777" w:rsidR="002B257F" w:rsidRPr="008C02CB" w:rsidRDefault="002B257F" w:rsidP="00752868">
            <w:pPr>
              <w:widowControl/>
              <w:rPr>
                <w:sz w:val="16"/>
                <w:szCs w:val="16"/>
              </w:rPr>
            </w:pPr>
          </w:p>
        </w:tc>
      </w:tr>
      <w:tr w:rsidR="008C02CB" w:rsidRPr="008C02CB" w14:paraId="708241B9" w14:textId="77777777" w:rsidTr="00FB1130">
        <w:trPr>
          <w:trHeight w:val="1134"/>
        </w:trPr>
        <w:tc>
          <w:tcPr>
            <w:tcW w:w="3539" w:type="dxa"/>
            <w:vAlign w:val="center"/>
          </w:tcPr>
          <w:p w14:paraId="02B1DE2F" w14:textId="77777777" w:rsidR="002B257F" w:rsidRPr="008C02CB" w:rsidRDefault="00752868" w:rsidP="00752868">
            <w:pPr>
              <w:widowControl/>
              <w:rPr>
                <w:sz w:val="16"/>
                <w:szCs w:val="16"/>
              </w:rPr>
            </w:pPr>
            <w:r w:rsidRPr="008C02CB">
              <w:rPr>
                <w:rFonts w:hint="eastAsia"/>
                <w:sz w:val="16"/>
                <w:szCs w:val="16"/>
              </w:rPr>
              <w:t>地域の歴史</w:t>
            </w:r>
          </w:p>
        </w:tc>
        <w:tc>
          <w:tcPr>
            <w:tcW w:w="7011" w:type="dxa"/>
            <w:shd w:val="clear" w:color="auto" w:fill="FFFFCC"/>
            <w:vAlign w:val="center"/>
          </w:tcPr>
          <w:p w14:paraId="7CA5678B" w14:textId="77777777" w:rsidR="002B257F" w:rsidRPr="008C02CB" w:rsidRDefault="002B257F" w:rsidP="00752868">
            <w:pPr>
              <w:widowControl/>
              <w:rPr>
                <w:sz w:val="16"/>
                <w:szCs w:val="16"/>
              </w:rPr>
            </w:pPr>
          </w:p>
        </w:tc>
      </w:tr>
    </w:tbl>
    <w:p w14:paraId="50203B49" w14:textId="77777777" w:rsidR="0035013E" w:rsidRPr="008C02CB" w:rsidRDefault="002B257F" w:rsidP="002B257F">
      <w:pPr>
        <w:widowControl/>
        <w:spacing w:beforeLines="50" w:before="120" w:afterLines="50" w:after="120"/>
        <w:jc w:val="left"/>
        <w:rPr>
          <w:rFonts w:ascii="ＭＳ ゴシック" w:eastAsia="ＭＳ ゴシック" w:hAnsi="ＭＳ ゴシック"/>
          <w:b/>
          <w:sz w:val="22"/>
        </w:rPr>
      </w:pPr>
      <w:r w:rsidRPr="008C02CB">
        <w:rPr>
          <w:rFonts w:ascii="ＭＳ ゴシック" w:eastAsia="ＭＳ ゴシック" w:hAnsi="ＭＳ ゴシック" w:hint="eastAsia"/>
          <w:b/>
          <w:sz w:val="22"/>
        </w:rPr>
        <w:t>〇計画の主旨</w:t>
      </w:r>
    </w:p>
    <w:tbl>
      <w:tblPr>
        <w:tblStyle w:val="a3"/>
        <w:tblW w:w="0" w:type="auto"/>
        <w:tblLook w:val="04A0" w:firstRow="1" w:lastRow="0" w:firstColumn="1" w:lastColumn="0" w:noHBand="0" w:noVBand="1"/>
      </w:tblPr>
      <w:tblGrid>
        <w:gridCol w:w="3486"/>
        <w:gridCol w:w="6894"/>
      </w:tblGrid>
      <w:tr w:rsidR="008C02CB" w:rsidRPr="008C02CB" w14:paraId="1338F425" w14:textId="77777777" w:rsidTr="00752868">
        <w:trPr>
          <w:trHeight w:val="567"/>
        </w:trPr>
        <w:tc>
          <w:tcPr>
            <w:tcW w:w="3539" w:type="dxa"/>
            <w:vAlign w:val="center"/>
          </w:tcPr>
          <w:p w14:paraId="7F8F3AB4" w14:textId="77777777" w:rsidR="002B257F" w:rsidRPr="008C02CB" w:rsidRDefault="00752868" w:rsidP="00752868">
            <w:pPr>
              <w:widowControl/>
              <w:jc w:val="center"/>
              <w:rPr>
                <w:sz w:val="18"/>
                <w:szCs w:val="18"/>
              </w:rPr>
            </w:pPr>
            <w:r w:rsidRPr="008C02CB">
              <w:rPr>
                <w:rFonts w:hint="eastAsia"/>
                <w:sz w:val="18"/>
                <w:szCs w:val="18"/>
              </w:rPr>
              <w:t>着　眼　点</w:t>
            </w:r>
          </w:p>
        </w:tc>
        <w:tc>
          <w:tcPr>
            <w:tcW w:w="7011" w:type="dxa"/>
            <w:vAlign w:val="center"/>
          </w:tcPr>
          <w:p w14:paraId="34CC0DC4" w14:textId="77777777" w:rsidR="002B257F" w:rsidRPr="008C02CB" w:rsidRDefault="00752868" w:rsidP="00752868">
            <w:pPr>
              <w:widowControl/>
              <w:jc w:val="center"/>
              <w:rPr>
                <w:sz w:val="18"/>
                <w:szCs w:val="18"/>
              </w:rPr>
            </w:pPr>
            <w:r w:rsidRPr="008C02CB">
              <w:rPr>
                <w:rFonts w:hint="eastAsia"/>
                <w:sz w:val="18"/>
                <w:szCs w:val="18"/>
              </w:rPr>
              <w:t>計画の主旨</w:t>
            </w:r>
          </w:p>
        </w:tc>
      </w:tr>
      <w:tr w:rsidR="008C02CB" w:rsidRPr="008C02CB" w14:paraId="43ABE503" w14:textId="77777777" w:rsidTr="00FB1130">
        <w:trPr>
          <w:trHeight w:val="2835"/>
        </w:trPr>
        <w:tc>
          <w:tcPr>
            <w:tcW w:w="3539" w:type="dxa"/>
            <w:vAlign w:val="center"/>
          </w:tcPr>
          <w:p w14:paraId="0AFADE0D" w14:textId="77777777" w:rsidR="00752868" w:rsidRPr="008C02CB" w:rsidRDefault="00752868" w:rsidP="00752868">
            <w:pPr>
              <w:rPr>
                <w:rFonts w:ascii="ＭＳ 明朝" w:eastAsia="ＭＳ 明朝" w:hAnsi="ＭＳ 明朝"/>
                <w:sz w:val="16"/>
                <w:szCs w:val="16"/>
              </w:rPr>
            </w:pPr>
            <w:r w:rsidRPr="008C02CB">
              <w:rPr>
                <w:rFonts w:ascii="ＭＳ 明朝" w:eastAsia="ＭＳ 明朝" w:hAnsi="ＭＳ 明朝" w:hint="eastAsia"/>
                <w:sz w:val="16"/>
                <w:szCs w:val="16"/>
              </w:rPr>
              <w:t>周辺のまちなみと調和のとれた建築物等の</w:t>
            </w:r>
          </w:p>
          <w:p w14:paraId="55254B73" w14:textId="77777777" w:rsidR="002B257F" w:rsidRPr="008C02CB" w:rsidRDefault="00752868" w:rsidP="00752868">
            <w:pPr>
              <w:widowControl/>
              <w:rPr>
                <w:sz w:val="16"/>
                <w:szCs w:val="16"/>
              </w:rPr>
            </w:pPr>
            <w:r w:rsidRPr="008C02CB">
              <w:rPr>
                <w:rFonts w:ascii="ＭＳ 明朝" w:eastAsia="ＭＳ 明朝" w:hAnsi="ＭＳ 明朝" w:hint="eastAsia"/>
                <w:sz w:val="16"/>
                <w:szCs w:val="16"/>
              </w:rPr>
              <w:t>配置、規模、形態意匠及び外構</w:t>
            </w:r>
          </w:p>
        </w:tc>
        <w:tc>
          <w:tcPr>
            <w:tcW w:w="7011" w:type="dxa"/>
            <w:shd w:val="clear" w:color="auto" w:fill="FFFFCC"/>
            <w:vAlign w:val="center"/>
          </w:tcPr>
          <w:p w14:paraId="12CC537F" w14:textId="77777777" w:rsidR="002B257F" w:rsidRPr="008C02CB" w:rsidRDefault="002B257F" w:rsidP="00752868">
            <w:pPr>
              <w:widowControl/>
              <w:rPr>
                <w:sz w:val="22"/>
              </w:rPr>
            </w:pPr>
          </w:p>
        </w:tc>
      </w:tr>
    </w:tbl>
    <w:p w14:paraId="347D6E92" w14:textId="77777777" w:rsidR="002B257F" w:rsidRPr="008C02CB" w:rsidRDefault="002B257F" w:rsidP="004B40A2">
      <w:pPr>
        <w:widowControl/>
        <w:jc w:val="left"/>
        <w:rPr>
          <w:sz w:val="22"/>
        </w:rPr>
      </w:pPr>
    </w:p>
    <w:p w14:paraId="4B079FA5" w14:textId="77777777" w:rsidR="002B257F" w:rsidRPr="008C02CB" w:rsidRDefault="002B257F" w:rsidP="002B257F">
      <w:pPr>
        <w:widowControl/>
        <w:spacing w:beforeLines="50" w:before="120" w:afterLines="50" w:after="120"/>
        <w:jc w:val="left"/>
        <w:rPr>
          <w:rFonts w:asciiTheme="majorEastAsia" w:eastAsiaTheme="majorEastAsia" w:hAnsiTheme="majorEastAsia"/>
          <w:b/>
          <w:sz w:val="22"/>
        </w:rPr>
      </w:pPr>
      <w:r w:rsidRPr="008C02CB">
        <w:rPr>
          <w:rFonts w:asciiTheme="majorEastAsia" w:eastAsiaTheme="majorEastAsia" w:hAnsiTheme="majorEastAsia" w:hint="eastAsia"/>
          <w:b/>
          <w:sz w:val="22"/>
        </w:rPr>
        <w:t>②　景観形成基準（建築物の建築</w:t>
      </w:r>
      <w:r w:rsidR="002175DE" w:rsidRPr="008C02CB">
        <w:rPr>
          <w:rFonts w:asciiTheme="majorEastAsia" w:eastAsiaTheme="majorEastAsia" w:hAnsiTheme="majorEastAsia" w:hint="eastAsia"/>
          <w:b/>
          <w:sz w:val="22"/>
        </w:rPr>
        <w:t>等</w:t>
      </w:r>
      <w:r w:rsidRPr="008C02CB">
        <w:rPr>
          <w:rFonts w:asciiTheme="majorEastAsia" w:eastAsiaTheme="majorEastAsia" w:hAnsiTheme="majorEastAsia" w:hint="eastAsia"/>
          <w:b/>
          <w:sz w:val="22"/>
        </w:rPr>
        <w:t>）</w:t>
      </w:r>
    </w:p>
    <w:p w14:paraId="7E845727" w14:textId="77777777" w:rsidR="002B257F" w:rsidRPr="008C02CB" w:rsidRDefault="002B257F" w:rsidP="002B257F">
      <w:pPr>
        <w:widowControl/>
        <w:ind w:firstLineChars="100" w:firstLine="200"/>
        <w:jc w:val="left"/>
        <w:rPr>
          <w:sz w:val="22"/>
        </w:rPr>
      </w:pPr>
      <w:r w:rsidRPr="008C02CB">
        <w:rPr>
          <w:rFonts w:ascii="ＭＳ 明朝" w:eastAsia="ＭＳ 明朝" w:hAnsi="ＭＳ 明朝" w:hint="eastAsia"/>
          <w:sz w:val="20"/>
          <w:szCs w:val="18"/>
        </w:rPr>
        <w:t>①で整理した内容を踏まえ、各項目とその基準について、自己評価を行い、その配慮した事項について記入してください。</w:t>
      </w:r>
    </w:p>
    <w:p w14:paraId="361067AF" w14:textId="77777777" w:rsidR="004674BC" w:rsidRPr="008C02CB" w:rsidRDefault="004674BC" w:rsidP="004B40A2">
      <w:pPr>
        <w:widowControl/>
        <w:jc w:val="left"/>
        <w:rPr>
          <w:sz w:val="22"/>
        </w:rPr>
      </w:pPr>
    </w:p>
    <w:tbl>
      <w:tblPr>
        <w:tblStyle w:val="a3"/>
        <w:tblW w:w="0" w:type="auto"/>
        <w:tblLook w:val="04A0" w:firstRow="1" w:lastRow="0" w:firstColumn="1" w:lastColumn="0" w:noHBand="0" w:noVBand="1"/>
      </w:tblPr>
      <w:tblGrid>
        <w:gridCol w:w="976"/>
        <w:gridCol w:w="4461"/>
        <w:gridCol w:w="700"/>
        <w:gridCol w:w="4243"/>
      </w:tblGrid>
      <w:tr w:rsidR="008C02CB" w:rsidRPr="008C02CB" w14:paraId="3D47A756" w14:textId="77777777" w:rsidTr="00FB1130">
        <w:trPr>
          <w:trHeight w:val="567"/>
          <w:tblHeader/>
        </w:trPr>
        <w:tc>
          <w:tcPr>
            <w:tcW w:w="976" w:type="dxa"/>
            <w:vAlign w:val="center"/>
          </w:tcPr>
          <w:p w14:paraId="2E66696F" w14:textId="77777777" w:rsidR="002B257F" w:rsidRPr="008C02CB" w:rsidRDefault="002B257F" w:rsidP="002B257F">
            <w:pPr>
              <w:spacing w:line="240" w:lineRule="exact"/>
              <w:jc w:val="center"/>
              <w:rPr>
                <w:rFonts w:ascii="ＭＳ 明朝" w:eastAsia="ＭＳ 明朝" w:hAnsi="ＭＳ 明朝"/>
                <w:sz w:val="18"/>
                <w:szCs w:val="18"/>
              </w:rPr>
            </w:pPr>
            <w:r w:rsidRPr="008C02CB">
              <w:rPr>
                <w:rFonts w:ascii="ＭＳ 明朝" w:eastAsia="ＭＳ 明朝" w:hAnsi="ＭＳ 明朝" w:hint="eastAsia"/>
                <w:sz w:val="18"/>
                <w:szCs w:val="18"/>
              </w:rPr>
              <w:t>項　目</w:t>
            </w:r>
          </w:p>
        </w:tc>
        <w:tc>
          <w:tcPr>
            <w:tcW w:w="4461" w:type="dxa"/>
            <w:vAlign w:val="center"/>
          </w:tcPr>
          <w:p w14:paraId="29E79E64" w14:textId="77777777" w:rsidR="002B257F" w:rsidRPr="008C02CB" w:rsidRDefault="002B257F" w:rsidP="002B257F">
            <w:pPr>
              <w:spacing w:line="240" w:lineRule="exact"/>
              <w:jc w:val="center"/>
              <w:rPr>
                <w:rFonts w:ascii="ＭＳ 明朝" w:eastAsia="ＭＳ 明朝" w:hAnsi="ＭＳ 明朝"/>
                <w:sz w:val="18"/>
                <w:szCs w:val="18"/>
              </w:rPr>
            </w:pPr>
            <w:r w:rsidRPr="008C02CB">
              <w:rPr>
                <w:rFonts w:ascii="ＭＳ 明朝" w:eastAsia="ＭＳ 明朝" w:hAnsi="ＭＳ 明朝" w:hint="eastAsia"/>
                <w:sz w:val="18"/>
                <w:szCs w:val="18"/>
              </w:rPr>
              <w:t>基　　　準</w:t>
            </w:r>
          </w:p>
        </w:tc>
        <w:tc>
          <w:tcPr>
            <w:tcW w:w="700" w:type="dxa"/>
            <w:vAlign w:val="center"/>
          </w:tcPr>
          <w:p w14:paraId="35B43EB7" w14:textId="77777777" w:rsidR="002B257F" w:rsidRPr="008C02CB" w:rsidRDefault="002B257F" w:rsidP="002B257F">
            <w:pPr>
              <w:spacing w:line="240" w:lineRule="exact"/>
              <w:ind w:leftChars="-59" w:left="-124" w:rightChars="-38" w:right="-80"/>
              <w:jc w:val="center"/>
              <w:rPr>
                <w:rFonts w:ascii="ＭＳ 明朝" w:eastAsia="ＭＳ 明朝" w:hAnsi="ＭＳ 明朝"/>
                <w:sz w:val="18"/>
                <w:szCs w:val="18"/>
              </w:rPr>
            </w:pPr>
            <w:r w:rsidRPr="008C02CB">
              <w:rPr>
                <w:rFonts w:ascii="ＭＳ 明朝" w:eastAsia="ＭＳ 明朝" w:hAnsi="ＭＳ 明朝" w:hint="eastAsia"/>
                <w:sz w:val="18"/>
                <w:szCs w:val="18"/>
              </w:rPr>
              <w:t>自己</w:t>
            </w:r>
          </w:p>
          <w:p w14:paraId="5ED6CAE5" w14:textId="77777777" w:rsidR="002B257F" w:rsidRPr="008C02CB" w:rsidRDefault="002B257F" w:rsidP="002B257F">
            <w:pPr>
              <w:spacing w:line="240" w:lineRule="exact"/>
              <w:ind w:leftChars="-59" w:left="-124" w:rightChars="-38" w:right="-80"/>
              <w:jc w:val="center"/>
              <w:rPr>
                <w:rFonts w:ascii="ＭＳ 明朝" w:eastAsia="ＭＳ 明朝" w:hAnsi="ＭＳ 明朝"/>
                <w:sz w:val="18"/>
                <w:szCs w:val="18"/>
              </w:rPr>
            </w:pPr>
            <w:r w:rsidRPr="008C02CB">
              <w:rPr>
                <w:rFonts w:ascii="ＭＳ 明朝" w:eastAsia="ＭＳ 明朝" w:hAnsi="ＭＳ 明朝" w:hint="eastAsia"/>
                <w:sz w:val="18"/>
                <w:szCs w:val="18"/>
              </w:rPr>
              <w:t>評価</w:t>
            </w:r>
          </w:p>
        </w:tc>
        <w:tc>
          <w:tcPr>
            <w:tcW w:w="4243" w:type="dxa"/>
            <w:vAlign w:val="center"/>
          </w:tcPr>
          <w:p w14:paraId="713299EA" w14:textId="77777777" w:rsidR="002B257F" w:rsidRPr="008C02CB" w:rsidRDefault="002B257F" w:rsidP="002B257F">
            <w:pPr>
              <w:spacing w:line="240" w:lineRule="exact"/>
              <w:jc w:val="center"/>
              <w:rPr>
                <w:rFonts w:ascii="ＭＳ 明朝" w:eastAsia="ＭＳ 明朝" w:hAnsi="ＭＳ 明朝"/>
                <w:sz w:val="18"/>
                <w:szCs w:val="18"/>
              </w:rPr>
            </w:pPr>
            <w:r w:rsidRPr="008C02CB">
              <w:rPr>
                <w:rFonts w:ascii="ＭＳ 明朝" w:eastAsia="ＭＳ 明朝" w:hAnsi="ＭＳ 明朝" w:hint="eastAsia"/>
                <w:sz w:val="18"/>
                <w:szCs w:val="18"/>
              </w:rPr>
              <w:t>配慮事項記入欄</w:t>
            </w:r>
          </w:p>
        </w:tc>
      </w:tr>
      <w:tr w:rsidR="00847F7F" w:rsidRPr="008C02CB" w14:paraId="326BE38C" w14:textId="77777777" w:rsidTr="00FB1130">
        <w:trPr>
          <w:trHeight w:val="1134"/>
        </w:trPr>
        <w:tc>
          <w:tcPr>
            <w:tcW w:w="976" w:type="dxa"/>
            <w:vMerge w:val="restart"/>
          </w:tcPr>
          <w:p w14:paraId="00EB5581" w14:textId="77777777" w:rsidR="00847F7F" w:rsidRPr="008C02CB" w:rsidRDefault="00847F7F" w:rsidP="00FB1130">
            <w:pPr>
              <w:widowControl/>
              <w:jc w:val="center"/>
              <w:rPr>
                <w:sz w:val="16"/>
                <w:szCs w:val="16"/>
              </w:rPr>
            </w:pPr>
            <w:r w:rsidRPr="008C02CB">
              <w:rPr>
                <w:rFonts w:hint="eastAsia"/>
                <w:sz w:val="16"/>
                <w:szCs w:val="16"/>
              </w:rPr>
              <w:t>配　　置</w:t>
            </w:r>
          </w:p>
        </w:tc>
        <w:tc>
          <w:tcPr>
            <w:tcW w:w="4461" w:type="dxa"/>
          </w:tcPr>
          <w:p w14:paraId="5F3BDF5F" w14:textId="77777777" w:rsidR="00847F7F" w:rsidRPr="008C02CB" w:rsidRDefault="00847F7F" w:rsidP="00FB1130">
            <w:pPr>
              <w:spacing w:line="180" w:lineRule="exact"/>
              <w:ind w:leftChars="-54" w:left="47"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・敷地内の空地は、歩行者空間の確保や緑化に努め、周辺景観や建築物全体と調和するよう、形態意匠を工夫する。</w:t>
            </w:r>
          </w:p>
        </w:tc>
        <w:tc>
          <w:tcPr>
            <w:tcW w:w="700" w:type="dxa"/>
            <w:shd w:val="clear" w:color="auto" w:fill="FFFFCC"/>
            <w:vAlign w:val="center"/>
          </w:tcPr>
          <w:p w14:paraId="16F5317B" w14:textId="77777777" w:rsidR="00847F7F" w:rsidRPr="008C02CB" w:rsidRDefault="00847F7F" w:rsidP="00FB1130">
            <w:pPr>
              <w:widowControl/>
              <w:ind w:leftChars="-59" w:left="-124" w:rightChars="-38" w:right="-80"/>
              <w:jc w:val="center"/>
              <w:rPr>
                <w:sz w:val="16"/>
                <w:szCs w:val="16"/>
              </w:rPr>
            </w:pPr>
          </w:p>
        </w:tc>
        <w:tc>
          <w:tcPr>
            <w:tcW w:w="4243" w:type="dxa"/>
            <w:shd w:val="clear" w:color="auto" w:fill="FFFFCC"/>
          </w:tcPr>
          <w:p w14:paraId="57780530" w14:textId="77777777" w:rsidR="00847F7F" w:rsidRPr="008C02CB" w:rsidRDefault="00847F7F" w:rsidP="00FB1130">
            <w:pPr>
              <w:widowControl/>
              <w:jc w:val="left"/>
              <w:rPr>
                <w:sz w:val="16"/>
                <w:szCs w:val="16"/>
              </w:rPr>
            </w:pPr>
          </w:p>
        </w:tc>
      </w:tr>
      <w:tr w:rsidR="00847F7F" w:rsidRPr="008C02CB" w14:paraId="4B893471" w14:textId="77777777" w:rsidTr="00FB1130">
        <w:trPr>
          <w:trHeight w:val="1134"/>
        </w:trPr>
        <w:tc>
          <w:tcPr>
            <w:tcW w:w="976" w:type="dxa"/>
            <w:vMerge/>
          </w:tcPr>
          <w:p w14:paraId="700534EB" w14:textId="77777777" w:rsidR="00847F7F" w:rsidRPr="008C02CB" w:rsidRDefault="00847F7F" w:rsidP="00FB1130">
            <w:pPr>
              <w:widowControl/>
              <w:jc w:val="center"/>
              <w:rPr>
                <w:sz w:val="16"/>
                <w:szCs w:val="16"/>
              </w:rPr>
            </w:pPr>
          </w:p>
        </w:tc>
        <w:tc>
          <w:tcPr>
            <w:tcW w:w="4461" w:type="dxa"/>
          </w:tcPr>
          <w:p w14:paraId="12CC0B04" w14:textId="77777777" w:rsidR="00847F7F" w:rsidRPr="008C02CB" w:rsidRDefault="00847F7F" w:rsidP="00FB1130">
            <w:pPr>
              <w:spacing w:line="180" w:lineRule="exact"/>
              <w:ind w:leftChars="-54" w:left="47"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・周辺が低層住宅系用途の市街地では、壁面後退や緩衝緑地帯の設置など、周辺との間に空地を設け、周辺への圧迫感の軽減に努める。</w:t>
            </w:r>
          </w:p>
        </w:tc>
        <w:tc>
          <w:tcPr>
            <w:tcW w:w="700" w:type="dxa"/>
            <w:shd w:val="clear" w:color="auto" w:fill="FFFFCC"/>
            <w:vAlign w:val="center"/>
          </w:tcPr>
          <w:p w14:paraId="38CF64CE" w14:textId="77777777" w:rsidR="00847F7F" w:rsidRPr="008C02CB" w:rsidRDefault="00847F7F" w:rsidP="00FB1130">
            <w:pPr>
              <w:widowControl/>
              <w:ind w:leftChars="-59" w:left="-124" w:rightChars="-38" w:right="-80"/>
              <w:jc w:val="center"/>
              <w:rPr>
                <w:sz w:val="16"/>
                <w:szCs w:val="16"/>
              </w:rPr>
            </w:pPr>
          </w:p>
        </w:tc>
        <w:tc>
          <w:tcPr>
            <w:tcW w:w="4243" w:type="dxa"/>
            <w:shd w:val="clear" w:color="auto" w:fill="FFFFCC"/>
          </w:tcPr>
          <w:p w14:paraId="075B1033" w14:textId="77777777" w:rsidR="00847F7F" w:rsidRPr="008C02CB" w:rsidRDefault="00847F7F" w:rsidP="00FB1130">
            <w:pPr>
              <w:widowControl/>
              <w:jc w:val="left"/>
              <w:rPr>
                <w:sz w:val="16"/>
                <w:szCs w:val="16"/>
              </w:rPr>
            </w:pPr>
          </w:p>
        </w:tc>
      </w:tr>
      <w:tr w:rsidR="00847F7F" w:rsidRPr="008C02CB" w14:paraId="60B259FB" w14:textId="77777777" w:rsidTr="00FB1130">
        <w:trPr>
          <w:trHeight w:val="1134"/>
        </w:trPr>
        <w:tc>
          <w:tcPr>
            <w:tcW w:w="976" w:type="dxa"/>
            <w:vMerge/>
          </w:tcPr>
          <w:p w14:paraId="69ADAA91" w14:textId="77777777" w:rsidR="00847F7F" w:rsidRPr="008C02CB" w:rsidRDefault="00847F7F" w:rsidP="00FB1130">
            <w:pPr>
              <w:widowControl/>
              <w:jc w:val="center"/>
              <w:rPr>
                <w:sz w:val="16"/>
                <w:szCs w:val="16"/>
              </w:rPr>
            </w:pPr>
          </w:p>
        </w:tc>
        <w:tc>
          <w:tcPr>
            <w:tcW w:w="4461" w:type="dxa"/>
          </w:tcPr>
          <w:p w14:paraId="46755C82" w14:textId="77777777" w:rsidR="00847F7F" w:rsidRPr="008C02CB" w:rsidRDefault="00847F7F" w:rsidP="00F7602B">
            <w:pPr>
              <w:widowControl/>
              <w:ind w:leftChars="-48" w:hangingChars="63" w:hanging="101"/>
              <w:rPr>
                <w:rFonts w:ascii="ＭＳ 明朝" w:eastAsia="ＭＳ 明朝" w:hAnsi="ＭＳ 明朝"/>
                <w:sz w:val="16"/>
                <w:szCs w:val="16"/>
              </w:rPr>
            </w:pPr>
            <w:r w:rsidRPr="008C02CB">
              <w:rPr>
                <w:rFonts w:ascii="ＭＳ 明朝" w:eastAsia="ＭＳ 明朝" w:hAnsi="ＭＳ 明朝" w:hint="eastAsia"/>
                <w:sz w:val="16"/>
                <w:szCs w:val="16"/>
              </w:rPr>
              <w:t>【上町台地景観配慮ゾーン】</w:t>
            </w:r>
          </w:p>
          <w:p w14:paraId="1F6ACD48" w14:textId="77777777" w:rsidR="00847F7F" w:rsidRPr="008C02CB" w:rsidRDefault="00847F7F" w:rsidP="00FB1130">
            <w:pPr>
              <w:spacing w:line="180" w:lineRule="exact"/>
              <w:ind w:leftChars="-54" w:left="47"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・接道部に空地を設け、緑化に努める。</w:t>
            </w:r>
          </w:p>
        </w:tc>
        <w:tc>
          <w:tcPr>
            <w:tcW w:w="700" w:type="dxa"/>
            <w:shd w:val="clear" w:color="auto" w:fill="FFFFCC"/>
            <w:vAlign w:val="center"/>
          </w:tcPr>
          <w:p w14:paraId="5F5205C4" w14:textId="77777777" w:rsidR="00847F7F" w:rsidRPr="008C02CB" w:rsidRDefault="00847F7F" w:rsidP="00FB1130">
            <w:pPr>
              <w:widowControl/>
              <w:ind w:leftChars="-59" w:left="-124" w:rightChars="-38" w:right="-80"/>
              <w:jc w:val="center"/>
              <w:rPr>
                <w:sz w:val="16"/>
                <w:szCs w:val="16"/>
              </w:rPr>
            </w:pPr>
          </w:p>
        </w:tc>
        <w:tc>
          <w:tcPr>
            <w:tcW w:w="4243" w:type="dxa"/>
            <w:shd w:val="clear" w:color="auto" w:fill="FFFFCC"/>
          </w:tcPr>
          <w:p w14:paraId="68B41C66" w14:textId="77777777" w:rsidR="00847F7F" w:rsidRPr="008C02CB" w:rsidRDefault="00847F7F" w:rsidP="00FB1130">
            <w:pPr>
              <w:widowControl/>
              <w:jc w:val="left"/>
              <w:rPr>
                <w:sz w:val="16"/>
                <w:szCs w:val="16"/>
              </w:rPr>
            </w:pPr>
          </w:p>
        </w:tc>
      </w:tr>
      <w:tr w:rsidR="00847F7F" w:rsidRPr="008C02CB" w14:paraId="1E4EE39F" w14:textId="77777777" w:rsidTr="00FB1130">
        <w:trPr>
          <w:trHeight w:val="1134"/>
        </w:trPr>
        <w:tc>
          <w:tcPr>
            <w:tcW w:w="976" w:type="dxa"/>
            <w:vMerge w:val="restart"/>
          </w:tcPr>
          <w:p w14:paraId="3532E5B9" w14:textId="77777777" w:rsidR="00847F7F" w:rsidRPr="008C02CB" w:rsidRDefault="00847F7F" w:rsidP="00FB1130">
            <w:pPr>
              <w:widowControl/>
              <w:jc w:val="center"/>
              <w:rPr>
                <w:sz w:val="16"/>
                <w:szCs w:val="16"/>
              </w:rPr>
            </w:pPr>
            <w:r w:rsidRPr="008C02CB">
              <w:rPr>
                <w:rFonts w:hint="eastAsia"/>
                <w:sz w:val="16"/>
                <w:szCs w:val="16"/>
              </w:rPr>
              <w:t>外　　壁</w:t>
            </w:r>
          </w:p>
        </w:tc>
        <w:tc>
          <w:tcPr>
            <w:tcW w:w="4461" w:type="dxa"/>
          </w:tcPr>
          <w:p w14:paraId="7CA3C77D" w14:textId="77777777" w:rsidR="00847F7F" w:rsidRPr="008C02CB" w:rsidRDefault="00847F7F" w:rsidP="008C02CB">
            <w:pPr>
              <w:widowControl/>
              <w:ind w:leftChars="-47" w:left="69" w:hangingChars="105" w:hanging="168"/>
              <w:jc w:val="left"/>
              <w:rPr>
                <w:rFonts w:ascii="ＭＳ 明朝" w:eastAsia="ＭＳ 明朝" w:hAnsi="ＭＳ 明朝"/>
                <w:sz w:val="16"/>
                <w:szCs w:val="16"/>
              </w:rPr>
            </w:pPr>
            <w:r w:rsidRPr="008C02CB">
              <w:rPr>
                <w:rFonts w:ascii="ＭＳ 明朝" w:eastAsia="ＭＳ 明朝" w:hAnsi="ＭＳ 明朝" w:hint="eastAsia"/>
                <w:sz w:val="16"/>
                <w:szCs w:val="16"/>
              </w:rPr>
              <w:t>・外壁は、建築物単体のバランスだけでなく、周辺景観と調和するよう、特に周辺に歴史的景観資源がある場合は形態意匠を工夫する。</w:t>
            </w:r>
          </w:p>
          <w:p w14:paraId="32290C15" w14:textId="77777777" w:rsidR="00847F7F" w:rsidRPr="008C02CB" w:rsidRDefault="00847F7F" w:rsidP="008C02CB">
            <w:pPr>
              <w:spacing w:line="180" w:lineRule="exact"/>
              <w:ind w:leftChars="-47" w:left="69" w:hangingChars="105" w:hanging="168"/>
              <w:jc w:val="left"/>
              <w:rPr>
                <w:rFonts w:ascii="ＭＳ 明朝" w:eastAsia="ＭＳ 明朝" w:hAnsi="ＭＳ 明朝"/>
                <w:sz w:val="16"/>
                <w:szCs w:val="16"/>
              </w:rPr>
            </w:pPr>
            <w:r w:rsidRPr="008C02CB">
              <w:rPr>
                <w:rFonts w:ascii="ＭＳ 明朝" w:eastAsia="ＭＳ 明朝" w:hAnsi="ＭＳ 明朝" w:hint="eastAsia"/>
                <w:sz w:val="16"/>
                <w:szCs w:val="16"/>
              </w:rPr>
              <w:t>・建築物の正面だけでなく、主たる道路や隣接する公園等の公共空間から見える、建築物の側面や背面の形態意匠も工夫する。</w:t>
            </w:r>
          </w:p>
        </w:tc>
        <w:tc>
          <w:tcPr>
            <w:tcW w:w="700" w:type="dxa"/>
            <w:shd w:val="clear" w:color="auto" w:fill="FFFFCC"/>
            <w:vAlign w:val="center"/>
          </w:tcPr>
          <w:p w14:paraId="6BC15D44" w14:textId="77777777" w:rsidR="00847F7F" w:rsidRPr="008C02CB" w:rsidRDefault="00847F7F" w:rsidP="00FB1130">
            <w:pPr>
              <w:widowControl/>
              <w:ind w:leftChars="-59" w:left="-124" w:rightChars="-38" w:right="-80"/>
              <w:jc w:val="center"/>
              <w:rPr>
                <w:sz w:val="16"/>
                <w:szCs w:val="16"/>
              </w:rPr>
            </w:pPr>
          </w:p>
        </w:tc>
        <w:tc>
          <w:tcPr>
            <w:tcW w:w="4243" w:type="dxa"/>
            <w:shd w:val="clear" w:color="auto" w:fill="FFFFCC"/>
          </w:tcPr>
          <w:p w14:paraId="7423D929" w14:textId="77777777" w:rsidR="00847F7F" w:rsidRPr="008C02CB" w:rsidRDefault="00847F7F" w:rsidP="00FB1130">
            <w:pPr>
              <w:widowControl/>
              <w:jc w:val="left"/>
              <w:rPr>
                <w:sz w:val="16"/>
                <w:szCs w:val="16"/>
              </w:rPr>
            </w:pPr>
          </w:p>
        </w:tc>
      </w:tr>
      <w:tr w:rsidR="00847F7F" w:rsidRPr="008C02CB" w14:paraId="70EC4996" w14:textId="77777777" w:rsidTr="00FB1130">
        <w:trPr>
          <w:trHeight w:val="1134"/>
        </w:trPr>
        <w:tc>
          <w:tcPr>
            <w:tcW w:w="976" w:type="dxa"/>
            <w:vMerge/>
          </w:tcPr>
          <w:p w14:paraId="537F09A0" w14:textId="77777777" w:rsidR="00847F7F" w:rsidRPr="008C02CB" w:rsidRDefault="00847F7F" w:rsidP="00FB1130">
            <w:pPr>
              <w:widowControl/>
              <w:jc w:val="center"/>
              <w:rPr>
                <w:sz w:val="16"/>
                <w:szCs w:val="16"/>
              </w:rPr>
            </w:pPr>
          </w:p>
        </w:tc>
        <w:tc>
          <w:tcPr>
            <w:tcW w:w="4461" w:type="dxa"/>
          </w:tcPr>
          <w:p w14:paraId="4BA1282D" w14:textId="77777777" w:rsidR="00847F7F" w:rsidRPr="008C02CB" w:rsidRDefault="00847F7F" w:rsidP="00FB1130">
            <w:pPr>
              <w:spacing w:line="180" w:lineRule="exact"/>
              <w:ind w:leftChars="-54" w:left="47"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・大規模な壁面は、圧迫感のある単調なものとならないよう、壁面の分節化など形態意匠を工夫する。</w:t>
            </w:r>
          </w:p>
        </w:tc>
        <w:tc>
          <w:tcPr>
            <w:tcW w:w="700" w:type="dxa"/>
            <w:shd w:val="clear" w:color="auto" w:fill="FFFFCC"/>
            <w:vAlign w:val="center"/>
          </w:tcPr>
          <w:p w14:paraId="008F1327" w14:textId="77777777" w:rsidR="00847F7F" w:rsidRPr="008C02CB" w:rsidRDefault="00847F7F" w:rsidP="00FB1130">
            <w:pPr>
              <w:widowControl/>
              <w:ind w:leftChars="-59" w:left="-124" w:rightChars="-38" w:right="-80"/>
              <w:jc w:val="center"/>
              <w:rPr>
                <w:sz w:val="16"/>
                <w:szCs w:val="16"/>
              </w:rPr>
            </w:pPr>
          </w:p>
        </w:tc>
        <w:tc>
          <w:tcPr>
            <w:tcW w:w="4243" w:type="dxa"/>
            <w:shd w:val="clear" w:color="auto" w:fill="FFFFCC"/>
          </w:tcPr>
          <w:p w14:paraId="0BDE799E" w14:textId="77777777" w:rsidR="00847F7F" w:rsidRPr="008C02CB" w:rsidRDefault="00847F7F" w:rsidP="00FB1130">
            <w:pPr>
              <w:widowControl/>
              <w:jc w:val="left"/>
              <w:rPr>
                <w:sz w:val="16"/>
                <w:szCs w:val="16"/>
              </w:rPr>
            </w:pPr>
          </w:p>
        </w:tc>
      </w:tr>
      <w:tr w:rsidR="00847F7F" w:rsidRPr="008C02CB" w14:paraId="0F0C640B" w14:textId="77777777" w:rsidTr="00FB1130">
        <w:trPr>
          <w:trHeight w:val="1134"/>
        </w:trPr>
        <w:tc>
          <w:tcPr>
            <w:tcW w:w="976" w:type="dxa"/>
            <w:vMerge/>
          </w:tcPr>
          <w:p w14:paraId="33CFE4C2" w14:textId="77777777" w:rsidR="00847F7F" w:rsidRPr="008C02CB" w:rsidRDefault="00847F7F" w:rsidP="00FB1130">
            <w:pPr>
              <w:widowControl/>
              <w:jc w:val="center"/>
              <w:rPr>
                <w:sz w:val="16"/>
                <w:szCs w:val="16"/>
              </w:rPr>
            </w:pPr>
          </w:p>
        </w:tc>
        <w:tc>
          <w:tcPr>
            <w:tcW w:w="4461" w:type="dxa"/>
          </w:tcPr>
          <w:p w14:paraId="4987BFDE" w14:textId="77777777" w:rsidR="00847F7F" w:rsidRPr="008C02CB" w:rsidRDefault="00847F7F" w:rsidP="00FB1130">
            <w:pPr>
              <w:spacing w:line="180" w:lineRule="exact"/>
              <w:ind w:leftChars="-54" w:left="47"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・建築物が主要道路の交差点、屈曲部及び突き当たり等、多くの人の視線を集めやすい場所に位置する場合は、まちなみのアクセントとなるよう景観上の工夫をする。</w:t>
            </w:r>
          </w:p>
        </w:tc>
        <w:tc>
          <w:tcPr>
            <w:tcW w:w="700" w:type="dxa"/>
            <w:shd w:val="clear" w:color="auto" w:fill="FFFFCC"/>
            <w:vAlign w:val="center"/>
          </w:tcPr>
          <w:p w14:paraId="77D875DF" w14:textId="77777777" w:rsidR="00847F7F" w:rsidRPr="008C02CB" w:rsidRDefault="00847F7F" w:rsidP="00FB1130">
            <w:pPr>
              <w:widowControl/>
              <w:ind w:leftChars="-59" w:left="-124" w:rightChars="-38" w:right="-80"/>
              <w:jc w:val="center"/>
              <w:rPr>
                <w:sz w:val="16"/>
                <w:szCs w:val="16"/>
              </w:rPr>
            </w:pPr>
          </w:p>
        </w:tc>
        <w:tc>
          <w:tcPr>
            <w:tcW w:w="4243" w:type="dxa"/>
            <w:shd w:val="clear" w:color="auto" w:fill="FFFFCC"/>
          </w:tcPr>
          <w:p w14:paraId="462EDE21" w14:textId="77777777" w:rsidR="00847F7F" w:rsidRPr="008C02CB" w:rsidRDefault="00847F7F" w:rsidP="00FB1130">
            <w:pPr>
              <w:widowControl/>
              <w:jc w:val="left"/>
              <w:rPr>
                <w:sz w:val="16"/>
                <w:szCs w:val="16"/>
              </w:rPr>
            </w:pPr>
          </w:p>
        </w:tc>
      </w:tr>
      <w:tr w:rsidR="00847F7F" w:rsidRPr="008C02CB" w14:paraId="5CC04987" w14:textId="77777777" w:rsidTr="00FB1130">
        <w:trPr>
          <w:trHeight w:val="1134"/>
        </w:trPr>
        <w:tc>
          <w:tcPr>
            <w:tcW w:w="976" w:type="dxa"/>
            <w:vMerge/>
          </w:tcPr>
          <w:p w14:paraId="6966BB7B" w14:textId="77777777" w:rsidR="00847F7F" w:rsidRPr="008C02CB" w:rsidRDefault="00847F7F" w:rsidP="00FB1130"/>
        </w:tc>
        <w:tc>
          <w:tcPr>
            <w:tcW w:w="4461" w:type="dxa"/>
          </w:tcPr>
          <w:p w14:paraId="25335472" w14:textId="77777777" w:rsidR="00847F7F" w:rsidRPr="008C02CB" w:rsidRDefault="00847F7F" w:rsidP="0024056B">
            <w:pPr>
              <w:ind w:leftChars="-47" w:left="42" w:hangingChars="88" w:hanging="141"/>
              <w:rPr>
                <w:rFonts w:ascii="ＭＳ 明朝" w:eastAsia="ＭＳ 明朝" w:hAnsi="ＭＳ 明朝"/>
                <w:sz w:val="16"/>
                <w:szCs w:val="16"/>
              </w:rPr>
            </w:pPr>
            <w:r w:rsidRPr="008C02CB">
              <w:rPr>
                <w:rFonts w:ascii="ＭＳ 明朝" w:eastAsia="ＭＳ 明朝" w:hAnsi="ＭＳ 明朝" w:hint="eastAsia"/>
                <w:sz w:val="16"/>
                <w:szCs w:val="16"/>
              </w:rPr>
              <w:t>【上町台地景観配慮ゾーン】</w:t>
            </w:r>
          </w:p>
          <w:p w14:paraId="3D3B6F6F" w14:textId="77777777" w:rsidR="00847F7F" w:rsidRPr="008C02CB" w:rsidRDefault="00847F7F" w:rsidP="0024056B">
            <w:pPr>
              <w:spacing w:line="180" w:lineRule="exact"/>
              <w:ind w:leftChars="-47" w:left="42" w:hangingChars="88" w:hanging="141"/>
            </w:pPr>
            <w:r w:rsidRPr="008C02CB">
              <w:rPr>
                <w:rFonts w:ascii="ＭＳ 明朝" w:eastAsia="ＭＳ 明朝" w:hAnsi="ＭＳ 明朝" w:hint="eastAsia"/>
                <w:sz w:val="16"/>
                <w:szCs w:val="16"/>
              </w:rPr>
              <w:t>・坂の下からの見え方を意識し、壁面の分節化や緑化などにより圧迫感を軽減させるなど、建築物の形態意匠を工夫する。</w:t>
            </w:r>
          </w:p>
        </w:tc>
        <w:tc>
          <w:tcPr>
            <w:tcW w:w="700" w:type="dxa"/>
            <w:shd w:val="clear" w:color="auto" w:fill="FFFFCC"/>
            <w:vAlign w:val="center"/>
          </w:tcPr>
          <w:p w14:paraId="2C2EBCE2" w14:textId="77777777" w:rsidR="00847F7F" w:rsidRPr="008C02CB" w:rsidRDefault="00847F7F" w:rsidP="00FB1130">
            <w:pPr>
              <w:widowControl/>
              <w:ind w:leftChars="-59" w:left="-124" w:rightChars="-38" w:right="-80"/>
              <w:jc w:val="center"/>
              <w:rPr>
                <w:sz w:val="16"/>
                <w:szCs w:val="16"/>
              </w:rPr>
            </w:pPr>
          </w:p>
        </w:tc>
        <w:tc>
          <w:tcPr>
            <w:tcW w:w="4243" w:type="dxa"/>
            <w:shd w:val="clear" w:color="auto" w:fill="FFFFCC"/>
          </w:tcPr>
          <w:p w14:paraId="1810EF7D" w14:textId="77777777" w:rsidR="00847F7F" w:rsidRPr="008C02CB" w:rsidRDefault="00847F7F" w:rsidP="00FB1130">
            <w:pPr>
              <w:widowControl/>
              <w:jc w:val="left"/>
              <w:rPr>
                <w:sz w:val="16"/>
                <w:szCs w:val="16"/>
              </w:rPr>
            </w:pPr>
          </w:p>
        </w:tc>
      </w:tr>
      <w:tr w:rsidR="00847F7F" w:rsidRPr="008C02CB" w14:paraId="7EC9882E" w14:textId="77777777" w:rsidTr="00FB1130">
        <w:trPr>
          <w:trHeight w:val="1134"/>
        </w:trPr>
        <w:tc>
          <w:tcPr>
            <w:tcW w:w="976" w:type="dxa"/>
            <w:vMerge/>
          </w:tcPr>
          <w:p w14:paraId="57D1A5F2" w14:textId="77777777" w:rsidR="00847F7F" w:rsidRPr="008C02CB" w:rsidRDefault="00847F7F" w:rsidP="00FB1130"/>
        </w:tc>
        <w:tc>
          <w:tcPr>
            <w:tcW w:w="4461" w:type="dxa"/>
          </w:tcPr>
          <w:p w14:paraId="20D80FF4" w14:textId="77777777" w:rsidR="00847F7F" w:rsidRPr="008C02CB" w:rsidRDefault="00847F7F" w:rsidP="00392D7A">
            <w:pPr>
              <w:ind w:leftChars="-47" w:left="42" w:hangingChars="88" w:hanging="141"/>
              <w:rPr>
                <w:rFonts w:ascii="ＭＳ 明朝" w:eastAsia="ＭＳ 明朝" w:hAnsi="ＭＳ 明朝"/>
                <w:sz w:val="16"/>
                <w:szCs w:val="16"/>
              </w:rPr>
            </w:pPr>
            <w:r w:rsidRPr="008C02CB">
              <w:rPr>
                <w:rFonts w:ascii="ＭＳ 明朝" w:eastAsia="ＭＳ 明朝" w:hAnsi="ＭＳ 明朝" w:hint="eastAsia"/>
                <w:sz w:val="16"/>
                <w:szCs w:val="16"/>
              </w:rPr>
              <w:t>【大阪城景観配慮ゾーン】</w:t>
            </w:r>
          </w:p>
          <w:p w14:paraId="1BE8D1B8" w14:textId="77777777" w:rsidR="00847F7F" w:rsidRPr="008C02CB" w:rsidRDefault="00847F7F" w:rsidP="00392D7A">
            <w:pPr>
              <w:ind w:leftChars="-47" w:left="42" w:hangingChars="88" w:hanging="141"/>
              <w:rPr>
                <w:rFonts w:ascii="ＭＳ 明朝" w:eastAsia="ＭＳ 明朝" w:hAnsi="ＭＳ 明朝"/>
                <w:sz w:val="16"/>
                <w:szCs w:val="16"/>
              </w:rPr>
            </w:pPr>
            <w:r w:rsidRPr="008C02CB">
              <w:rPr>
                <w:rFonts w:ascii="ＭＳ 明朝" w:eastAsia="ＭＳ 明朝" w:hAnsi="ＭＳ 明朝" w:hint="eastAsia"/>
                <w:sz w:val="16"/>
                <w:szCs w:val="16"/>
              </w:rPr>
              <w:t>・主要な視点場から大阪城天守閣を象徴的に望めるよう、天守閣との関係を意識したデザインとするなど、形態意匠を工夫する</w:t>
            </w:r>
          </w:p>
          <w:p w14:paraId="4DC23DA9" w14:textId="77777777" w:rsidR="00847F7F" w:rsidRPr="008C02CB" w:rsidRDefault="00847F7F" w:rsidP="0024056B">
            <w:pPr>
              <w:ind w:leftChars="-47" w:left="42" w:hangingChars="88" w:hanging="141"/>
              <w:rPr>
                <w:rFonts w:ascii="ＭＳ 明朝" w:eastAsia="ＭＳ 明朝" w:hAnsi="ＭＳ 明朝"/>
                <w:sz w:val="16"/>
                <w:szCs w:val="16"/>
              </w:rPr>
            </w:pPr>
          </w:p>
        </w:tc>
        <w:tc>
          <w:tcPr>
            <w:tcW w:w="700" w:type="dxa"/>
            <w:shd w:val="clear" w:color="auto" w:fill="FFFFCC"/>
            <w:vAlign w:val="center"/>
          </w:tcPr>
          <w:p w14:paraId="2FC4509E" w14:textId="77777777" w:rsidR="00847F7F" w:rsidRPr="008C02CB" w:rsidRDefault="00847F7F" w:rsidP="00FB1130">
            <w:pPr>
              <w:widowControl/>
              <w:ind w:leftChars="-59" w:left="-124" w:rightChars="-38" w:right="-80"/>
              <w:jc w:val="center"/>
              <w:rPr>
                <w:sz w:val="16"/>
                <w:szCs w:val="16"/>
              </w:rPr>
            </w:pPr>
          </w:p>
        </w:tc>
        <w:tc>
          <w:tcPr>
            <w:tcW w:w="4243" w:type="dxa"/>
            <w:shd w:val="clear" w:color="auto" w:fill="FFFFCC"/>
          </w:tcPr>
          <w:p w14:paraId="1955772C" w14:textId="77777777" w:rsidR="00847F7F" w:rsidRPr="008C02CB" w:rsidRDefault="00847F7F" w:rsidP="00FB1130">
            <w:pPr>
              <w:widowControl/>
              <w:jc w:val="left"/>
              <w:rPr>
                <w:sz w:val="16"/>
                <w:szCs w:val="16"/>
              </w:rPr>
            </w:pPr>
          </w:p>
        </w:tc>
      </w:tr>
      <w:tr w:rsidR="00847F7F" w:rsidRPr="008C02CB" w14:paraId="18C56B3A" w14:textId="77777777" w:rsidTr="00847F7F">
        <w:trPr>
          <w:trHeight w:val="2268"/>
        </w:trPr>
        <w:tc>
          <w:tcPr>
            <w:tcW w:w="976" w:type="dxa"/>
            <w:vMerge/>
          </w:tcPr>
          <w:p w14:paraId="147A4B91" w14:textId="77777777" w:rsidR="00847F7F" w:rsidRPr="008C02CB" w:rsidRDefault="00847F7F" w:rsidP="002B257F">
            <w:pPr>
              <w:widowControl/>
              <w:jc w:val="center"/>
              <w:rPr>
                <w:sz w:val="16"/>
                <w:szCs w:val="16"/>
              </w:rPr>
            </w:pPr>
          </w:p>
        </w:tc>
        <w:tc>
          <w:tcPr>
            <w:tcW w:w="4461" w:type="dxa"/>
          </w:tcPr>
          <w:p w14:paraId="32B1C115" w14:textId="77777777" w:rsidR="00847F7F" w:rsidRPr="008C02CB" w:rsidRDefault="00847F7F" w:rsidP="00F7602B">
            <w:pPr>
              <w:widowControl/>
              <w:ind w:leftChars="-48" w:hangingChars="63" w:hanging="101"/>
              <w:jc w:val="left"/>
              <w:rPr>
                <w:rFonts w:ascii="ＭＳ 明朝" w:eastAsia="ＭＳ 明朝" w:hAnsi="ＭＳ 明朝"/>
                <w:sz w:val="16"/>
                <w:szCs w:val="16"/>
              </w:rPr>
            </w:pPr>
            <w:r w:rsidRPr="008C02CB">
              <w:rPr>
                <w:rFonts w:ascii="ＭＳ 明朝" w:eastAsia="ＭＳ 明朝" w:hAnsi="ＭＳ 明朝" w:hint="eastAsia"/>
                <w:sz w:val="16"/>
                <w:szCs w:val="16"/>
              </w:rPr>
              <w:t>【河川景観配慮ゾーン】</w:t>
            </w:r>
          </w:p>
          <w:p w14:paraId="68492070" w14:textId="77777777" w:rsidR="00847F7F" w:rsidRPr="008C02CB" w:rsidRDefault="00847F7F" w:rsidP="008C02CB">
            <w:pPr>
              <w:widowControl/>
              <w:ind w:leftChars="-47" w:left="69" w:hangingChars="105" w:hanging="168"/>
              <w:jc w:val="left"/>
              <w:rPr>
                <w:rFonts w:ascii="ＭＳ 明朝" w:eastAsia="ＭＳ 明朝" w:hAnsi="ＭＳ 明朝"/>
                <w:sz w:val="16"/>
                <w:szCs w:val="16"/>
              </w:rPr>
            </w:pPr>
            <w:r w:rsidRPr="008C02CB">
              <w:rPr>
                <w:rFonts w:ascii="ＭＳ 明朝" w:eastAsia="ＭＳ 明朝" w:hAnsi="ＭＳ 明朝" w:hint="eastAsia"/>
                <w:sz w:val="16"/>
                <w:szCs w:val="16"/>
              </w:rPr>
              <w:t>・対岸、橋上及び水上からの見え方を意識して、開口部やバルコニーなどを設けた表情のある形態意匠となるよう工夫する。</w:t>
            </w:r>
          </w:p>
          <w:p w14:paraId="586E5269" w14:textId="77777777" w:rsidR="00847F7F" w:rsidRPr="008C02CB" w:rsidRDefault="00847F7F" w:rsidP="00F7602B">
            <w:pPr>
              <w:spacing w:line="180" w:lineRule="exact"/>
              <w:ind w:leftChars="-54" w:left="47" w:hangingChars="100" w:hanging="160"/>
              <w:jc w:val="left"/>
              <w:rPr>
                <w:rFonts w:ascii="ＭＳ 明朝" w:eastAsia="ＭＳ 明朝" w:hAnsi="ＭＳ 明朝"/>
                <w:sz w:val="16"/>
                <w:szCs w:val="16"/>
              </w:rPr>
            </w:pPr>
            <w:r w:rsidRPr="008C02CB">
              <w:rPr>
                <w:rFonts w:ascii="ＭＳ 明朝" w:eastAsia="ＭＳ 明朝" w:hAnsi="ＭＳ 明朝" w:hint="eastAsia"/>
                <w:sz w:val="16"/>
                <w:szCs w:val="16"/>
              </w:rPr>
              <w:t>・大川や安治川など舟運ルートが整備されている河川沿川の敷地では、沿川のまちなみと調和した形態意匠となるようファサードデザインを工夫するとともに、植栽などについても水辺と調和のとれたデザインとなるよう努める。</w:t>
            </w:r>
          </w:p>
        </w:tc>
        <w:tc>
          <w:tcPr>
            <w:tcW w:w="700" w:type="dxa"/>
            <w:shd w:val="clear" w:color="auto" w:fill="FFFFCC"/>
            <w:vAlign w:val="center"/>
          </w:tcPr>
          <w:p w14:paraId="1B5C6B4D"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438D24B1" w14:textId="77777777" w:rsidR="00847F7F" w:rsidRPr="008C02CB" w:rsidRDefault="00847F7F" w:rsidP="002B257F">
            <w:pPr>
              <w:widowControl/>
              <w:jc w:val="left"/>
              <w:rPr>
                <w:sz w:val="16"/>
                <w:szCs w:val="16"/>
              </w:rPr>
            </w:pPr>
          </w:p>
        </w:tc>
      </w:tr>
      <w:tr w:rsidR="008C02CB" w:rsidRPr="008C02CB" w14:paraId="42B06E83" w14:textId="77777777" w:rsidTr="00FB1130">
        <w:trPr>
          <w:trHeight w:val="1134"/>
        </w:trPr>
        <w:tc>
          <w:tcPr>
            <w:tcW w:w="976" w:type="dxa"/>
          </w:tcPr>
          <w:p w14:paraId="68AF4A23" w14:textId="77777777" w:rsidR="00F7602B" w:rsidRPr="008C02CB" w:rsidRDefault="00F7602B" w:rsidP="00F7602B">
            <w:pPr>
              <w:widowControl/>
              <w:jc w:val="center"/>
              <w:rPr>
                <w:sz w:val="16"/>
                <w:szCs w:val="16"/>
              </w:rPr>
            </w:pPr>
            <w:r w:rsidRPr="008C02CB">
              <w:rPr>
                <w:rFonts w:hint="eastAsia"/>
                <w:sz w:val="16"/>
                <w:szCs w:val="16"/>
              </w:rPr>
              <w:t>バ</w:t>
            </w:r>
            <w:r w:rsidR="00EE64F6">
              <w:rPr>
                <w:rFonts w:hint="eastAsia"/>
                <w:sz w:val="16"/>
                <w:szCs w:val="16"/>
              </w:rPr>
              <w:t xml:space="preserve"> </w:t>
            </w:r>
            <w:r w:rsidRPr="008C02CB">
              <w:rPr>
                <w:rFonts w:hint="eastAsia"/>
                <w:sz w:val="16"/>
                <w:szCs w:val="16"/>
              </w:rPr>
              <w:t>ル</w:t>
            </w:r>
            <w:r w:rsidR="00EE64F6">
              <w:rPr>
                <w:rFonts w:hint="eastAsia"/>
                <w:sz w:val="16"/>
                <w:szCs w:val="16"/>
              </w:rPr>
              <w:t xml:space="preserve"> </w:t>
            </w:r>
            <w:r w:rsidRPr="008C02CB">
              <w:rPr>
                <w:rFonts w:hint="eastAsia"/>
                <w:sz w:val="16"/>
                <w:szCs w:val="16"/>
              </w:rPr>
              <w:t>コ</w:t>
            </w:r>
          </w:p>
          <w:p w14:paraId="27BC1827" w14:textId="77777777" w:rsidR="004674BC" w:rsidRPr="008C02CB" w:rsidRDefault="00F7602B" w:rsidP="00F7602B">
            <w:pPr>
              <w:widowControl/>
              <w:jc w:val="center"/>
              <w:rPr>
                <w:sz w:val="16"/>
                <w:szCs w:val="16"/>
              </w:rPr>
            </w:pPr>
            <w:r w:rsidRPr="008C02CB">
              <w:rPr>
                <w:rFonts w:hint="eastAsia"/>
                <w:sz w:val="16"/>
                <w:szCs w:val="16"/>
              </w:rPr>
              <w:t>ニ</w:t>
            </w:r>
            <w:r w:rsidRPr="008C02CB">
              <w:rPr>
                <w:rFonts w:hint="eastAsia"/>
                <w:sz w:val="16"/>
                <w:szCs w:val="16"/>
              </w:rPr>
              <w:t xml:space="preserve"> </w:t>
            </w:r>
            <w:r w:rsidRPr="008C02CB">
              <w:rPr>
                <w:rFonts w:hint="eastAsia"/>
                <w:sz w:val="16"/>
                <w:szCs w:val="16"/>
              </w:rPr>
              <w:t>ー</w:t>
            </w:r>
            <w:r w:rsidRPr="008C02CB">
              <w:rPr>
                <w:rFonts w:hint="eastAsia"/>
                <w:sz w:val="16"/>
                <w:szCs w:val="16"/>
              </w:rPr>
              <w:t xml:space="preserve"> </w:t>
            </w:r>
            <w:r w:rsidRPr="008C02CB">
              <w:rPr>
                <w:rFonts w:hint="eastAsia"/>
                <w:sz w:val="16"/>
                <w:szCs w:val="16"/>
              </w:rPr>
              <w:t>等</w:t>
            </w:r>
          </w:p>
        </w:tc>
        <w:tc>
          <w:tcPr>
            <w:tcW w:w="4461" w:type="dxa"/>
          </w:tcPr>
          <w:p w14:paraId="75F7582C" w14:textId="77777777" w:rsidR="00F7602B" w:rsidRPr="008C02CB" w:rsidRDefault="00F7602B" w:rsidP="00F7602B">
            <w:pPr>
              <w:widowControl/>
              <w:ind w:leftChars="-48" w:hangingChars="63" w:hanging="101"/>
              <w:jc w:val="left"/>
              <w:rPr>
                <w:rFonts w:ascii="ＭＳ 明朝" w:eastAsia="ＭＳ 明朝" w:hAnsi="ＭＳ 明朝"/>
                <w:sz w:val="16"/>
                <w:szCs w:val="16"/>
              </w:rPr>
            </w:pPr>
            <w:r w:rsidRPr="008C02CB">
              <w:rPr>
                <w:rFonts w:ascii="ＭＳ 明朝" w:eastAsia="ＭＳ 明朝" w:hAnsi="ＭＳ 明朝" w:hint="eastAsia"/>
                <w:sz w:val="16"/>
                <w:szCs w:val="16"/>
              </w:rPr>
              <w:t>・建築物全体と調和するよう、形態意匠を工夫する。</w:t>
            </w:r>
          </w:p>
          <w:p w14:paraId="2CFE7F2E" w14:textId="77777777" w:rsidR="004674BC" w:rsidRPr="008C02CB" w:rsidRDefault="00F7602B" w:rsidP="008C02CB">
            <w:pPr>
              <w:spacing w:line="180" w:lineRule="exact"/>
              <w:ind w:leftChars="-47" w:left="69" w:hangingChars="105" w:hanging="168"/>
              <w:jc w:val="left"/>
              <w:rPr>
                <w:rFonts w:ascii="ＭＳ 明朝" w:eastAsia="ＭＳ 明朝" w:hAnsi="ＭＳ 明朝"/>
                <w:sz w:val="16"/>
                <w:szCs w:val="16"/>
              </w:rPr>
            </w:pPr>
            <w:r w:rsidRPr="008C02CB">
              <w:rPr>
                <w:rFonts w:ascii="ＭＳ 明朝" w:eastAsia="ＭＳ 明朝" w:hAnsi="ＭＳ 明朝" w:hint="eastAsia"/>
                <w:sz w:val="16"/>
                <w:szCs w:val="16"/>
              </w:rPr>
              <w:t>・手摺に透明ガラスを使用しないなど、道路や公園等の公共空間から洗濯物や室外機等が見えないよう工夫する。</w:t>
            </w:r>
          </w:p>
        </w:tc>
        <w:tc>
          <w:tcPr>
            <w:tcW w:w="700" w:type="dxa"/>
            <w:shd w:val="clear" w:color="auto" w:fill="FFFFCC"/>
            <w:vAlign w:val="center"/>
          </w:tcPr>
          <w:p w14:paraId="3A61D078" w14:textId="77777777" w:rsidR="004674BC" w:rsidRPr="008C02CB" w:rsidRDefault="004674BC" w:rsidP="002B257F">
            <w:pPr>
              <w:widowControl/>
              <w:ind w:leftChars="-59" w:left="-124" w:rightChars="-38" w:right="-80"/>
              <w:jc w:val="center"/>
              <w:rPr>
                <w:sz w:val="16"/>
                <w:szCs w:val="16"/>
              </w:rPr>
            </w:pPr>
          </w:p>
        </w:tc>
        <w:tc>
          <w:tcPr>
            <w:tcW w:w="4243" w:type="dxa"/>
            <w:shd w:val="clear" w:color="auto" w:fill="FFFFCC"/>
          </w:tcPr>
          <w:p w14:paraId="55874D61" w14:textId="77777777" w:rsidR="004674BC" w:rsidRPr="008C02CB" w:rsidRDefault="004674BC" w:rsidP="002B257F">
            <w:pPr>
              <w:widowControl/>
              <w:jc w:val="left"/>
              <w:rPr>
                <w:sz w:val="16"/>
                <w:szCs w:val="16"/>
              </w:rPr>
            </w:pPr>
          </w:p>
        </w:tc>
      </w:tr>
      <w:tr w:rsidR="00847F7F" w:rsidRPr="008C02CB" w14:paraId="62C09FD8" w14:textId="77777777" w:rsidTr="00847F7F">
        <w:trPr>
          <w:trHeight w:val="1134"/>
        </w:trPr>
        <w:tc>
          <w:tcPr>
            <w:tcW w:w="976" w:type="dxa"/>
            <w:vMerge w:val="restart"/>
          </w:tcPr>
          <w:p w14:paraId="058C5D21" w14:textId="1EA7F8B5" w:rsidR="00847F7F" w:rsidRPr="008C02CB" w:rsidRDefault="00847F7F" w:rsidP="002B257F">
            <w:pPr>
              <w:widowControl/>
              <w:jc w:val="center"/>
              <w:rPr>
                <w:sz w:val="16"/>
                <w:szCs w:val="16"/>
              </w:rPr>
            </w:pPr>
            <w:r w:rsidRPr="008C02CB">
              <w:rPr>
                <w:rFonts w:hint="eastAsia"/>
                <w:sz w:val="16"/>
                <w:szCs w:val="16"/>
              </w:rPr>
              <w:lastRenderedPageBreak/>
              <w:t>材　　料</w:t>
            </w:r>
          </w:p>
        </w:tc>
        <w:tc>
          <w:tcPr>
            <w:tcW w:w="4461" w:type="dxa"/>
          </w:tcPr>
          <w:p w14:paraId="74DD5DAD" w14:textId="77777777" w:rsidR="00847F7F" w:rsidRPr="008C02CB" w:rsidRDefault="00847F7F" w:rsidP="008C02CB">
            <w:pPr>
              <w:widowControl/>
              <w:ind w:leftChars="-47" w:left="69" w:hangingChars="108" w:hanging="168"/>
              <w:jc w:val="left"/>
              <w:rPr>
                <w:rFonts w:ascii="ＭＳ 明朝" w:eastAsia="ＭＳ 明朝" w:hAnsi="ＭＳ 明朝"/>
                <w:spacing w:val="-2"/>
                <w:sz w:val="16"/>
                <w:szCs w:val="16"/>
              </w:rPr>
            </w:pPr>
            <w:r w:rsidRPr="008C02CB">
              <w:rPr>
                <w:rFonts w:ascii="ＭＳ 明朝" w:eastAsia="ＭＳ 明朝" w:hAnsi="ＭＳ 明朝" w:hint="eastAsia"/>
                <w:spacing w:val="-2"/>
                <w:sz w:val="16"/>
                <w:szCs w:val="16"/>
              </w:rPr>
              <w:t>・外壁などの材料は、汚れが目立ちにくいもの、維持管理が容易なもの又は経年により景観をそこなうことのないものとするよう努める。</w:t>
            </w:r>
          </w:p>
          <w:p w14:paraId="6B5FB9DE" w14:textId="77777777" w:rsidR="00847F7F" w:rsidRPr="008C02CB" w:rsidRDefault="00847F7F" w:rsidP="0024056B">
            <w:pPr>
              <w:spacing w:line="180" w:lineRule="exact"/>
              <w:ind w:leftChars="-48" w:left="1" w:hangingChars="64" w:hanging="102"/>
              <w:jc w:val="left"/>
              <w:rPr>
                <w:rFonts w:ascii="ＭＳ 明朝" w:eastAsia="ＭＳ 明朝" w:hAnsi="ＭＳ 明朝"/>
                <w:sz w:val="16"/>
                <w:szCs w:val="16"/>
              </w:rPr>
            </w:pPr>
          </w:p>
        </w:tc>
        <w:tc>
          <w:tcPr>
            <w:tcW w:w="700" w:type="dxa"/>
            <w:shd w:val="clear" w:color="auto" w:fill="FFFFCC"/>
            <w:vAlign w:val="center"/>
          </w:tcPr>
          <w:p w14:paraId="526A7BF3"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5A21EE52" w14:textId="77777777" w:rsidR="00847F7F" w:rsidRPr="008C02CB" w:rsidRDefault="00847F7F" w:rsidP="002B257F">
            <w:pPr>
              <w:widowControl/>
              <w:jc w:val="left"/>
              <w:rPr>
                <w:sz w:val="16"/>
                <w:szCs w:val="16"/>
              </w:rPr>
            </w:pPr>
          </w:p>
        </w:tc>
      </w:tr>
      <w:tr w:rsidR="00847F7F" w:rsidRPr="008C02CB" w14:paraId="00121C72" w14:textId="77777777" w:rsidTr="00847F7F">
        <w:trPr>
          <w:trHeight w:val="1134"/>
        </w:trPr>
        <w:tc>
          <w:tcPr>
            <w:tcW w:w="976" w:type="dxa"/>
            <w:vMerge/>
          </w:tcPr>
          <w:p w14:paraId="12C11C6E" w14:textId="77777777" w:rsidR="00847F7F" w:rsidRPr="008C02CB" w:rsidRDefault="00847F7F" w:rsidP="002B257F">
            <w:pPr>
              <w:widowControl/>
              <w:jc w:val="center"/>
              <w:rPr>
                <w:sz w:val="16"/>
                <w:szCs w:val="16"/>
              </w:rPr>
            </w:pPr>
          </w:p>
        </w:tc>
        <w:tc>
          <w:tcPr>
            <w:tcW w:w="4461" w:type="dxa"/>
          </w:tcPr>
          <w:p w14:paraId="156C5E36" w14:textId="77777777" w:rsidR="00847F7F" w:rsidRPr="008C02CB" w:rsidRDefault="00847F7F" w:rsidP="00FB1130">
            <w:pPr>
              <w:spacing w:line="180" w:lineRule="exact"/>
              <w:ind w:leftChars="-54" w:left="47"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・外壁や屋根などの材料は、太陽光を著しく反射する恐れのあるものを使用しないよう努める。</w:t>
            </w:r>
          </w:p>
        </w:tc>
        <w:tc>
          <w:tcPr>
            <w:tcW w:w="700" w:type="dxa"/>
            <w:shd w:val="clear" w:color="auto" w:fill="FFFFCC"/>
            <w:vAlign w:val="center"/>
          </w:tcPr>
          <w:p w14:paraId="79670492"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002755C5" w14:textId="77777777" w:rsidR="00847F7F" w:rsidRPr="008C02CB" w:rsidRDefault="00847F7F" w:rsidP="002B257F">
            <w:pPr>
              <w:widowControl/>
              <w:jc w:val="left"/>
              <w:rPr>
                <w:sz w:val="16"/>
                <w:szCs w:val="16"/>
              </w:rPr>
            </w:pPr>
          </w:p>
        </w:tc>
      </w:tr>
      <w:tr w:rsidR="00847F7F" w:rsidRPr="008C02CB" w14:paraId="7029C7BD" w14:textId="77777777" w:rsidTr="00FC618F">
        <w:trPr>
          <w:trHeight w:val="1134"/>
        </w:trPr>
        <w:tc>
          <w:tcPr>
            <w:tcW w:w="976" w:type="dxa"/>
            <w:vMerge w:val="restart"/>
          </w:tcPr>
          <w:p w14:paraId="51D9E588" w14:textId="77777777" w:rsidR="00847F7F" w:rsidRPr="008C02CB" w:rsidRDefault="00847F7F" w:rsidP="002B257F">
            <w:pPr>
              <w:widowControl/>
              <w:jc w:val="center"/>
              <w:rPr>
                <w:sz w:val="16"/>
                <w:szCs w:val="16"/>
              </w:rPr>
            </w:pPr>
            <w:r w:rsidRPr="008C02CB">
              <w:rPr>
                <w:rFonts w:hint="eastAsia"/>
                <w:sz w:val="16"/>
                <w:szCs w:val="16"/>
              </w:rPr>
              <w:t>色　　彩</w:t>
            </w:r>
          </w:p>
        </w:tc>
        <w:tc>
          <w:tcPr>
            <w:tcW w:w="4461" w:type="dxa"/>
          </w:tcPr>
          <w:p w14:paraId="2F476963" w14:textId="77777777" w:rsidR="00847F7F" w:rsidRPr="002C2C65" w:rsidRDefault="00847F7F" w:rsidP="0024056B">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w:t>
            </w:r>
            <w:r w:rsidRPr="002C2C65">
              <w:rPr>
                <w:rFonts w:ascii="ＭＳ 明朝" w:eastAsia="ＭＳ 明朝" w:hAnsi="ＭＳ 明朝" w:hint="eastAsia"/>
                <w:sz w:val="16"/>
                <w:szCs w:val="16"/>
              </w:rPr>
              <w:t>周辺のまちなみや建築物全体の形態意匠と調和のとれた色彩とする。</w:t>
            </w:r>
          </w:p>
          <w:p w14:paraId="61A2CA03" w14:textId="77777777" w:rsidR="00847F7F" w:rsidRPr="002C2C65" w:rsidRDefault="00847F7F" w:rsidP="0024056B">
            <w:pPr>
              <w:spacing w:line="180" w:lineRule="exact"/>
              <w:ind w:leftChars="-42" w:left="72" w:hangingChars="100" w:hanging="160"/>
              <w:rPr>
                <w:rFonts w:ascii="ＭＳ 明朝" w:eastAsia="ＭＳ 明朝" w:hAnsi="ＭＳ 明朝"/>
                <w:sz w:val="16"/>
                <w:szCs w:val="16"/>
              </w:rPr>
            </w:pPr>
            <w:r w:rsidRPr="002C2C65">
              <w:rPr>
                <w:rFonts w:ascii="ＭＳ 明朝" w:eastAsia="ＭＳ 明朝" w:hAnsi="ＭＳ 明朝" w:hint="eastAsia"/>
                <w:sz w:val="16"/>
                <w:szCs w:val="16"/>
              </w:rPr>
              <w:t>・周囲から突出した、圧迫感が強い高彩度の色彩は避ける。</w:t>
            </w:r>
          </w:p>
          <w:p w14:paraId="3D2CC722" w14:textId="51F6A8B2" w:rsidR="00847F7F" w:rsidRPr="008C02CB" w:rsidRDefault="00847F7F" w:rsidP="0024056B">
            <w:pPr>
              <w:spacing w:line="180" w:lineRule="exact"/>
              <w:ind w:leftChars="-42" w:left="72" w:hangingChars="100" w:hanging="160"/>
              <w:rPr>
                <w:rFonts w:ascii="ＭＳ 明朝" w:eastAsia="ＭＳ 明朝" w:hAnsi="ＭＳ 明朝"/>
                <w:sz w:val="16"/>
                <w:szCs w:val="16"/>
              </w:rPr>
            </w:pPr>
            <w:r w:rsidRPr="002C2C65">
              <w:rPr>
                <w:rFonts w:ascii="ＭＳ 明朝" w:eastAsia="ＭＳ 明朝" w:hAnsi="ＭＳ 明朝" w:hint="eastAsia"/>
                <w:sz w:val="16"/>
                <w:szCs w:val="16"/>
              </w:rPr>
              <w:t>・色彩は彩度６以下</w:t>
            </w:r>
            <w:r w:rsidR="00C71D5B" w:rsidRPr="002C2C65">
              <w:rPr>
                <w:rFonts w:ascii="ＭＳ 明朝" w:eastAsia="ＭＳ 明朝" w:hAnsi="ＭＳ 明朝" w:hint="eastAsia"/>
                <w:sz w:val="16"/>
                <w:szCs w:val="16"/>
              </w:rPr>
              <w:t>（日本産業規格Z8721に定める彩度。以下この項目において同じ。）</w:t>
            </w:r>
            <w:r w:rsidRPr="002C2C65">
              <w:rPr>
                <w:rFonts w:ascii="ＭＳ 明朝" w:eastAsia="ＭＳ 明朝" w:hAnsi="ＭＳ 明朝" w:hint="eastAsia"/>
                <w:sz w:val="16"/>
                <w:szCs w:val="16"/>
              </w:rPr>
              <w:t>とする。（ただし石材・木材等の素材感のある自然材料は除く。）</w:t>
            </w:r>
          </w:p>
        </w:tc>
        <w:tc>
          <w:tcPr>
            <w:tcW w:w="700" w:type="dxa"/>
            <w:shd w:val="clear" w:color="auto" w:fill="FFFFCC"/>
            <w:vAlign w:val="center"/>
          </w:tcPr>
          <w:p w14:paraId="79E0285B"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2779366D" w14:textId="77777777" w:rsidR="00847F7F" w:rsidRPr="008C02CB" w:rsidRDefault="00847F7F" w:rsidP="002B257F">
            <w:pPr>
              <w:widowControl/>
              <w:jc w:val="left"/>
              <w:rPr>
                <w:sz w:val="16"/>
                <w:szCs w:val="16"/>
              </w:rPr>
            </w:pPr>
          </w:p>
        </w:tc>
      </w:tr>
      <w:tr w:rsidR="00847F7F" w:rsidRPr="008C02CB" w14:paraId="71A88EF6" w14:textId="77777777" w:rsidTr="00847F7F">
        <w:trPr>
          <w:trHeight w:val="1134"/>
        </w:trPr>
        <w:tc>
          <w:tcPr>
            <w:tcW w:w="976" w:type="dxa"/>
            <w:vMerge/>
          </w:tcPr>
          <w:p w14:paraId="0DE09D31" w14:textId="77777777" w:rsidR="00847F7F" w:rsidRPr="008C02CB" w:rsidRDefault="00847F7F" w:rsidP="002B257F">
            <w:pPr>
              <w:widowControl/>
              <w:jc w:val="center"/>
              <w:rPr>
                <w:sz w:val="16"/>
                <w:szCs w:val="16"/>
              </w:rPr>
            </w:pPr>
          </w:p>
        </w:tc>
        <w:tc>
          <w:tcPr>
            <w:tcW w:w="4461" w:type="dxa"/>
          </w:tcPr>
          <w:p w14:paraId="7CFB1A44" w14:textId="77777777" w:rsidR="00847F7F" w:rsidRPr="008C02CB" w:rsidRDefault="00847F7F" w:rsidP="0024056B">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・彩度６を超える色彩を用いる場合は、アクセントカラーとして効果的に使用し、各面の見付面積の５分の１未満とする。</w:t>
            </w:r>
          </w:p>
          <w:p w14:paraId="482BAF1E" w14:textId="77777777" w:rsidR="00847F7F" w:rsidRPr="008C02CB" w:rsidRDefault="00847F7F" w:rsidP="0024056B">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・アクセントカラーを中高層部で用いる場合は、少ない面積でシンプルにまとめるよう努める。</w:t>
            </w:r>
          </w:p>
        </w:tc>
        <w:tc>
          <w:tcPr>
            <w:tcW w:w="700" w:type="dxa"/>
            <w:shd w:val="clear" w:color="auto" w:fill="FFFFCC"/>
            <w:vAlign w:val="center"/>
          </w:tcPr>
          <w:p w14:paraId="4EE9FB06"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014FE8F4" w14:textId="77777777" w:rsidR="00847F7F" w:rsidRPr="008C02CB" w:rsidRDefault="00847F7F" w:rsidP="002B257F">
            <w:pPr>
              <w:widowControl/>
              <w:jc w:val="left"/>
              <w:rPr>
                <w:sz w:val="16"/>
                <w:szCs w:val="16"/>
              </w:rPr>
            </w:pPr>
          </w:p>
        </w:tc>
      </w:tr>
      <w:tr w:rsidR="00847F7F" w:rsidRPr="008C02CB" w14:paraId="5E12C6C3" w14:textId="77777777" w:rsidTr="00847F7F">
        <w:trPr>
          <w:trHeight w:val="2268"/>
        </w:trPr>
        <w:tc>
          <w:tcPr>
            <w:tcW w:w="976" w:type="dxa"/>
            <w:vMerge/>
          </w:tcPr>
          <w:p w14:paraId="6A8167A8" w14:textId="77777777" w:rsidR="00847F7F" w:rsidRPr="008C02CB" w:rsidRDefault="00847F7F" w:rsidP="002B257F">
            <w:pPr>
              <w:widowControl/>
              <w:jc w:val="center"/>
              <w:rPr>
                <w:sz w:val="16"/>
                <w:szCs w:val="16"/>
              </w:rPr>
            </w:pPr>
          </w:p>
        </w:tc>
        <w:tc>
          <w:tcPr>
            <w:tcW w:w="4461" w:type="dxa"/>
          </w:tcPr>
          <w:p w14:paraId="017279D1" w14:textId="77777777" w:rsidR="00847F7F" w:rsidRPr="008C02CB" w:rsidRDefault="00847F7F" w:rsidP="00392D7A">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【大阪城景観配慮ゾーン】</w:t>
            </w:r>
          </w:p>
          <w:p w14:paraId="1FB7FBFA" w14:textId="77777777" w:rsidR="00847F7F" w:rsidRPr="008C02CB" w:rsidRDefault="00847F7F" w:rsidP="00392D7A">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・主要な視点場からの眺めに配慮し、大阪城天守閣と調和した落ち着いた色彩とする。</w:t>
            </w:r>
          </w:p>
          <w:p w14:paraId="704A705F" w14:textId="77777777" w:rsidR="00847F7F" w:rsidRPr="008C02CB" w:rsidRDefault="00847F7F" w:rsidP="00392D7A">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・主要な視点場からの大阪城天守閣への眺望範囲にアクセントカラーを用いないよう努める。やむを得ず、アクセントカラーを用いる場合は、建物低層部にシンプルにまとめるものとする。</w:t>
            </w:r>
          </w:p>
        </w:tc>
        <w:tc>
          <w:tcPr>
            <w:tcW w:w="700" w:type="dxa"/>
            <w:shd w:val="clear" w:color="auto" w:fill="FFFFCC"/>
            <w:vAlign w:val="center"/>
          </w:tcPr>
          <w:p w14:paraId="72C5EDF3"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2E46680F" w14:textId="77777777" w:rsidR="00847F7F" w:rsidRPr="008C02CB" w:rsidRDefault="00847F7F" w:rsidP="002B257F">
            <w:pPr>
              <w:widowControl/>
              <w:jc w:val="left"/>
              <w:rPr>
                <w:sz w:val="16"/>
                <w:szCs w:val="16"/>
              </w:rPr>
            </w:pPr>
          </w:p>
        </w:tc>
      </w:tr>
      <w:tr w:rsidR="008C02CB" w:rsidRPr="008C02CB" w14:paraId="1F2C59A2" w14:textId="77777777" w:rsidTr="00847F7F">
        <w:trPr>
          <w:trHeight w:val="1134"/>
        </w:trPr>
        <w:tc>
          <w:tcPr>
            <w:tcW w:w="976" w:type="dxa"/>
          </w:tcPr>
          <w:p w14:paraId="11601357" w14:textId="77777777" w:rsidR="004674BC" w:rsidRPr="008C02CB" w:rsidRDefault="0024056B" w:rsidP="002B257F">
            <w:pPr>
              <w:widowControl/>
              <w:jc w:val="center"/>
              <w:rPr>
                <w:sz w:val="16"/>
                <w:szCs w:val="16"/>
              </w:rPr>
            </w:pPr>
            <w:r w:rsidRPr="008C02CB">
              <w:rPr>
                <w:rFonts w:hint="eastAsia"/>
                <w:sz w:val="16"/>
                <w:szCs w:val="16"/>
              </w:rPr>
              <w:t>屋外階段</w:t>
            </w:r>
          </w:p>
        </w:tc>
        <w:tc>
          <w:tcPr>
            <w:tcW w:w="4461" w:type="dxa"/>
          </w:tcPr>
          <w:p w14:paraId="2DD2A4AF" w14:textId="77777777" w:rsidR="004674BC" w:rsidRPr="008C02CB" w:rsidRDefault="0024056B" w:rsidP="003007CA">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・主たる道路や隣接する公園等の公共空間から見えない位置に設置するよう努める。やむを得ない場合は、修景措置を行うなどにより、建築物全体と調和するよう、形態意匠を工夫する。</w:t>
            </w:r>
          </w:p>
        </w:tc>
        <w:tc>
          <w:tcPr>
            <w:tcW w:w="700" w:type="dxa"/>
            <w:shd w:val="clear" w:color="auto" w:fill="FFFFCC"/>
            <w:vAlign w:val="center"/>
          </w:tcPr>
          <w:p w14:paraId="05048A45" w14:textId="77777777" w:rsidR="004674BC" w:rsidRPr="008C02CB" w:rsidRDefault="004674BC" w:rsidP="002B257F">
            <w:pPr>
              <w:widowControl/>
              <w:ind w:leftChars="-59" w:left="-124" w:rightChars="-38" w:right="-80"/>
              <w:jc w:val="center"/>
              <w:rPr>
                <w:sz w:val="16"/>
                <w:szCs w:val="16"/>
              </w:rPr>
            </w:pPr>
          </w:p>
        </w:tc>
        <w:tc>
          <w:tcPr>
            <w:tcW w:w="4243" w:type="dxa"/>
            <w:shd w:val="clear" w:color="auto" w:fill="FFFFCC"/>
          </w:tcPr>
          <w:p w14:paraId="1A39317D" w14:textId="77777777" w:rsidR="004674BC" w:rsidRPr="008C02CB" w:rsidRDefault="004674BC" w:rsidP="002B257F">
            <w:pPr>
              <w:widowControl/>
              <w:jc w:val="left"/>
              <w:rPr>
                <w:sz w:val="16"/>
                <w:szCs w:val="16"/>
              </w:rPr>
            </w:pPr>
          </w:p>
        </w:tc>
      </w:tr>
      <w:tr w:rsidR="00847F7F" w:rsidRPr="008C02CB" w14:paraId="07EA4EBD" w14:textId="77777777" w:rsidTr="00847F7F">
        <w:trPr>
          <w:trHeight w:val="1134"/>
        </w:trPr>
        <w:tc>
          <w:tcPr>
            <w:tcW w:w="976" w:type="dxa"/>
            <w:vMerge w:val="restart"/>
          </w:tcPr>
          <w:p w14:paraId="037771CC" w14:textId="77777777" w:rsidR="00847F7F" w:rsidRPr="008C02CB" w:rsidRDefault="00847F7F" w:rsidP="002B257F">
            <w:pPr>
              <w:widowControl/>
              <w:jc w:val="center"/>
              <w:rPr>
                <w:sz w:val="16"/>
                <w:szCs w:val="16"/>
              </w:rPr>
            </w:pPr>
            <w:r w:rsidRPr="008C02CB">
              <w:rPr>
                <w:rFonts w:hint="eastAsia"/>
                <w:sz w:val="16"/>
                <w:szCs w:val="16"/>
              </w:rPr>
              <w:t>建築設備</w:t>
            </w:r>
          </w:p>
        </w:tc>
        <w:tc>
          <w:tcPr>
            <w:tcW w:w="4461" w:type="dxa"/>
          </w:tcPr>
          <w:p w14:paraId="18555FB3" w14:textId="77777777" w:rsidR="00847F7F" w:rsidRPr="008C02CB" w:rsidRDefault="00847F7F" w:rsidP="0024056B">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・配管設備などは、道路や公園等の公共空間に面する外壁に露出させないよう工夫する。やむを得ず露出する場合は、建築物全体と調和するよう、形態意匠を工夫する。</w:t>
            </w:r>
          </w:p>
          <w:p w14:paraId="1E451F89" w14:textId="77777777" w:rsidR="00847F7F" w:rsidRPr="008C02CB" w:rsidRDefault="00847F7F" w:rsidP="006D72B9">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5CD78583"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5329DC03" w14:textId="77777777" w:rsidR="00847F7F" w:rsidRPr="008C02CB" w:rsidRDefault="00847F7F" w:rsidP="002B257F">
            <w:pPr>
              <w:widowControl/>
              <w:jc w:val="left"/>
              <w:rPr>
                <w:sz w:val="16"/>
                <w:szCs w:val="16"/>
              </w:rPr>
            </w:pPr>
          </w:p>
        </w:tc>
      </w:tr>
      <w:tr w:rsidR="00847F7F" w:rsidRPr="008C02CB" w14:paraId="1F065EFD" w14:textId="77777777" w:rsidTr="00847F7F">
        <w:trPr>
          <w:trHeight w:val="1134"/>
        </w:trPr>
        <w:tc>
          <w:tcPr>
            <w:tcW w:w="976" w:type="dxa"/>
            <w:vMerge/>
          </w:tcPr>
          <w:p w14:paraId="42DB4E80" w14:textId="77777777" w:rsidR="00847F7F" w:rsidRPr="008C02CB" w:rsidRDefault="00847F7F" w:rsidP="002B257F">
            <w:pPr>
              <w:widowControl/>
              <w:jc w:val="center"/>
              <w:rPr>
                <w:sz w:val="16"/>
                <w:szCs w:val="16"/>
              </w:rPr>
            </w:pPr>
          </w:p>
        </w:tc>
        <w:tc>
          <w:tcPr>
            <w:tcW w:w="4461" w:type="dxa"/>
          </w:tcPr>
          <w:p w14:paraId="725F53EC" w14:textId="77777777" w:rsidR="00847F7F" w:rsidRPr="008C02CB" w:rsidRDefault="00847F7F" w:rsidP="006D72B9">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高架水槽、冷却塔設備及びその他屋外設備機器を屋上に設置する場合は、主たる道路や隣接する公園等の公共空間から見えない位置に設置するよう努める。やむを得ない場合は、ルーバー等により目隠しをするなど修景を工夫する。</w:t>
            </w:r>
          </w:p>
        </w:tc>
        <w:tc>
          <w:tcPr>
            <w:tcW w:w="700" w:type="dxa"/>
            <w:shd w:val="clear" w:color="auto" w:fill="FFFFCC"/>
            <w:vAlign w:val="center"/>
          </w:tcPr>
          <w:p w14:paraId="4E237341"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41095B75" w14:textId="77777777" w:rsidR="00847F7F" w:rsidRPr="008C02CB" w:rsidRDefault="00847F7F" w:rsidP="002B257F">
            <w:pPr>
              <w:widowControl/>
              <w:jc w:val="left"/>
              <w:rPr>
                <w:sz w:val="16"/>
                <w:szCs w:val="16"/>
              </w:rPr>
            </w:pPr>
          </w:p>
        </w:tc>
      </w:tr>
      <w:tr w:rsidR="00847F7F" w:rsidRPr="008C02CB" w14:paraId="69817B65" w14:textId="77777777" w:rsidTr="00847F7F">
        <w:trPr>
          <w:trHeight w:val="1134"/>
        </w:trPr>
        <w:tc>
          <w:tcPr>
            <w:tcW w:w="976" w:type="dxa"/>
            <w:vMerge/>
          </w:tcPr>
          <w:p w14:paraId="5276CE53" w14:textId="77777777" w:rsidR="00847F7F" w:rsidRPr="008C02CB" w:rsidRDefault="00847F7F" w:rsidP="002B257F">
            <w:pPr>
              <w:widowControl/>
              <w:jc w:val="center"/>
              <w:rPr>
                <w:sz w:val="16"/>
                <w:szCs w:val="16"/>
              </w:rPr>
            </w:pPr>
          </w:p>
        </w:tc>
        <w:tc>
          <w:tcPr>
            <w:tcW w:w="4461" w:type="dxa"/>
          </w:tcPr>
          <w:p w14:paraId="32D62BC2" w14:textId="77777777" w:rsidR="00847F7F" w:rsidRPr="008C02CB" w:rsidRDefault="00847F7F" w:rsidP="004674BC">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・テレビアンテナ等は、主たる道路や隣接する公園等の公共空間から見えない位置に設置するよう努める。また色彩は建築物等との調和を図る。</w:t>
            </w:r>
          </w:p>
        </w:tc>
        <w:tc>
          <w:tcPr>
            <w:tcW w:w="700" w:type="dxa"/>
            <w:shd w:val="clear" w:color="auto" w:fill="FFFFCC"/>
            <w:vAlign w:val="center"/>
          </w:tcPr>
          <w:p w14:paraId="5D5970A4"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4B432223" w14:textId="77777777" w:rsidR="00847F7F" w:rsidRPr="008C02CB" w:rsidRDefault="00847F7F" w:rsidP="002B257F">
            <w:pPr>
              <w:widowControl/>
              <w:jc w:val="left"/>
              <w:rPr>
                <w:sz w:val="16"/>
                <w:szCs w:val="16"/>
              </w:rPr>
            </w:pPr>
          </w:p>
        </w:tc>
      </w:tr>
      <w:tr w:rsidR="00847F7F" w:rsidRPr="008C02CB" w14:paraId="63FA216C" w14:textId="77777777" w:rsidTr="00847F7F">
        <w:trPr>
          <w:trHeight w:val="1134"/>
        </w:trPr>
        <w:tc>
          <w:tcPr>
            <w:tcW w:w="976" w:type="dxa"/>
            <w:vMerge w:val="restart"/>
          </w:tcPr>
          <w:p w14:paraId="5899D061" w14:textId="77777777" w:rsidR="00847F7F" w:rsidRDefault="00847F7F" w:rsidP="002B257F">
            <w:pPr>
              <w:widowControl/>
              <w:jc w:val="center"/>
              <w:rPr>
                <w:sz w:val="16"/>
                <w:szCs w:val="16"/>
              </w:rPr>
            </w:pPr>
            <w:r w:rsidRPr="008C02CB">
              <w:rPr>
                <w:rFonts w:hint="eastAsia"/>
                <w:sz w:val="16"/>
                <w:szCs w:val="16"/>
              </w:rPr>
              <w:t>付属施設</w:t>
            </w:r>
          </w:p>
          <w:p w14:paraId="55E082BA" w14:textId="77777777" w:rsidR="00FC618F" w:rsidRDefault="00FC618F" w:rsidP="002B257F">
            <w:pPr>
              <w:widowControl/>
              <w:jc w:val="center"/>
              <w:rPr>
                <w:sz w:val="16"/>
                <w:szCs w:val="16"/>
              </w:rPr>
            </w:pPr>
          </w:p>
          <w:p w14:paraId="31BFFC3F" w14:textId="77777777" w:rsidR="00FC618F" w:rsidRDefault="00FC618F" w:rsidP="002B257F">
            <w:pPr>
              <w:widowControl/>
              <w:jc w:val="center"/>
              <w:rPr>
                <w:sz w:val="16"/>
                <w:szCs w:val="16"/>
              </w:rPr>
            </w:pPr>
          </w:p>
          <w:p w14:paraId="0F998B2E" w14:textId="77777777" w:rsidR="00FC618F" w:rsidRDefault="00FC618F" w:rsidP="002B257F">
            <w:pPr>
              <w:widowControl/>
              <w:jc w:val="center"/>
              <w:rPr>
                <w:sz w:val="16"/>
                <w:szCs w:val="16"/>
              </w:rPr>
            </w:pPr>
          </w:p>
          <w:p w14:paraId="2B091170" w14:textId="77777777" w:rsidR="00FC618F" w:rsidRDefault="00FC618F" w:rsidP="002B257F">
            <w:pPr>
              <w:widowControl/>
              <w:jc w:val="center"/>
              <w:rPr>
                <w:sz w:val="16"/>
                <w:szCs w:val="16"/>
              </w:rPr>
            </w:pPr>
          </w:p>
          <w:p w14:paraId="0282E36A" w14:textId="77777777" w:rsidR="00FC618F" w:rsidRDefault="00FC618F" w:rsidP="002B257F">
            <w:pPr>
              <w:widowControl/>
              <w:jc w:val="center"/>
              <w:rPr>
                <w:sz w:val="16"/>
                <w:szCs w:val="16"/>
              </w:rPr>
            </w:pPr>
          </w:p>
          <w:p w14:paraId="27F74947" w14:textId="77777777" w:rsidR="00FC618F" w:rsidRDefault="00FC618F" w:rsidP="002B257F">
            <w:pPr>
              <w:widowControl/>
              <w:jc w:val="center"/>
              <w:rPr>
                <w:sz w:val="16"/>
                <w:szCs w:val="16"/>
              </w:rPr>
            </w:pPr>
          </w:p>
          <w:p w14:paraId="55D06EF9" w14:textId="77777777" w:rsidR="00FC618F" w:rsidRDefault="00FC618F" w:rsidP="002B257F">
            <w:pPr>
              <w:widowControl/>
              <w:jc w:val="center"/>
              <w:rPr>
                <w:sz w:val="16"/>
                <w:szCs w:val="16"/>
              </w:rPr>
            </w:pPr>
          </w:p>
          <w:p w14:paraId="45FBEC28" w14:textId="77777777" w:rsidR="00FC618F" w:rsidRDefault="00FC618F" w:rsidP="002B257F">
            <w:pPr>
              <w:widowControl/>
              <w:jc w:val="center"/>
              <w:rPr>
                <w:sz w:val="16"/>
                <w:szCs w:val="16"/>
              </w:rPr>
            </w:pPr>
          </w:p>
          <w:p w14:paraId="400EDD91" w14:textId="77777777" w:rsidR="00FC618F" w:rsidRDefault="00FC618F" w:rsidP="002B257F">
            <w:pPr>
              <w:widowControl/>
              <w:jc w:val="center"/>
              <w:rPr>
                <w:sz w:val="16"/>
                <w:szCs w:val="16"/>
              </w:rPr>
            </w:pPr>
          </w:p>
          <w:p w14:paraId="3D4C875B" w14:textId="77777777" w:rsidR="00FC618F" w:rsidRDefault="00FC618F" w:rsidP="002B257F">
            <w:pPr>
              <w:widowControl/>
              <w:jc w:val="center"/>
              <w:rPr>
                <w:sz w:val="16"/>
                <w:szCs w:val="16"/>
              </w:rPr>
            </w:pPr>
          </w:p>
          <w:p w14:paraId="2767B400" w14:textId="777CA784" w:rsidR="00FC618F" w:rsidRPr="008C02CB" w:rsidRDefault="00FC618F" w:rsidP="002B257F">
            <w:pPr>
              <w:widowControl/>
              <w:jc w:val="center"/>
              <w:rPr>
                <w:sz w:val="16"/>
                <w:szCs w:val="16"/>
              </w:rPr>
            </w:pPr>
            <w:r w:rsidRPr="008C02CB">
              <w:rPr>
                <w:rFonts w:hint="eastAsia"/>
                <w:sz w:val="16"/>
                <w:szCs w:val="16"/>
              </w:rPr>
              <w:t>付属施設</w:t>
            </w:r>
          </w:p>
        </w:tc>
        <w:tc>
          <w:tcPr>
            <w:tcW w:w="4461" w:type="dxa"/>
          </w:tcPr>
          <w:p w14:paraId="50712377" w14:textId="77777777" w:rsidR="00847F7F" w:rsidRPr="008C02CB" w:rsidRDefault="00847F7F" w:rsidP="004674BC">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・駐車場（サービスヤード、機械駐車設備を含む）、駐輪場及びごみ置場等は、周辺景観や敷地内の建築物等と調和するよう、形態意匠を工夫する。</w:t>
            </w:r>
          </w:p>
        </w:tc>
        <w:tc>
          <w:tcPr>
            <w:tcW w:w="700" w:type="dxa"/>
            <w:shd w:val="clear" w:color="auto" w:fill="FFFFCC"/>
            <w:vAlign w:val="center"/>
          </w:tcPr>
          <w:p w14:paraId="1F6A604D"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4EFD3C2B" w14:textId="77777777" w:rsidR="00847F7F" w:rsidRPr="008C02CB" w:rsidRDefault="00847F7F" w:rsidP="002B257F">
            <w:pPr>
              <w:widowControl/>
              <w:jc w:val="left"/>
              <w:rPr>
                <w:sz w:val="16"/>
                <w:szCs w:val="16"/>
              </w:rPr>
            </w:pPr>
          </w:p>
        </w:tc>
      </w:tr>
      <w:tr w:rsidR="00847F7F" w:rsidRPr="008C02CB" w14:paraId="1A7317CE" w14:textId="77777777" w:rsidTr="00847F7F">
        <w:trPr>
          <w:trHeight w:val="1134"/>
        </w:trPr>
        <w:tc>
          <w:tcPr>
            <w:tcW w:w="976" w:type="dxa"/>
            <w:vMerge/>
          </w:tcPr>
          <w:p w14:paraId="0DE12A58" w14:textId="77777777" w:rsidR="00847F7F" w:rsidRPr="008C02CB" w:rsidRDefault="00847F7F" w:rsidP="002B257F">
            <w:pPr>
              <w:widowControl/>
              <w:jc w:val="center"/>
              <w:rPr>
                <w:sz w:val="16"/>
                <w:szCs w:val="16"/>
              </w:rPr>
            </w:pPr>
          </w:p>
        </w:tc>
        <w:tc>
          <w:tcPr>
            <w:tcW w:w="4461" w:type="dxa"/>
          </w:tcPr>
          <w:p w14:paraId="122219FC" w14:textId="77777777" w:rsidR="00847F7F" w:rsidRPr="008C02CB" w:rsidRDefault="00847F7F" w:rsidP="006D72B9">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・建築物と一体となった広告物やサインは、周辺景観や敷地内の建築物等と調和するよう、形態意匠や設置位置を工夫する。</w:t>
            </w:r>
          </w:p>
        </w:tc>
        <w:tc>
          <w:tcPr>
            <w:tcW w:w="700" w:type="dxa"/>
            <w:shd w:val="clear" w:color="auto" w:fill="FFFFCC"/>
            <w:vAlign w:val="center"/>
          </w:tcPr>
          <w:p w14:paraId="414B8BDF"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0A41D41D" w14:textId="77777777" w:rsidR="00847F7F" w:rsidRPr="008C02CB" w:rsidRDefault="00847F7F" w:rsidP="002B257F">
            <w:pPr>
              <w:widowControl/>
              <w:jc w:val="left"/>
              <w:rPr>
                <w:sz w:val="16"/>
                <w:szCs w:val="16"/>
              </w:rPr>
            </w:pPr>
          </w:p>
        </w:tc>
      </w:tr>
      <w:tr w:rsidR="00847F7F" w:rsidRPr="008C02CB" w14:paraId="7078F46A" w14:textId="77777777" w:rsidTr="00847F7F">
        <w:trPr>
          <w:trHeight w:val="1134"/>
        </w:trPr>
        <w:tc>
          <w:tcPr>
            <w:tcW w:w="976" w:type="dxa"/>
            <w:vMerge/>
          </w:tcPr>
          <w:p w14:paraId="4C650750" w14:textId="77777777" w:rsidR="00847F7F" w:rsidRPr="008C02CB" w:rsidRDefault="00847F7F" w:rsidP="002B257F">
            <w:pPr>
              <w:widowControl/>
              <w:jc w:val="center"/>
              <w:rPr>
                <w:sz w:val="16"/>
                <w:szCs w:val="16"/>
              </w:rPr>
            </w:pPr>
          </w:p>
        </w:tc>
        <w:tc>
          <w:tcPr>
            <w:tcW w:w="4461" w:type="dxa"/>
          </w:tcPr>
          <w:p w14:paraId="5AD65ADB" w14:textId="77777777" w:rsidR="00847F7F" w:rsidRPr="008C02CB" w:rsidRDefault="00847F7F" w:rsidP="00392D7A">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【大阪城景観配慮ゾーン】</w:t>
            </w:r>
          </w:p>
          <w:p w14:paraId="6C6878BE" w14:textId="77777777" w:rsidR="00847F7F" w:rsidRPr="008C02CB" w:rsidRDefault="00847F7F" w:rsidP="00392D7A">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・主要な視点場から大阪城天守閣を望む眺望範囲への広告物やサインの設置については、必要最低限とし建物中高層部への設置を避けるよう努める。</w:t>
            </w:r>
          </w:p>
          <w:p w14:paraId="7EED1485" w14:textId="77777777" w:rsidR="00847F7F" w:rsidRPr="008C02CB" w:rsidRDefault="00847F7F" w:rsidP="00392D7A">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・主要な視点場からの眺めに配慮し、屋上の広告物やサインは建築物と一体とするよう形態意匠を工夫する。</w:t>
            </w:r>
          </w:p>
        </w:tc>
        <w:tc>
          <w:tcPr>
            <w:tcW w:w="700" w:type="dxa"/>
            <w:shd w:val="clear" w:color="auto" w:fill="FFFFCC"/>
            <w:vAlign w:val="center"/>
          </w:tcPr>
          <w:p w14:paraId="68392A20"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7411F88B" w14:textId="77777777" w:rsidR="00847F7F" w:rsidRPr="008C02CB" w:rsidRDefault="00847F7F" w:rsidP="002B257F">
            <w:pPr>
              <w:widowControl/>
              <w:jc w:val="left"/>
              <w:rPr>
                <w:sz w:val="16"/>
                <w:szCs w:val="16"/>
              </w:rPr>
            </w:pPr>
          </w:p>
        </w:tc>
      </w:tr>
      <w:tr w:rsidR="00847F7F" w:rsidRPr="008C02CB" w14:paraId="3FC5DEEA" w14:textId="77777777" w:rsidTr="00847F7F">
        <w:trPr>
          <w:trHeight w:val="1134"/>
        </w:trPr>
        <w:tc>
          <w:tcPr>
            <w:tcW w:w="976" w:type="dxa"/>
            <w:vMerge w:val="restart"/>
          </w:tcPr>
          <w:p w14:paraId="6B457387" w14:textId="77777777" w:rsidR="00847F7F" w:rsidRPr="008C02CB" w:rsidRDefault="00847F7F" w:rsidP="002B257F">
            <w:pPr>
              <w:widowControl/>
              <w:jc w:val="center"/>
              <w:rPr>
                <w:sz w:val="16"/>
                <w:szCs w:val="16"/>
              </w:rPr>
            </w:pPr>
            <w:r w:rsidRPr="008C02CB">
              <w:rPr>
                <w:rFonts w:hint="eastAsia"/>
                <w:sz w:val="16"/>
                <w:szCs w:val="16"/>
              </w:rPr>
              <w:t>植　　栽</w:t>
            </w:r>
          </w:p>
        </w:tc>
        <w:tc>
          <w:tcPr>
            <w:tcW w:w="4461" w:type="dxa"/>
          </w:tcPr>
          <w:p w14:paraId="626DE6F8" w14:textId="77777777" w:rsidR="00847F7F" w:rsidRPr="008C02CB" w:rsidRDefault="00847F7F" w:rsidP="006D72B9">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・植栽は、周辺景観や敷地内の建築物等と調和するよう、樹種も考慮して高木・中木・低木を適切に配置する。</w:t>
            </w:r>
          </w:p>
        </w:tc>
        <w:tc>
          <w:tcPr>
            <w:tcW w:w="700" w:type="dxa"/>
            <w:shd w:val="clear" w:color="auto" w:fill="FFFFCC"/>
            <w:vAlign w:val="center"/>
          </w:tcPr>
          <w:p w14:paraId="2D42ABB6"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71C22301" w14:textId="77777777" w:rsidR="00847F7F" w:rsidRPr="008C02CB" w:rsidRDefault="00847F7F" w:rsidP="002B257F">
            <w:pPr>
              <w:widowControl/>
              <w:jc w:val="left"/>
              <w:rPr>
                <w:sz w:val="16"/>
                <w:szCs w:val="16"/>
              </w:rPr>
            </w:pPr>
          </w:p>
        </w:tc>
      </w:tr>
      <w:tr w:rsidR="00847F7F" w:rsidRPr="008C02CB" w14:paraId="425C4118" w14:textId="77777777" w:rsidTr="00847F7F">
        <w:trPr>
          <w:trHeight w:val="1134"/>
        </w:trPr>
        <w:tc>
          <w:tcPr>
            <w:tcW w:w="976" w:type="dxa"/>
            <w:vMerge/>
          </w:tcPr>
          <w:p w14:paraId="25059319" w14:textId="77777777" w:rsidR="00847F7F" w:rsidRPr="008C02CB" w:rsidRDefault="00847F7F" w:rsidP="002B257F">
            <w:pPr>
              <w:widowControl/>
              <w:jc w:val="center"/>
              <w:rPr>
                <w:sz w:val="16"/>
                <w:szCs w:val="16"/>
              </w:rPr>
            </w:pPr>
          </w:p>
        </w:tc>
        <w:tc>
          <w:tcPr>
            <w:tcW w:w="4461" w:type="dxa"/>
          </w:tcPr>
          <w:p w14:paraId="61E8E29F" w14:textId="77777777" w:rsidR="00847F7F" w:rsidRPr="008C02CB" w:rsidRDefault="00847F7F" w:rsidP="0024056B">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【上町台地景観配慮ゾーン】</w:t>
            </w:r>
          </w:p>
          <w:p w14:paraId="3E4AE4F9" w14:textId="77777777" w:rsidR="00847F7F" w:rsidRPr="008C02CB" w:rsidRDefault="00847F7F" w:rsidP="0024056B">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・地域に残された緑と調和するよう緑化に努める。</w:t>
            </w:r>
          </w:p>
        </w:tc>
        <w:tc>
          <w:tcPr>
            <w:tcW w:w="700" w:type="dxa"/>
            <w:shd w:val="clear" w:color="auto" w:fill="FFFFCC"/>
            <w:vAlign w:val="center"/>
          </w:tcPr>
          <w:p w14:paraId="5A3EFDEC"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3DA01BEE" w14:textId="77777777" w:rsidR="00847F7F" w:rsidRPr="008C02CB" w:rsidRDefault="00847F7F" w:rsidP="002B257F">
            <w:pPr>
              <w:widowControl/>
              <w:jc w:val="left"/>
              <w:rPr>
                <w:sz w:val="16"/>
                <w:szCs w:val="16"/>
              </w:rPr>
            </w:pPr>
          </w:p>
        </w:tc>
      </w:tr>
      <w:tr w:rsidR="00847F7F" w:rsidRPr="008C02CB" w14:paraId="04D98148" w14:textId="77777777" w:rsidTr="00847F7F">
        <w:trPr>
          <w:trHeight w:val="1134"/>
        </w:trPr>
        <w:tc>
          <w:tcPr>
            <w:tcW w:w="976" w:type="dxa"/>
            <w:vMerge/>
          </w:tcPr>
          <w:p w14:paraId="683A0212" w14:textId="77777777" w:rsidR="00847F7F" w:rsidRPr="008C02CB" w:rsidRDefault="00847F7F" w:rsidP="002B257F">
            <w:pPr>
              <w:widowControl/>
              <w:jc w:val="center"/>
              <w:rPr>
                <w:sz w:val="16"/>
                <w:szCs w:val="16"/>
              </w:rPr>
            </w:pPr>
          </w:p>
        </w:tc>
        <w:tc>
          <w:tcPr>
            <w:tcW w:w="4461" w:type="dxa"/>
          </w:tcPr>
          <w:p w14:paraId="146E49E7" w14:textId="77777777" w:rsidR="00847F7F" w:rsidRPr="008C02CB" w:rsidRDefault="00847F7F" w:rsidP="00392D7A">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【大阪城景観配慮ゾーン】</w:t>
            </w:r>
          </w:p>
          <w:p w14:paraId="6615E2D4" w14:textId="77777777" w:rsidR="00847F7F" w:rsidRPr="008C02CB" w:rsidRDefault="00847F7F" w:rsidP="00392D7A">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・主要な視点場からの眺めに配慮し、大阪城公園の緑と調和するよう、樹種も考慮し緑化に努める。</w:t>
            </w:r>
          </w:p>
          <w:p w14:paraId="70ABDCE4" w14:textId="77777777" w:rsidR="00847F7F" w:rsidRPr="008C02CB" w:rsidRDefault="00847F7F" w:rsidP="00392D7A">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・主要な視点場からの眺めに配慮し、大阪城天守閣への眺望を遮蔽しないような配置計画に努める。</w:t>
            </w:r>
          </w:p>
        </w:tc>
        <w:tc>
          <w:tcPr>
            <w:tcW w:w="700" w:type="dxa"/>
            <w:shd w:val="clear" w:color="auto" w:fill="FFFFCC"/>
            <w:vAlign w:val="center"/>
          </w:tcPr>
          <w:p w14:paraId="0C461D07"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78D4554E" w14:textId="77777777" w:rsidR="00847F7F" w:rsidRPr="008C02CB" w:rsidRDefault="00847F7F" w:rsidP="002B257F">
            <w:pPr>
              <w:widowControl/>
              <w:jc w:val="left"/>
              <w:rPr>
                <w:sz w:val="16"/>
                <w:szCs w:val="16"/>
              </w:rPr>
            </w:pPr>
          </w:p>
        </w:tc>
      </w:tr>
      <w:tr w:rsidR="008C02CB" w:rsidRPr="008C02CB" w14:paraId="460801CE" w14:textId="77777777" w:rsidTr="00847F7F">
        <w:trPr>
          <w:trHeight w:val="1134"/>
        </w:trPr>
        <w:tc>
          <w:tcPr>
            <w:tcW w:w="976" w:type="dxa"/>
          </w:tcPr>
          <w:p w14:paraId="27416905" w14:textId="77777777" w:rsidR="004674BC" w:rsidRPr="008C02CB" w:rsidRDefault="0024056B" w:rsidP="002B257F">
            <w:pPr>
              <w:widowControl/>
              <w:jc w:val="center"/>
              <w:rPr>
                <w:sz w:val="16"/>
                <w:szCs w:val="16"/>
              </w:rPr>
            </w:pPr>
            <w:r w:rsidRPr="008C02CB">
              <w:rPr>
                <w:rFonts w:hint="eastAsia"/>
                <w:sz w:val="16"/>
                <w:szCs w:val="16"/>
              </w:rPr>
              <w:t>塀</w:t>
            </w:r>
            <w:r w:rsidR="00EE64F6">
              <w:rPr>
                <w:rFonts w:hint="eastAsia"/>
                <w:sz w:val="16"/>
                <w:szCs w:val="16"/>
              </w:rPr>
              <w:t xml:space="preserve"> </w:t>
            </w:r>
            <w:r w:rsidRPr="008C02CB">
              <w:rPr>
                <w:rFonts w:hint="eastAsia"/>
                <w:sz w:val="16"/>
                <w:szCs w:val="16"/>
              </w:rPr>
              <w:t>・</w:t>
            </w:r>
            <w:r w:rsidR="00EE64F6">
              <w:rPr>
                <w:rFonts w:hint="eastAsia"/>
                <w:sz w:val="16"/>
                <w:szCs w:val="16"/>
              </w:rPr>
              <w:t xml:space="preserve"> </w:t>
            </w:r>
            <w:r w:rsidRPr="008C02CB">
              <w:rPr>
                <w:rFonts w:hint="eastAsia"/>
                <w:sz w:val="16"/>
                <w:szCs w:val="16"/>
              </w:rPr>
              <w:t>柵</w:t>
            </w:r>
          </w:p>
        </w:tc>
        <w:tc>
          <w:tcPr>
            <w:tcW w:w="4461" w:type="dxa"/>
          </w:tcPr>
          <w:p w14:paraId="1366B1B2" w14:textId="77777777" w:rsidR="004674BC" w:rsidRPr="008C02CB" w:rsidRDefault="0024056B" w:rsidP="003007CA">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・主たる道路に面して、塀又は柵を設置する場合は、開放的で透過性の高い構造とするなど、周辺景観や敷地内の建築物等と調和した形態意匠とする。</w:t>
            </w:r>
          </w:p>
        </w:tc>
        <w:tc>
          <w:tcPr>
            <w:tcW w:w="700" w:type="dxa"/>
            <w:shd w:val="clear" w:color="auto" w:fill="FFFFCC"/>
            <w:vAlign w:val="center"/>
          </w:tcPr>
          <w:p w14:paraId="65BBBB13" w14:textId="77777777" w:rsidR="004674BC" w:rsidRPr="008C02CB" w:rsidRDefault="004674BC" w:rsidP="002B257F">
            <w:pPr>
              <w:widowControl/>
              <w:ind w:leftChars="-59" w:left="-124" w:rightChars="-38" w:right="-80"/>
              <w:jc w:val="center"/>
              <w:rPr>
                <w:sz w:val="16"/>
                <w:szCs w:val="16"/>
              </w:rPr>
            </w:pPr>
          </w:p>
        </w:tc>
        <w:tc>
          <w:tcPr>
            <w:tcW w:w="4243" w:type="dxa"/>
            <w:shd w:val="clear" w:color="auto" w:fill="FFFFCC"/>
          </w:tcPr>
          <w:p w14:paraId="6E04B7B1" w14:textId="77777777" w:rsidR="004674BC" w:rsidRPr="008C02CB" w:rsidRDefault="004674BC" w:rsidP="002B257F">
            <w:pPr>
              <w:widowControl/>
              <w:jc w:val="left"/>
              <w:rPr>
                <w:sz w:val="16"/>
                <w:szCs w:val="16"/>
              </w:rPr>
            </w:pPr>
          </w:p>
        </w:tc>
      </w:tr>
      <w:tr w:rsidR="00847F7F" w:rsidRPr="008C02CB" w14:paraId="4C92415E" w14:textId="77777777" w:rsidTr="00847F7F">
        <w:trPr>
          <w:trHeight w:val="1134"/>
        </w:trPr>
        <w:tc>
          <w:tcPr>
            <w:tcW w:w="976" w:type="dxa"/>
            <w:vMerge w:val="restart"/>
          </w:tcPr>
          <w:p w14:paraId="348CD074" w14:textId="77777777" w:rsidR="00847F7F" w:rsidRDefault="00847F7F" w:rsidP="002B257F">
            <w:pPr>
              <w:widowControl/>
              <w:jc w:val="center"/>
              <w:rPr>
                <w:sz w:val="16"/>
                <w:szCs w:val="16"/>
              </w:rPr>
            </w:pPr>
            <w:r w:rsidRPr="008C02CB">
              <w:rPr>
                <w:rFonts w:hint="eastAsia"/>
                <w:sz w:val="16"/>
                <w:szCs w:val="16"/>
              </w:rPr>
              <w:t>夜間景観</w:t>
            </w:r>
          </w:p>
          <w:p w14:paraId="573DAE51" w14:textId="77777777" w:rsidR="00AF0D00" w:rsidRDefault="00AF0D00" w:rsidP="002B257F">
            <w:pPr>
              <w:widowControl/>
              <w:jc w:val="center"/>
              <w:rPr>
                <w:sz w:val="16"/>
                <w:szCs w:val="16"/>
              </w:rPr>
            </w:pPr>
          </w:p>
          <w:p w14:paraId="0354AC9D" w14:textId="77777777" w:rsidR="00AF0D00" w:rsidRDefault="00AF0D00" w:rsidP="002B257F">
            <w:pPr>
              <w:widowControl/>
              <w:jc w:val="center"/>
              <w:rPr>
                <w:sz w:val="16"/>
                <w:szCs w:val="16"/>
              </w:rPr>
            </w:pPr>
          </w:p>
          <w:p w14:paraId="4A7F66BB" w14:textId="77777777" w:rsidR="00AF0D00" w:rsidRDefault="00AF0D00" w:rsidP="002B257F">
            <w:pPr>
              <w:widowControl/>
              <w:jc w:val="center"/>
              <w:rPr>
                <w:sz w:val="16"/>
                <w:szCs w:val="16"/>
              </w:rPr>
            </w:pPr>
          </w:p>
          <w:p w14:paraId="32DC9ACC" w14:textId="77777777" w:rsidR="00AF0D00" w:rsidRDefault="00AF0D00" w:rsidP="002B257F">
            <w:pPr>
              <w:widowControl/>
              <w:jc w:val="center"/>
              <w:rPr>
                <w:sz w:val="16"/>
                <w:szCs w:val="16"/>
              </w:rPr>
            </w:pPr>
          </w:p>
          <w:p w14:paraId="1E21EC11" w14:textId="77777777" w:rsidR="00AF0D00" w:rsidRDefault="00AF0D00" w:rsidP="002B257F">
            <w:pPr>
              <w:widowControl/>
              <w:jc w:val="center"/>
              <w:rPr>
                <w:sz w:val="16"/>
                <w:szCs w:val="16"/>
              </w:rPr>
            </w:pPr>
          </w:p>
          <w:p w14:paraId="7A4FAE31" w14:textId="77777777" w:rsidR="00AF0D00" w:rsidRDefault="00AF0D00" w:rsidP="002B257F">
            <w:pPr>
              <w:widowControl/>
              <w:jc w:val="center"/>
              <w:rPr>
                <w:sz w:val="16"/>
                <w:szCs w:val="16"/>
              </w:rPr>
            </w:pPr>
          </w:p>
          <w:p w14:paraId="22B2031E" w14:textId="77777777" w:rsidR="00AF0D00" w:rsidRDefault="00AF0D00" w:rsidP="002B257F">
            <w:pPr>
              <w:widowControl/>
              <w:jc w:val="center"/>
              <w:rPr>
                <w:sz w:val="16"/>
                <w:szCs w:val="16"/>
              </w:rPr>
            </w:pPr>
          </w:p>
          <w:p w14:paraId="679EB891" w14:textId="77777777" w:rsidR="00AF0D00" w:rsidRDefault="00AF0D00" w:rsidP="002B257F">
            <w:pPr>
              <w:widowControl/>
              <w:jc w:val="center"/>
              <w:rPr>
                <w:sz w:val="16"/>
                <w:szCs w:val="16"/>
              </w:rPr>
            </w:pPr>
          </w:p>
          <w:p w14:paraId="6D8B8E2E" w14:textId="77777777" w:rsidR="00AF0D00" w:rsidRDefault="00AF0D00" w:rsidP="002B257F">
            <w:pPr>
              <w:widowControl/>
              <w:jc w:val="center"/>
              <w:rPr>
                <w:sz w:val="16"/>
                <w:szCs w:val="16"/>
              </w:rPr>
            </w:pPr>
          </w:p>
          <w:p w14:paraId="5D35082C" w14:textId="77777777" w:rsidR="00AF0D00" w:rsidRDefault="00AF0D00" w:rsidP="002B257F">
            <w:pPr>
              <w:widowControl/>
              <w:jc w:val="center"/>
              <w:rPr>
                <w:sz w:val="16"/>
                <w:szCs w:val="16"/>
              </w:rPr>
            </w:pPr>
          </w:p>
          <w:p w14:paraId="218AE575" w14:textId="77777777" w:rsidR="00AF0D00" w:rsidRDefault="00AF0D00" w:rsidP="002B257F">
            <w:pPr>
              <w:widowControl/>
              <w:jc w:val="center"/>
              <w:rPr>
                <w:sz w:val="16"/>
                <w:szCs w:val="16"/>
              </w:rPr>
            </w:pPr>
          </w:p>
          <w:p w14:paraId="2E9B8485" w14:textId="77777777" w:rsidR="00AF0D00" w:rsidRDefault="00AF0D00" w:rsidP="002B257F">
            <w:pPr>
              <w:widowControl/>
              <w:jc w:val="center"/>
              <w:rPr>
                <w:sz w:val="16"/>
                <w:szCs w:val="16"/>
              </w:rPr>
            </w:pPr>
          </w:p>
          <w:p w14:paraId="36A4CE70" w14:textId="77777777" w:rsidR="00AF0D00" w:rsidRDefault="00AF0D00" w:rsidP="002B257F">
            <w:pPr>
              <w:widowControl/>
              <w:jc w:val="center"/>
              <w:rPr>
                <w:sz w:val="16"/>
                <w:szCs w:val="16"/>
              </w:rPr>
            </w:pPr>
          </w:p>
          <w:p w14:paraId="2132FBCB" w14:textId="77777777" w:rsidR="00AF0D00" w:rsidRDefault="00AF0D00" w:rsidP="002B257F">
            <w:pPr>
              <w:widowControl/>
              <w:jc w:val="center"/>
              <w:rPr>
                <w:sz w:val="16"/>
                <w:szCs w:val="16"/>
              </w:rPr>
            </w:pPr>
          </w:p>
          <w:p w14:paraId="5D028C19" w14:textId="77777777" w:rsidR="00AF0D00" w:rsidRDefault="00AF0D00" w:rsidP="002B257F">
            <w:pPr>
              <w:widowControl/>
              <w:jc w:val="center"/>
              <w:rPr>
                <w:sz w:val="16"/>
                <w:szCs w:val="16"/>
              </w:rPr>
            </w:pPr>
          </w:p>
          <w:p w14:paraId="443D06BB" w14:textId="77777777" w:rsidR="00AF0D00" w:rsidRDefault="00AF0D00" w:rsidP="002B257F">
            <w:pPr>
              <w:widowControl/>
              <w:jc w:val="center"/>
              <w:rPr>
                <w:sz w:val="16"/>
                <w:szCs w:val="16"/>
              </w:rPr>
            </w:pPr>
          </w:p>
          <w:p w14:paraId="281B9815" w14:textId="77777777" w:rsidR="00AF0D00" w:rsidRDefault="00AF0D00" w:rsidP="002B257F">
            <w:pPr>
              <w:widowControl/>
              <w:jc w:val="center"/>
              <w:rPr>
                <w:sz w:val="16"/>
                <w:szCs w:val="16"/>
              </w:rPr>
            </w:pPr>
          </w:p>
          <w:p w14:paraId="1299E011" w14:textId="77777777" w:rsidR="00AF0D00" w:rsidRDefault="00AF0D00" w:rsidP="002B257F">
            <w:pPr>
              <w:widowControl/>
              <w:jc w:val="center"/>
              <w:rPr>
                <w:sz w:val="16"/>
                <w:szCs w:val="16"/>
              </w:rPr>
            </w:pPr>
          </w:p>
          <w:p w14:paraId="06D06BA4" w14:textId="77777777" w:rsidR="00AF0D00" w:rsidRDefault="00AF0D00" w:rsidP="002B257F">
            <w:pPr>
              <w:widowControl/>
              <w:jc w:val="center"/>
              <w:rPr>
                <w:sz w:val="16"/>
                <w:szCs w:val="16"/>
              </w:rPr>
            </w:pPr>
          </w:p>
          <w:p w14:paraId="0B095851" w14:textId="77777777" w:rsidR="00AF0D00" w:rsidRDefault="00AF0D00" w:rsidP="002B257F">
            <w:pPr>
              <w:widowControl/>
              <w:jc w:val="center"/>
              <w:rPr>
                <w:sz w:val="16"/>
                <w:szCs w:val="16"/>
              </w:rPr>
            </w:pPr>
          </w:p>
          <w:p w14:paraId="5C6C7866" w14:textId="77777777" w:rsidR="00AF0D00" w:rsidRDefault="00AF0D00" w:rsidP="002B257F">
            <w:pPr>
              <w:widowControl/>
              <w:jc w:val="center"/>
              <w:rPr>
                <w:sz w:val="16"/>
                <w:szCs w:val="16"/>
              </w:rPr>
            </w:pPr>
          </w:p>
          <w:p w14:paraId="4F63BE42" w14:textId="77777777" w:rsidR="00AF0D00" w:rsidRDefault="00AF0D00" w:rsidP="002B257F">
            <w:pPr>
              <w:widowControl/>
              <w:jc w:val="center"/>
              <w:rPr>
                <w:sz w:val="16"/>
                <w:szCs w:val="16"/>
              </w:rPr>
            </w:pPr>
          </w:p>
          <w:p w14:paraId="0D6C1698" w14:textId="77777777" w:rsidR="00AF0D00" w:rsidRDefault="00AF0D00" w:rsidP="002B257F">
            <w:pPr>
              <w:widowControl/>
              <w:jc w:val="center"/>
              <w:rPr>
                <w:sz w:val="16"/>
                <w:szCs w:val="16"/>
              </w:rPr>
            </w:pPr>
          </w:p>
          <w:p w14:paraId="794B0CF7" w14:textId="77777777" w:rsidR="00AF0D00" w:rsidRDefault="00AF0D00" w:rsidP="002B257F">
            <w:pPr>
              <w:widowControl/>
              <w:jc w:val="center"/>
              <w:rPr>
                <w:sz w:val="16"/>
                <w:szCs w:val="16"/>
              </w:rPr>
            </w:pPr>
          </w:p>
          <w:p w14:paraId="7F5CD3BD" w14:textId="77777777" w:rsidR="00AF0D00" w:rsidRDefault="00AF0D00" w:rsidP="002B257F">
            <w:pPr>
              <w:widowControl/>
              <w:jc w:val="center"/>
              <w:rPr>
                <w:sz w:val="16"/>
                <w:szCs w:val="16"/>
              </w:rPr>
            </w:pPr>
          </w:p>
          <w:p w14:paraId="105E811A" w14:textId="77777777" w:rsidR="00AF0D00" w:rsidRDefault="00AF0D00" w:rsidP="002B257F">
            <w:pPr>
              <w:widowControl/>
              <w:jc w:val="center"/>
              <w:rPr>
                <w:sz w:val="16"/>
                <w:szCs w:val="16"/>
              </w:rPr>
            </w:pPr>
          </w:p>
          <w:p w14:paraId="45574EFC" w14:textId="77777777" w:rsidR="00AF0D00" w:rsidRDefault="00AF0D00" w:rsidP="002B257F">
            <w:pPr>
              <w:widowControl/>
              <w:jc w:val="center"/>
              <w:rPr>
                <w:sz w:val="16"/>
                <w:szCs w:val="16"/>
              </w:rPr>
            </w:pPr>
          </w:p>
          <w:p w14:paraId="16D25B71" w14:textId="77777777" w:rsidR="00AF0D00" w:rsidRDefault="00AF0D00" w:rsidP="002B257F">
            <w:pPr>
              <w:widowControl/>
              <w:jc w:val="center"/>
              <w:rPr>
                <w:sz w:val="16"/>
                <w:szCs w:val="16"/>
              </w:rPr>
            </w:pPr>
          </w:p>
          <w:p w14:paraId="7BDE5075" w14:textId="77777777" w:rsidR="00AF0D00" w:rsidRDefault="00AF0D00" w:rsidP="002B257F">
            <w:pPr>
              <w:widowControl/>
              <w:jc w:val="center"/>
              <w:rPr>
                <w:sz w:val="16"/>
                <w:szCs w:val="16"/>
              </w:rPr>
            </w:pPr>
          </w:p>
          <w:p w14:paraId="0E711BEC" w14:textId="77777777" w:rsidR="00AF0D00" w:rsidRDefault="00AF0D00" w:rsidP="002B257F">
            <w:pPr>
              <w:widowControl/>
              <w:jc w:val="center"/>
              <w:rPr>
                <w:sz w:val="16"/>
                <w:szCs w:val="16"/>
              </w:rPr>
            </w:pPr>
          </w:p>
          <w:p w14:paraId="1CD0D224" w14:textId="77777777" w:rsidR="00AF0D00" w:rsidRDefault="00AF0D00" w:rsidP="002B257F">
            <w:pPr>
              <w:widowControl/>
              <w:jc w:val="center"/>
              <w:rPr>
                <w:sz w:val="16"/>
                <w:szCs w:val="16"/>
              </w:rPr>
            </w:pPr>
          </w:p>
          <w:p w14:paraId="1DA1E0F4" w14:textId="77777777" w:rsidR="00AF0D00" w:rsidRDefault="00AF0D00" w:rsidP="002B257F">
            <w:pPr>
              <w:widowControl/>
              <w:jc w:val="center"/>
              <w:rPr>
                <w:sz w:val="16"/>
                <w:szCs w:val="16"/>
              </w:rPr>
            </w:pPr>
          </w:p>
          <w:p w14:paraId="33AFF740" w14:textId="77777777" w:rsidR="00AF0D00" w:rsidRDefault="00AF0D00" w:rsidP="002B257F">
            <w:pPr>
              <w:widowControl/>
              <w:jc w:val="center"/>
              <w:rPr>
                <w:sz w:val="16"/>
                <w:szCs w:val="16"/>
              </w:rPr>
            </w:pPr>
          </w:p>
          <w:p w14:paraId="0E112513" w14:textId="77777777" w:rsidR="00AF0D00" w:rsidRDefault="00AF0D00" w:rsidP="002B257F">
            <w:pPr>
              <w:widowControl/>
              <w:jc w:val="center"/>
              <w:rPr>
                <w:sz w:val="16"/>
                <w:szCs w:val="16"/>
              </w:rPr>
            </w:pPr>
          </w:p>
          <w:p w14:paraId="3C3A0318" w14:textId="42C80433" w:rsidR="00AF0D00" w:rsidRPr="008C02CB" w:rsidRDefault="00AF0D00" w:rsidP="002B257F">
            <w:pPr>
              <w:widowControl/>
              <w:jc w:val="center"/>
              <w:rPr>
                <w:sz w:val="16"/>
                <w:szCs w:val="16"/>
              </w:rPr>
            </w:pPr>
            <w:r w:rsidRPr="008C02CB">
              <w:rPr>
                <w:rFonts w:hint="eastAsia"/>
                <w:sz w:val="16"/>
                <w:szCs w:val="16"/>
              </w:rPr>
              <w:lastRenderedPageBreak/>
              <w:t>夜間景観</w:t>
            </w:r>
          </w:p>
        </w:tc>
        <w:tc>
          <w:tcPr>
            <w:tcW w:w="4461" w:type="dxa"/>
          </w:tcPr>
          <w:p w14:paraId="18957F98" w14:textId="77777777" w:rsidR="00847F7F" w:rsidRPr="008C02CB" w:rsidRDefault="00847F7F" w:rsidP="00392D7A">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lastRenderedPageBreak/>
              <w:t>・照明演出を行う場合は、建物のファサードの美しさや魅力を高めるものとし、周辺のまちなみの風景の一部となることを考慮して表現内容や表現方法を工夫する。また、周辺環境に配慮した輝度とする。</w:t>
            </w:r>
          </w:p>
          <w:p w14:paraId="3A4CB5D2" w14:textId="77777777" w:rsidR="00847F7F" w:rsidRPr="008C02CB" w:rsidRDefault="00847F7F" w:rsidP="003007CA">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2BE81DB2"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02C7F86E" w14:textId="77777777" w:rsidR="00847F7F" w:rsidRPr="008C02CB" w:rsidRDefault="00847F7F" w:rsidP="002B257F">
            <w:pPr>
              <w:widowControl/>
              <w:jc w:val="left"/>
              <w:rPr>
                <w:sz w:val="16"/>
                <w:szCs w:val="16"/>
              </w:rPr>
            </w:pPr>
          </w:p>
        </w:tc>
      </w:tr>
      <w:tr w:rsidR="00847F7F" w:rsidRPr="008C02CB" w14:paraId="37875A85" w14:textId="77777777" w:rsidTr="00847F7F">
        <w:trPr>
          <w:trHeight w:val="1134"/>
        </w:trPr>
        <w:tc>
          <w:tcPr>
            <w:tcW w:w="976" w:type="dxa"/>
            <w:vMerge/>
          </w:tcPr>
          <w:p w14:paraId="21E28FD7" w14:textId="77777777" w:rsidR="00847F7F" w:rsidRPr="008C02CB" w:rsidRDefault="00847F7F" w:rsidP="002B257F">
            <w:pPr>
              <w:widowControl/>
              <w:jc w:val="center"/>
              <w:rPr>
                <w:sz w:val="16"/>
                <w:szCs w:val="16"/>
              </w:rPr>
            </w:pPr>
          </w:p>
        </w:tc>
        <w:tc>
          <w:tcPr>
            <w:tcW w:w="4461" w:type="dxa"/>
          </w:tcPr>
          <w:p w14:paraId="0BB4E9AD" w14:textId="77777777" w:rsidR="00847F7F" w:rsidRPr="008C02CB" w:rsidRDefault="00847F7F" w:rsidP="004674BC">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・夜間照明を主たる道路に面して行う場合は、周辺景観やエリアのイメージと調和するよう夜間景観の形成に努める。</w:t>
            </w:r>
          </w:p>
        </w:tc>
        <w:tc>
          <w:tcPr>
            <w:tcW w:w="700" w:type="dxa"/>
            <w:shd w:val="clear" w:color="auto" w:fill="FFFFCC"/>
            <w:vAlign w:val="center"/>
          </w:tcPr>
          <w:p w14:paraId="367538A9"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4A0B88AE" w14:textId="77777777" w:rsidR="00847F7F" w:rsidRPr="008C02CB" w:rsidRDefault="00847F7F" w:rsidP="002B257F">
            <w:pPr>
              <w:widowControl/>
              <w:jc w:val="left"/>
              <w:rPr>
                <w:sz w:val="16"/>
                <w:szCs w:val="16"/>
              </w:rPr>
            </w:pPr>
          </w:p>
        </w:tc>
      </w:tr>
      <w:tr w:rsidR="00847F7F" w:rsidRPr="008C02CB" w14:paraId="691A5DAC" w14:textId="77777777" w:rsidTr="00847F7F">
        <w:trPr>
          <w:trHeight w:val="1134"/>
        </w:trPr>
        <w:tc>
          <w:tcPr>
            <w:tcW w:w="976" w:type="dxa"/>
            <w:vMerge/>
          </w:tcPr>
          <w:p w14:paraId="5EA87BF4" w14:textId="77777777" w:rsidR="00847F7F" w:rsidRPr="008C02CB" w:rsidRDefault="00847F7F" w:rsidP="002B257F">
            <w:pPr>
              <w:widowControl/>
              <w:jc w:val="center"/>
              <w:rPr>
                <w:sz w:val="16"/>
                <w:szCs w:val="16"/>
              </w:rPr>
            </w:pPr>
          </w:p>
        </w:tc>
        <w:tc>
          <w:tcPr>
            <w:tcW w:w="4461" w:type="dxa"/>
          </w:tcPr>
          <w:p w14:paraId="00A81F1A" w14:textId="77777777" w:rsidR="00847F7F" w:rsidRPr="008C02CB" w:rsidRDefault="00847F7F" w:rsidP="006D72B9">
            <w:pPr>
              <w:spacing w:line="180" w:lineRule="exact"/>
              <w:ind w:leftChars="-42" w:left="72" w:hangingChars="100" w:hanging="160"/>
              <w:rPr>
                <w:rFonts w:ascii="ＭＳ 明朝" w:eastAsia="ＭＳ 明朝" w:hAnsi="ＭＳ 明朝"/>
                <w:sz w:val="16"/>
                <w:szCs w:val="16"/>
              </w:rPr>
            </w:pPr>
            <w:r w:rsidRPr="008C02CB">
              <w:rPr>
                <w:rFonts w:ascii="ＭＳ 明朝" w:eastAsia="ＭＳ 明朝" w:hAnsi="ＭＳ 明朝" w:hint="eastAsia"/>
                <w:sz w:val="16"/>
                <w:szCs w:val="16"/>
              </w:rPr>
              <w:t>・公園や広場などのパブリックスペースに隣接する敷地では、夜間照明は周辺の安全・安心に寄与するよう努める。</w:t>
            </w:r>
          </w:p>
        </w:tc>
        <w:tc>
          <w:tcPr>
            <w:tcW w:w="700" w:type="dxa"/>
            <w:shd w:val="clear" w:color="auto" w:fill="FFFFCC"/>
            <w:vAlign w:val="center"/>
          </w:tcPr>
          <w:p w14:paraId="4CBDEBA8"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2D066340" w14:textId="77777777" w:rsidR="00847F7F" w:rsidRPr="008C02CB" w:rsidRDefault="00847F7F" w:rsidP="002B257F">
            <w:pPr>
              <w:widowControl/>
              <w:jc w:val="left"/>
              <w:rPr>
                <w:sz w:val="16"/>
                <w:szCs w:val="16"/>
              </w:rPr>
            </w:pPr>
          </w:p>
        </w:tc>
      </w:tr>
      <w:tr w:rsidR="00847F7F" w:rsidRPr="008C02CB" w14:paraId="77A88D05" w14:textId="77777777" w:rsidTr="00847F7F">
        <w:trPr>
          <w:trHeight w:val="1134"/>
        </w:trPr>
        <w:tc>
          <w:tcPr>
            <w:tcW w:w="976" w:type="dxa"/>
            <w:vMerge/>
          </w:tcPr>
          <w:p w14:paraId="33887E01" w14:textId="77777777" w:rsidR="00847F7F" w:rsidRPr="008C02CB" w:rsidRDefault="00847F7F" w:rsidP="002B257F">
            <w:pPr>
              <w:widowControl/>
              <w:jc w:val="center"/>
              <w:rPr>
                <w:sz w:val="16"/>
                <w:szCs w:val="16"/>
              </w:rPr>
            </w:pPr>
          </w:p>
        </w:tc>
        <w:tc>
          <w:tcPr>
            <w:tcW w:w="4461" w:type="dxa"/>
          </w:tcPr>
          <w:p w14:paraId="1656C322" w14:textId="77777777" w:rsidR="00847F7F" w:rsidRPr="008C02CB" w:rsidRDefault="00847F7F" w:rsidP="00392D7A">
            <w:pPr>
              <w:widowControl/>
              <w:ind w:leftChars="-67" w:hangingChars="88" w:hanging="141"/>
              <w:jc w:val="left"/>
              <w:rPr>
                <w:rFonts w:ascii="ＭＳ 明朝" w:eastAsia="ＭＳ 明朝" w:hAnsi="ＭＳ 明朝"/>
                <w:sz w:val="16"/>
                <w:szCs w:val="16"/>
              </w:rPr>
            </w:pPr>
            <w:r w:rsidRPr="008C02CB">
              <w:rPr>
                <w:rFonts w:ascii="ＭＳ 明朝" w:eastAsia="ＭＳ 明朝" w:hAnsi="ＭＳ 明朝" w:hint="eastAsia"/>
                <w:sz w:val="16"/>
                <w:szCs w:val="16"/>
              </w:rPr>
              <w:t>・周辺に近代建築物など歴史的な景観資源やエリアを象徴する建築物等がある場合は、それと調和するよう配光や色温度に配慮する。</w:t>
            </w:r>
          </w:p>
          <w:p w14:paraId="1988AFDE" w14:textId="77777777" w:rsidR="00847F7F" w:rsidRPr="008C02CB" w:rsidRDefault="00847F7F" w:rsidP="00392D7A">
            <w:pPr>
              <w:spacing w:line="180" w:lineRule="exact"/>
              <w:ind w:leftChars="-67" w:hangingChars="88" w:hanging="141"/>
              <w:jc w:val="left"/>
              <w:rPr>
                <w:rFonts w:ascii="ＭＳ 明朝" w:eastAsia="ＭＳ 明朝" w:hAnsi="ＭＳ 明朝"/>
                <w:sz w:val="16"/>
                <w:szCs w:val="16"/>
              </w:rPr>
            </w:pPr>
          </w:p>
        </w:tc>
        <w:tc>
          <w:tcPr>
            <w:tcW w:w="700" w:type="dxa"/>
            <w:shd w:val="clear" w:color="auto" w:fill="FFFFCC"/>
            <w:vAlign w:val="center"/>
          </w:tcPr>
          <w:p w14:paraId="2BCF9A30"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565AE24D" w14:textId="77777777" w:rsidR="00847F7F" w:rsidRPr="008C02CB" w:rsidRDefault="00847F7F" w:rsidP="002B257F">
            <w:pPr>
              <w:widowControl/>
              <w:jc w:val="left"/>
              <w:rPr>
                <w:sz w:val="16"/>
                <w:szCs w:val="16"/>
              </w:rPr>
            </w:pPr>
          </w:p>
        </w:tc>
      </w:tr>
      <w:tr w:rsidR="00847F7F" w:rsidRPr="008C02CB" w14:paraId="6FC53147" w14:textId="77777777" w:rsidTr="00847F7F">
        <w:trPr>
          <w:trHeight w:val="2268"/>
        </w:trPr>
        <w:tc>
          <w:tcPr>
            <w:tcW w:w="976" w:type="dxa"/>
            <w:vMerge/>
          </w:tcPr>
          <w:p w14:paraId="1836EBFC" w14:textId="77777777" w:rsidR="00847F7F" w:rsidRPr="008C02CB" w:rsidRDefault="00847F7F" w:rsidP="002B257F">
            <w:pPr>
              <w:widowControl/>
              <w:jc w:val="center"/>
              <w:rPr>
                <w:sz w:val="16"/>
                <w:szCs w:val="16"/>
              </w:rPr>
            </w:pPr>
          </w:p>
        </w:tc>
        <w:tc>
          <w:tcPr>
            <w:tcW w:w="4461" w:type="dxa"/>
          </w:tcPr>
          <w:p w14:paraId="0E07DD12" w14:textId="77777777" w:rsidR="00847F7F" w:rsidRPr="008C02CB" w:rsidRDefault="00847F7F" w:rsidP="00392D7A">
            <w:pPr>
              <w:widowControl/>
              <w:ind w:leftChars="-48" w:hangingChars="63" w:hanging="101"/>
              <w:jc w:val="left"/>
              <w:rPr>
                <w:rFonts w:ascii="ＭＳ 明朝" w:eastAsia="ＭＳ 明朝" w:hAnsi="ＭＳ 明朝"/>
                <w:sz w:val="16"/>
                <w:szCs w:val="16"/>
              </w:rPr>
            </w:pPr>
            <w:r w:rsidRPr="008C02CB">
              <w:rPr>
                <w:rFonts w:ascii="ＭＳ 明朝" w:eastAsia="ＭＳ 明朝" w:hAnsi="ＭＳ 明朝" w:hint="eastAsia"/>
                <w:sz w:val="16"/>
                <w:szCs w:val="16"/>
              </w:rPr>
              <w:t>【大阪城景観配慮ゾーン】</w:t>
            </w:r>
          </w:p>
          <w:p w14:paraId="5EB8A9B1" w14:textId="77777777" w:rsidR="00847F7F" w:rsidRPr="008C02CB" w:rsidRDefault="00847F7F" w:rsidP="008C02CB">
            <w:pPr>
              <w:widowControl/>
              <w:ind w:leftChars="-47" w:left="69" w:hangingChars="105" w:hanging="168"/>
              <w:jc w:val="left"/>
              <w:rPr>
                <w:rFonts w:ascii="ＭＳ 明朝" w:eastAsia="ＭＳ 明朝" w:hAnsi="ＭＳ 明朝"/>
                <w:sz w:val="16"/>
                <w:szCs w:val="16"/>
              </w:rPr>
            </w:pPr>
            <w:r w:rsidRPr="008C02CB">
              <w:rPr>
                <w:rFonts w:ascii="ＭＳ 明朝" w:eastAsia="ＭＳ 明朝" w:hAnsi="ＭＳ 明朝" w:hint="eastAsia"/>
                <w:sz w:val="16"/>
                <w:szCs w:val="16"/>
              </w:rPr>
              <w:t>・主要な視点場からの眺めに配慮し、大阪城天守閣と調和した配光や色温度により、大阪城天守閣を際立たせる夜間景観の形成に努める。</w:t>
            </w:r>
          </w:p>
          <w:p w14:paraId="6D52E74E" w14:textId="77777777" w:rsidR="00847F7F" w:rsidRPr="008C02CB" w:rsidRDefault="00847F7F" w:rsidP="008C02CB">
            <w:pPr>
              <w:widowControl/>
              <w:ind w:leftChars="-47" w:left="69" w:hangingChars="105" w:hanging="168"/>
              <w:jc w:val="left"/>
              <w:rPr>
                <w:rFonts w:ascii="ＭＳ 明朝" w:eastAsia="ＭＳ 明朝" w:hAnsi="ＭＳ 明朝"/>
                <w:sz w:val="16"/>
                <w:szCs w:val="16"/>
              </w:rPr>
            </w:pPr>
            <w:r w:rsidRPr="008C02CB">
              <w:rPr>
                <w:rFonts w:ascii="ＭＳ 明朝" w:eastAsia="ＭＳ 明朝" w:hAnsi="ＭＳ 明朝" w:hint="eastAsia"/>
                <w:sz w:val="16"/>
                <w:szCs w:val="16"/>
              </w:rPr>
              <w:t>・主要な視点場からの眺めに配慮し、効果的な建物へのライトアップにより大阪城天守閣への視線や動線を誘導する工夫を行うなど、夜間景観の演出に努める。</w:t>
            </w:r>
          </w:p>
          <w:p w14:paraId="20808CC8" w14:textId="77777777" w:rsidR="00847F7F" w:rsidRPr="008C02CB" w:rsidRDefault="00847F7F" w:rsidP="008C02CB">
            <w:pPr>
              <w:widowControl/>
              <w:ind w:leftChars="-48" w:hangingChars="63" w:hanging="101"/>
              <w:jc w:val="left"/>
              <w:rPr>
                <w:rFonts w:ascii="ＭＳ 明朝" w:eastAsia="ＭＳ 明朝" w:hAnsi="ＭＳ 明朝"/>
                <w:sz w:val="16"/>
                <w:szCs w:val="16"/>
              </w:rPr>
            </w:pPr>
          </w:p>
        </w:tc>
        <w:tc>
          <w:tcPr>
            <w:tcW w:w="700" w:type="dxa"/>
            <w:shd w:val="clear" w:color="auto" w:fill="FFFFCC"/>
            <w:vAlign w:val="center"/>
          </w:tcPr>
          <w:p w14:paraId="7EA5886E"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2F6FD182" w14:textId="77777777" w:rsidR="00847F7F" w:rsidRPr="008C02CB" w:rsidRDefault="00847F7F" w:rsidP="002B257F">
            <w:pPr>
              <w:widowControl/>
              <w:jc w:val="left"/>
              <w:rPr>
                <w:sz w:val="16"/>
                <w:szCs w:val="16"/>
              </w:rPr>
            </w:pPr>
          </w:p>
        </w:tc>
      </w:tr>
      <w:tr w:rsidR="00847F7F" w:rsidRPr="008C02CB" w14:paraId="239FFA06" w14:textId="77777777" w:rsidTr="00847F7F">
        <w:trPr>
          <w:trHeight w:val="2268"/>
        </w:trPr>
        <w:tc>
          <w:tcPr>
            <w:tcW w:w="976" w:type="dxa"/>
            <w:vMerge/>
          </w:tcPr>
          <w:p w14:paraId="7B0074D0" w14:textId="77777777" w:rsidR="00847F7F" w:rsidRPr="008C02CB" w:rsidRDefault="00847F7F" w:rsidP="002B257F">
            <w:pPr>
              <w:widowControl/>
              <w:jc w:val="center"/>
              <w:rPr>
                <w:sz w:val="16"/>
                <w:szCs w:val="16"/>
              </w:rPr>
            </w:pPr>
          </w:p>
        </w:tc>
        <w:tc>
          <w:tcPr>
            <w:tcW w:w="4461" w:type="dxa"/>
          </w:tcPr>
          <w:p w14:paraId="5B8E51DD" w14:textId="77777777" w:rsidR="00847F7F" w:rsidRPr="008C02CB" w:rsidRDefault="00847F7F" w:rsidP="008C02CB">
            <w:pPr>
              <w:widowControl/>
              <w:ind w:leftChars="-48" w:hangingChars="63" w:hanging="101"/>
              <w:jc w:val="left"/>
              <w:rPr>
                <w:rFonts w:ascii="ＭＳ 明朝" w:eastAsia="ＭＳ 明朝" w:hAnsi="ＭＳ 明朝"/>
                <w:sz w:val="16"/>
                <w:szCs w:val="16"/>
              </w:rPr>
            </w:pPr>
            <w:r w:rsidRPr="008C02CB">
              <w:rPr>
                <w:rFonts w:ascii="ＭＳ 明朝" w:eastAsia="ＭＳ 明朝" w:hAnsi="ＭＳ 明朝" w:hint="eastAsia"/>
                <w:sz w:val="16"/>
                <w:szCs w:val="16"/>
              </w:rPr>
              <w:t>【大阪城景観配慮ゾーン】</w:t>
            </w:r>
          </w:p>
          <w:p w14:paraId="7DE76053" w14:textId="77777777" w:rsidR="00847F7F" w:rsidRPr="008C02CB" w:rsidRDefault="00847F7F" w:rsidP="008C02CB">
            <w:pPr>
              <w:widowControl/>
              <w:ind w:leftChars="-47" w:left="69" w:hangingChars="105" w:hanging="168"/>
              <w:jc w:val="left"/>
              <w:rPr>
                <w:rFonts w:ascii="ＭＳ 明朝" w:eastAsia="ＭＳ 明朝" w:hAnsi="ＭＳ 明朝"/>
                <w:sz w:val="16"/>
                <w:szCs w:val="16"/>
              </w:rPr>
            </w:pPr>
            <w:r w:rsidRPr="008C02CB">
              <w:rPr>
                <w:rFonts w:ascii="ＭＳ 明朝" w:eastAsia="ＭＳ 明朝" w:hAnsi="ＭＳ 明朝" w:hint="eastAsia"/>
                <w:sz w:val="16"/>
                <w:szCs w:val="16"/>
              </w:rPr>
              <w:t>・主要な視点場から大阪城天守閣への眺望範囲に、広告物やサインを設置し照明を施す場合は、周辺環境に配慮した輝度とするほか、視点場からの見え方に留意し、目立たないような工夫に努める。</w:t>
            </w:r>
          </w:p>
          <w:p w14:paraId="30675693" w14:textId="77777777" w:rsidR="00847F7F" w:rsidRPr="008C02CB" w:rsidRDefault="00847F7F" w:rsidP="008C02CB">
            <w:pPr>
              <w:widowControl/>
              <w:ind w:leftChars="-47" w:left="69" w:hangingChars="105" w:hanging="168"/>
              <w:jc w:val="left"/>
              <w:rPr>
                <w:rFonts w:ascii="ＭＳ 明朝" w:eastAsia="ＭＳ 明朝" w:hAnsi="ＭＳ 明朝"/>
                <w:sz w:val="16"/>
                <w:szCs w:val="16"/>
              </w:rPr>
            </w:pPr>
            <w:r w:rsidRPr="008C02CB">
              <w:rPr>
                <w:rFonts w:ascii="ＭＳ 明朝" w:eastAsia="ＭＳ 明朝" w:hAnsi="ＭＳ 明朝" w:hint="eastAsia"/>
                <w:sz w:val="16"/>
                <w:szCs w:val="16"/>
              </w:rPr>
              <w:t>・主要な視点場からの眺めに配慮し、屋上の広告物やサインについて照明を施す場合は、内照式は避け、できる限り外照式とするよう努める。ただし、文字のみの場合は可とする。</w:t>
            </w:r>
          </w:p>
          <w:p w14:paraId="07711A26" w14:textId="77777777" w:rsidR="00847F7F" w:rsidRPr="008C02CB" w:rsidRDefault="00847F7F" w:rsidP="00392D7A">
            <w:pPr>
              <w:widowControl/>
              <w:ind w:leftChars="-48" w:hangingChars="63" w:hanging="101"/>
              <w:jc w:val="left"/>
              <w:rPr>
                <w:rFonts w:ascii="ＭＳ 明朝" w:eastAsia="ＭＳ 明朝" w:hAnsi="ＭＳ 明朝"/>
                <w:sz w:val="16"/>
                <w:szCs w:val="16"/>
              </w:rPr>
            </w:pPr>
          </w:p>
        </w:tc>
        <w:tc>
          <w:tcPr>
            <w:tcW w:w="700" w:type="dxa"/>
            <w:shd w:val="clear" w:color="auto" w:fill="FFFFCC"/>
            <w:vAlign w:val="center"/>
          </w:tcPr>
          <w:p w14:paraId="1904E7FE"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6C44B9FC" w14:textId="77777777" w:rsidR="00847F7F" w:rsidRPr="008C02CB" w:rsidRDefault="00847F7F" w:rsidP="002B257F">
            <w:pPr>
              <w:widowControl/>
              <w:jc w:val="left"/>
              <w:rPr>
                <w:sz w:val="16"/>
                <w:szCs w:val="16"/>
              </w:rPr>
            </w:pPr>
          </w:p>
        </w:tc>
      </w:tr>
      <w:tr w:rsidR="00847F7F" w:rsidRPr="008C02CB" w14:paraId="3FE030CB" w14:textId="77777777" w:rsidTr="00847F7F">
        <w:trPr>
          <w:trHeight w:val="1134"/>
        </w:trPr>
        <w:tc>
          <w:tcPr>
            <w:tcW w:w="976" w:type="dxa"/>
            <w:vMerge/>
          </w:tcPr>
          <w:p w14:paraId="4B478D39" w14:textId="77777777" w:rsidR="00847F7F" w:rsidRPr="008C02CB" w:rsidRDefault="00847F7F" w:rsidP="002B257F">
            <w:pPr>
              <w:widowControl/>
              <w:jc w:val="center"/>
              <w:rPr>
                <w:sz w:val="16"/>
                <w:szCs w:val="16"/>
              </w:rPr>
            </w:pPr>
          </w:p>
        </w:tc>
        <w:tc>
          <w:tcPr>
            <w:tcW w:w="4461" w:type="dxa"/>
          </w:tcPr>
          <w:p w14:paraId="1301A3C5" w14:textId="77777777" w:rsidR="00847F7F" w:rsidRPr="008C02CB" w:rsidRDefault="00847F7F" w:rsidP="00392D7A">
            <w:pPr>
              <w:widowControl/>
              <w:ind w:leftChars="-48" w:hangingChars="63" w:hanging="101"/>
              <w:jc w:val="left"/>
              <w:rPr>
                <w:rFonts w:ascii="ＭＳ 明朝" w:eastAsia="ＭＳ 明朝" w:hAnsi="ＭＳ 明朝"/>
                <w:sz w:val="16"/>
                <w:szCs w:val="16"/>
              </w:rPr>
            </w:pPr>
            <w:r w:rsidRPr="008C02CB">
              <w:rPr>
                <w:rFonts w:ascii="ＭＳ 明朝" w:eastAsia="ＭＳ 明朝" w:hAnsi="ＭＳ 明朝" w:hint="eastAsia"/>
                <w:sz w:val="16"/>
                <w:szCs w:val="16"/>
              </w:rPr>
              <w:t>【河川景観配慮ゾーン】</w:t>
            </w:r>
          </w:p>
          <w:p w14:paraId="40F46ACC" w14:textId="77777777" w:rsidR="00847F7F" w:rsidRPr="008C02CB" w:rsidRDefault="00847F7F" w:rsidP="008C02CB">
            <w:pPr>
              <w:widowControl/>
              <w:ind w:leftChars="-47" w:left="69" w:hangingChars="105" w:hanging="168"/>
              <w:jc w:val="left"/>
              <w:rPr>
                <w:rFonts w:ascii="ＭＳ 明朝" w:eastAsia="ＭＳ 明朝" w:hAnsi="ＭＳ 明朝"/>
                <w:sz w:val="16"/>
                <w:szCs w:val="16"/>
              </w:rPr>
            </w:pPr>
            <w:r w:rsidRPr="008C02CB">
              <w:rPr>
                <w:rFonts w:ascii="ＭＳ 明朝" w:eastAsia="ＭＳ 明朝" w:hAnsi="ＭＳ 明朝" w:hint="eastAsia"/>
                <w:sz w:val="16"/>
                <w:szCs w:val="16"/>
              </w:rPr>
              <w:t>・主要な視点場からの眺めに配慮し、大川、堂島川、土佐堀川及び安治川に面する建築物は、水面への映りこみに配慮した照明などにより、都市の魅力を高める水辺の夜間景観の形成に努める。</w:t>
            </w:r>
          </w:p>
          <w:p w14:paraId="7BB1F0B8" w14:textId="77777777" w:rsidR="00847F7F" w:rsidRPr="008C02CB" w:rsidRDefault="00847F7F" w:rsidP="008C02CB">
            <w:pPr>
              <w:spacing w:line="180" w:lineRule="exact"/>
              <w:ind w:leftChars="-47" w:left="69" w:hangingChars="105" w:hanging="168"/>
              <w:jc w:val="left"/>
              <w:rPr>
                <w:rFonts w:ascii="ＭＳ 明朝" w:eastAsia="ＭＳ 明朝" w:hAnsi="ＭＳ 明朝"/>
                <w:sz w:val="16"/>
                <w:szCs w:val="16"/>
              </w:rPr>
            </w:pPr>
          </w:p>
        </w:tc>
        <w:tc>
          <w:tcPr>
            <w:tcW w:w="700" w:type="dxa"/>
            <w:shd w:val="clear" w:color="auto" w:fill="FFFFCC"/>
            <w:vAlign w:val="center"/>
          </w:tcPr>
          <w:p w14:paraId="746CB029"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08AF15B3" w14:textId="77777777" w:rsidR="00847F7F" w:rsidRPr="008C02CB" w:rsidRDefault="00847F7F" w:rsidP="002B257F">
            <w:pPr>
              <w:widowControl/>
              <w:jc w:val="left"/>
              <w:rPr>
                <w:sz w:val="16"/>
                <w:szCs w:val="16"/>
              </w:rPr>
            </w:pPr>
          </w:p>
        </w:tc>
      </w:tr>
      <w:tr w:rsidR="00847F7F" w:rsidRPr="008C02CB" w14:paraId="08A1BC33" w14:textId="77777777" w:rsidTr="00847F7F">
        <w:trPr>
          <w:trHeight w:val="2268"/>
        </w:trPr>
        <w:tc>
          <w:tcPr>
            <w:tcW w:w="976" w:type="dxa"/>
            <w:vMerge/>
          </w:tcPr>
          <w:p w14:paraId="16BCC180" w14:textId="77777777" w:rsidR="00847F7F" w:rsidRPr="008C02CB" w:rsidRDefault="00847F7F" w:rsidP="002B257F">
            <w:pPr>
              <w:widowControl/>
              <w:jc w:val="center"/>
              <w:rPr>
                <w:sz w:val="16"/>
                <w:szCs w:val="16"/>
              </w:rPr>
            </w:pPr>
          </w:p>
        </w:tc>
        <w:tc>
          <w:tcPr>
            <w:tcW w:w="4461" w:type="dxa"/>
          </w:tcPr>
          <w:p w14:paraId="62581899" w14:textId="77777777" w:rsidR="00847F7F" w:rsidRPr="008C02CB" w:rsidRDefault="00847F7F" w:rsidP="008C02CB">
            <w:pPr>
              <w:widowControl/>
              <w:ind w:leftChars="-48" w:hangingChars="63" w:hanging="101"/>
              <w:jc w:val="left"/>
              <w:rPr>
                <w:rFonts w:ascii="ＭＳ 明朝" w:eastAsia="ＭＳ 明朝" w:hAnsi="ＭＳ 明朝"/>
                <w:sz w:val="16"/>
                <w:szCs w:val="16"/>
              </w:rPr>
            </w:pPr>
            <w:r w:rsidRPr="008C02CB">
              <w:rPr>
                <w:rFonts w:ascii="ＭＳ 明朝" w:eastAsia="ＭＳ 明朝" w:hAnsi="ＭＳ 明朝" w:hint="eastAsia"/>
                <w:sz w:val="16"/>
                <w:szCs w:val="16"/>
              </w:rPr>
              <w:t>【河川景観配慮ゾーン】</w:t>
            </w:r>
          </w:p>
          <w:p w14:paraId="68B4A243" w14:textId="77777777" w:rsidR="00847F7F" w:rsidRPr="008C02CB" w:rsidRDefault="00847F7F" w:rsidP="008C02CB">
            <w:pPr>
              <w:widowControl/>
              <w:ind w:leftChars="-47" w:left="69" w:hangingChars="105" w:hanging="168"/>
              <w:jc w:val="left"/>
              <w:rPr>
                <w:rFonts w:ascii="ＭＳ 明朝" w:eastAsia="ＭＳ 明朝" w:hAnsi="ＭＳ 明朝"/>
                <w:sz w:val="16"/>
                <w:szCs w:val="16"/>
              </w:rPr>
            </w:pPr>
            <w:r w:rsidRPr="008C02CB">
              <w:rPr>
                <w:rFonts w:ascii="ＭＳ 明朝" w:eastAsia="ＭＳ 明朝" w:hAnsi="ＭＳ 明朝" w:hint="eastAsia"/>
                <w:sz w:val="16"/>
                <w:szCs w:val="16"/>
              </w:rPr>
              <w:t>・大川、堂島川、土佐堀川及び安治川に面する建築物の部分について、主要な視点場からの景観資源への眺望範囲に広告物やサインを設置し照明を施す場合は、周辺環境に配慮した輝度とするほか、視点場からの見え方に留意し、目立たないような工夫に努める。</w:t>
            </w:r>
          </w:p>
          <w:p w14:paraId="74C1C7C4" w14:textId="77777777" w:rsidR="00847F7F" w:rsidRPr="008C02CB" w:rsidRDefault="00847F7F" w:rsidP="008C02CB">
            <w:pPr>
              <w:widowControl/>
              <w:ind w:leftChars="-47" w:left="69" w:hangingChars="105" w:hanging="168"/>
              <w:jc w:val="left"/>
              <w:rPr>
                <w:rFonts w:ascii="ＭＳ 明朝" w:eastAsia="ＭＳ 明朝" w:hAnsi="ＭＳ 明朝"/>
                <w:sz w:val="16"/>
                <w:szCs w:val="16"/>
              </w:rPr>
            </w:pPr>
            <w:r w:rsidRPr="008C02CB">
              <w:rPr>
                <w:rFonts w:ascii="ＭＳ 明朝" w:eastAsia="ＭＳ 明朝" w:hAnsi="ＭＳ 明朝" w:hint="eastAsia"/>
                <w:sz w:val="16"/>
                <w:szCs w:val="16"/>
              </w:rPr>
              <w:t>・主要な視点場からの眺めに配慮し、大川、堂島川、土佐堀川及び安治川に面する建築物の屋上の広告物やサインについて、照明を施す場合は、内照式は避け、できる限り外照式とするよう努める。ただし、文字のみの場合は可とする。</w:t>
            </w:r>
          </w:p>
        </w:tc>
        <w:tc>
          <w:tcPr>
            <w:tcW w:w="700" w:type="dxa"/>
            <w:shd w:val="clear" w:color="auto" w:fill="FFFFCC"/>
            <w:vAlign w:val="center"/>
          </w:tcPr>
          <w:p w14:paraId="4919ABD4" w14:textId="77777777" w:rsidR="00847F7F" w:rsidRPr="008C02CB" w:rsidRDefault="00847F7F" w:rsidP="002B257F">
            <w:pPr>
              <w:widowControl/>
              <w:ind w:leftChars="-59" w:left="-124" w:rightChars="-38" w:right="-80"/>
              <w:jc w:val="center"/>
              <w:rPr>
                <w:sz w:val="16"/>
                <w:szCs w:val="16"/>
              </w:rPr>
            </w:pPr>
          </w:p>
        </w:tc>
        <w:tc>
          <w:tcPr>
            <w:tcW w:w="4243" w:type="dxa"/>
            <w:shd w:val="clear" w:color="auto" w:fill="FFFFCC"/>
          </w:tcPr>
          <w:p w14:paraId="78E1C725" w14:textId="77777777" w:rsidR="00847F7F" w:rsidRPr="008C02CB" w:rsidRDefault="00847F7F" w:rsidP="002B257F">
            <w:pPr>
              <w:widowControl/>
              <w:jc w:val="left"/>
              <w:rPr>
                <w:sz w:val="16"/>
                <w:szCs w:val="16"/>
              </w:rPr>
            </w:pPr>
          </w:p>
        </w:tc>
      </w:tr>
    </w:tbl>
    <w:p w14:paraId="3FBD976A" w14:textId="77777777" w:rsidR="002B257F" w:rsidRDefault="002B257F" w:rsidP="004B40A2">
      <w:pPr>
        <w:widowControl/>
        <w:jc w:val="left"/>
        <w:rPr>
          <w:color w:val="000000" w:themeColor="text1"/>
          <w:sz w:val="22"/>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360"/>
      </w:tblGrid>
      <w:tr w:rsidR="00E62CA1" w14:paraId="67589107" w14:textId="77777777" w:rsidTr="008B7C80">
        <w:trPr>
          <w:trHeight w:val="333"/>
        </w:trPr>
        <w:tc>
          <w:tcPr>
            <w:tcW w:w="10380" w:type="dxa"/>
            <w:vAlign w:val="center"/>
          </w:tcPr>
          <w:p w14:paraId="6766A1C3" w14:textId="77777777" w:rsidR="00E62CA1" w:rsidRDefault="00E62CA1" w:rsidP="008B7C80">
            <w:pPr>
              <w:widowControl/>
              <w:jc w:val="center"/>
              <w:rPr>
                <w:color w:val="000000" w:themeColor="text1"/>
                <w:sz w:val="22"/>
              </w:rPr>
            </w:pPr>
            <w:r w:rsidRPr="003716F8">
              <w:rPr>
                <w:rFonts w:ascii="ＭＳ 明朝" w:eastAsia="ＭＳ 明朝" w:hAnsi="ＭＳ 明朝" w:hint="eastAsia"/>
                <w:color w:val="000000" w:themeColor="text1"/>
                <w:sz w:val="18"/>
                <w:szCs w:val="16"/>
              </w:rPr>
              <w:t xml:space="preserve">【自己評価】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◎：十分配慮した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－：非該当</w:t>
            </w:r>
          </w:p>
        </w:tc>
      </w:tr>
    </w:tbl>
    <w:p w14:paraId="4BC0958E" w14:textId="77777777" w:rsidR="00E62CA1" w:rsidRPr="00E62CA1" w:rsidRDefault="00E62CA1" w:rsidP="004B40A2">
      <w:pPr>
        <w:widowControl/>
        <w:jc w:val="left"/>
        <w:rPr>
          <w:color w:val="000000" w:themeColor="text1"/>
          <w:sz w:val="22"/>
        </w:rPr>
      </w:pPr>
    </w:p>
    <w:sectPr w:rsidR="00E62CA1" w:rsidRPr="00E62CA1" w:rsidSect="00FB1130">
      <w:headerReference w:type="default" r:id="rId8"/>
      <w:footerReference w:type="default" r:id="rId9"/>
      <w:pgSz w:w="23814" w:h="16840" w:orient="landscape" w:code="8"/>
      <w:pgMar w:top="1446" w:right="1304" w:bottom="340" w:left="1304" w:header="510" w:footer="0" w:gutter="0"/>
      <w:cols w:num="2" w:space="425"/>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140EA" w14:textId="77777777" w:rsidR="0037511D" w:rsidRDefault="0037511D" w:rsidP="00736B7A">
      <w:r>
        <w:separator/>
      </w:r>
    </w:p>
  </w:endnote>
  <w:endnote w:type="continuationSeparator" w:id="0">
    <w:p w14:paraId="6B49996D" w14:textId="77777777" w:rsidR="0037511D" w:rsidRDefault="0037511D" w:rsidP="0073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8F2C" w14:textId="77777777" w:rsidR="00997FD6" w:rsidRPr="00997FD6" w:rsidRDefault="00997FD6" w:rsidP="00997FD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DD23B" w14:textId="77777777" w:rsidR="0037511D" w:rsidRDefault="0037511D" w:rsidP="00736B7A">
      <w:r>
        <w:separator/>
      </w:r>
    </w:p>
  </w:footnote>
  <w:footnote w:type="continuationSeparator" w:id="0">
    <w:p w14:paraId="3A2A0400" w14:textId="77777777" w:rsidR="0037511D" w:rsidRDefault="0037511D" w:rsidP="0073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237E" w14:textId="77777777" w:rsidR="005B2809" w:rsidRDefault="00E721C5" w:rsidP="009557A4">
    <w:pPr>
      <w:widowControl/>
      <w:spacing w:line="480" w:lineRule="auto"/>
      <w:ind w:leftChars="-67" w:left="-141"/>
      <w:jc w:val="left"/>
      <w:rPr>
        <w:rFonts w:ascii="ＭＳ 明朝" w:eastAsia="ＭＳ 明朝" w:hAnsi="ＭＳ 明朝"/>
        <w:color w:val="000000" w:themeColor="text1"/>
        <w:sz w:val="22"/>
      </w:rPr>
    </w:pPr>
    <w:r>
      <w:rPr>
        <w:rFonts w:ascii="ＭＳ 明朝" w:eastAsia="ＭＳ 明朝" w:hAnsi="ＭＳ 明朝" w:hint="eastAsia"/>
        <w:color w:val="000000" w:themeColor="text1"/>
        <w:kern w:val="0"/>
        <w:sz w:val="22"/>
      </w:rPr>
      <w:t>第６号様式</w:t>
    </w:r>
    <w:r w:rsidRPr="00AD3B68">
      <w:rPr>
        <w:rFonts w:ascii="ＭＳ 明朝" w:eastAsia="ＭＳ 明朝" w:hAnsi="ＭＳ 明朝" w:hint="eastAsia"/>
        <w:color w:val="000000" w:themeColor="text1"/>
        <w:sz w:val="22"/>
      </w:rPr>
      <w:t>（要綱</w:t>
    </w:r>
    <w:r w:rsidRPr="00AD3B68">
      <w:rPr>
        <w:rFonts w:hAnsi="ＭＳ 明朝" w:hint="eastAsia"/>
        <w:color w:val="000000" w:themeColor="text1"/>
        <w:sz w:val="22"/>
      </w:rPr>
      <w:t>第５条関係</w:t>
    </w:r>
    <w:r w:rsidRPr="00AD3B68">
      <w:rPr>
        <w:rFonts w:ascii="ＭＳ 明朝" w:eastAsia="ＭＳ 明朝" w:hAnsi="ＭＳ 明朝" w:hint="eastAsia"/>
        <w:color w:val="000000" w:themeColor="text1"/>
        <w:sz w:val="22"/>
      </w:rPr>
      <w:t>）（Ａ３）</w:t>
    </w:r>
  </w:p>
  <w:p w14:paraId="75C78065" w14:textId="77777777" w:rsidR="004674BC" w:rsidRPr="004674BC" w:rsidRDefault="004674BC" w:rsidP="009557A4">
    <w:pPr>
      <w:widowControl/>
      <w:spacing w:line="360" w:lineRule="auto"/>
      <w:ind w:firstLineChars="58" w:firstLine="140"/>
      <w:jc w:val="left"/>
    </w:pPr>
    <w:r w:rsidRPr="00AD3B68">
      <w:rPr>
        <w:rFonts w:ascii="ＭＳ 明朝" w:eastAsia="ＭＳ 明朝" w:hAnsi="ＭＳ 明朝" w:hint="eastAsia"/>
        <w:b/>
        <w:color w:val="000000" w:themeColor="text1"/>
        <w:sz w:val="24"/>
        <w:szCs w:val="24"/>
      </w:rPr>
      <w:t>景観配慮事項説明書［基本届出区域：</w:t>
    </w:r>
    <w:r w:rsidR="00C6406C">
      <w:rPr>
        <w:rFonts w:ascii="ＭＳ 明朝" w:eastAsia="ＭＳ 明朝" w:hAnsi="ＭＳ 明朝" w:hint="eastAsia"/>
        <w:b/>
        <w:color w:val="000000" w:themeColor="text1"/>
        <w:sz w:val="24"/>
        <w:szCs w:val="24"/>
      </w:rPr>
      <w:t>一般</w:t>
    </w:r>
    <w:r w:rsidRPr="00AD3B68">
      <w:rPr>
        <w:rFonts w:ascii="ＭＳ 明朝" w:eastAsia="ＭＳ 明朝" w:hAnsi="ＭＳ 明朝" w:hint="eastAsia"/>
        <w:b/>
        <w:color w:val="000000" w:themeColor="text1"/>
        <w:sz w:val="24"/>
        <w:szCs w:val="24"/>
      </w:rPr>
      <w:t>区域（建築物）］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E9D"/>
    <w:multiLevelType w:val="hybridMultilevel"/>
    <w:tmpl w:val="E2CAE5B4"/>
    <w:lvl w:ilvl="0" w:tplc="C374B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A51AC5"/>
    <w:multiLevelType w:val="hybridMultilevel"/>
    <w:tmpl w:val="16621B56"/>
    <w:lvl w:ilvl="0" w:tplc="DB306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207452"/>
    <w:multiLevelType w:val="hybridMultilevel"/>
    <w:tmpl w:val="757EC68A"/>
    <w:lvl w:ilvl="0" w:tplc="A41662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D009E"/>
    <w:multiLevelType w:val="hybridMultilevel"/>
    <w:tmpl w:val="BD18F680"/>
    <w:lvl w:ilvl="0" w:tplc="7EDC6226">
      <w:start w:val="1"/>
      <w:numFmt w:val="decimalEnclosedCircle"/>
      <w:lvlText w:val="%1"/>
      <w:lvlJc w:val="left"/>
      <w:pPr>
        <w:ind w:left="360" w:hanging="360"/>
      </w:pPr>
      <w:rPr>
        <w:rFonts w:asciiTheme="majorEastAsia" w:eastAsiaTheme="majorEastAsia" w:hAnsiTheme="majorEastAsia" w:hint="default"/>
        <w:b/>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04928978">
    <w:abstractNumId w:val="2"/>
  </w:num>
  <w:num w:numId="2" w16cid:durableId="420109382">
    <w:abstractNumId w:val="0"/>
  </w:num>
  <w:num w:numId="3" w16cid:durableId="1090784079">
    <w:abstractNumId w:val="1"/>
  </w:num>
  <w:num w:numId="4" w16cid:durableId="522138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oNotTrackFormatting/>
  <w:documentProtection w:edit="readOnly" w:enforcement="0"/>
  <w:defaultTabStop w:val="840"/>
  <w:drawingGridHorizontalSpacing w:val="105"/>
  <w:drawingGridVerticalSpacing w:val="313"/>
  <w:displayHorizontalDrawingGridEvery w:val="0"/>
  <w:characterSpacingControl w:val="doNotCompress"/>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74D"/>
    <w:rsid w:val="00005E4A"/>
    <w:rsid w:val="00015A0D"/>
    <w:rsid w:val="0002583F"/>
    <w:rsid w:val="000275D7"/>
    <w:rsid w:val="000305D5"/>
    <w:rsid w:val="00050FDF"/>
    <w:rsid w:val="00057560"/>
    <w:rsid w:val="00061F56"/>
    <w:rsid w:val="00063DE4"/>
    <w:rsid w:val="00083A7E"/>
    <w:rsid w:val="000A0AD9"/>
    <w:rsid w:val="000C730B"/>
    <w:rsid w:val="000E7742"/>
    <w:rsid w:val="000F3A93"/>
    <w:rsid w:val="0010169D"/>
    <w:rsid w:val="00101C37"/>
    <w:rsid w:val="00106917"/>
    <w:rsid w:val="0011349D"/>
    <w:rsid w:val="001221BF"/>
    <w:rsid w:val="00125157"/>
    <w:rsid w:val="0012618B"/>
    <w:rsid w:val="00126A41"/>
    <w:rsid w:val="00137EAB"/>
    <w:rsid w:val="001511CF"/>
    <w:rsid w:val="00156C16"/>
    <w:rsid w:val="001659D4"/>
    <w:rsid w:val="00165A15"/>
    <w:rsid w:val="00185C88"/>
    <w:rsid w:val="001923CF"/>
    <w:rsid w:val="00195D36"/>
    <w:rsid w:val="001A4904"/>
    <w:rsid w:val="001C00BB"/>
    <w:rsid w:val="001D59A5"/>
    <w:rsid w:val="001E7C29"/>
    <w:rsid w:val="001F6E4C"/>
    <w:rsid w:val="0020103A"/>
    <w:rsid w:val="002175DE"/>
    <w:rsid w:val="00223F7A"/>
    <w:rsid w:val="00224518"/>
    <w:rsid w:val="0024056B"/>
    <w:rsid w:val="00252BA4"/>
    <w:rsid w:val="0027474B"/>
    <w:rsid w:val="002768DD"/>
    <w:rsid w:val="002B257F"/>
    <w:rsid w:val="002B7217"/>
    <w:rsid w:val="002C2C65"/>
    <w:rsid w:val="002D0115"/>
    <w:rsid w:val="002D305E"/>
    <w:rsid w:val="002D4E67"/>
    <w:rsid w:val="002E17F8"/>
    <w:rsid w:val="002E3780"/>
    <w:rsid w:val="002F38C6"/>
    <w:rsid w:val="002F77F0"/>
    <w:rsid w:val="003007CA"/>
    <w:rsid w:val="00300BAD"/>
    <w:rsid w:val="00303E2C"/>
    <w:rsid w:val="00307AF6"/>
    <w:rsid w:val="00311365"/>
    <w:rsid w:val="0031641F"/>
    <w:rsid w:val="00341D2B"/>
    <w:rsid w:val="0035013E"/>
    <w:rsid w:val="00352E9A"/>
    <w:rsid w:val="00362C60"/>
    <w:rsid w:val="003738D9"/>
    <w:rsid w:val="0037511D"/>
    <w:rsid w:val="00382981"/>
    <w:rsid w:val="00392D7A"/>
    <w:rsid w:val="003A739A"/>
    <w:rsid w:val="003B0186"/>
    <w:rsid w:val="003C2BFD"/>
    <w:rsid w:val="003D05B7"/>
    <w:rsid w:val="003F1DF8"/>
    <w:rsid w:val="003F61EA"/>
    <w:rsid w:val="00421E08"/>
    <w:rsid w:val="004558CA"/>
    <w:rsid w:val="0046643C"/>
    <w:rsid w:val="004674BC"/>
    <w:rsid w:val="00486E5E"/>
    <w:rsid w:val="00493A70"/>
    <w:rsid w:val="004A00CB"/>
    <w:rsid w:val="004A3393"/>
    <w:rsid w:val="004B40A2"/>
    <w:rsid w:val="004B78F7"/>
    <w:rsid w:val="004D2E3A"/>
    <w:rsid w:val="004D6ED2"/>
    <w:rsid w:val="004E3DCD"/>
    <w:rsid w:val="004E610E"/>
    <w:rsid w:val="004F061F"/>
    <w:rsid w:val="00506D53"/>
    <w:rsid w:val="00507D54"/>
    <w:rsid w:val="00524CE3"/>
    <w:rsid w:val="00531BF3"/>
    <w:rsid w:val="00575841"/>
    <w:rsid w:val="00577BFC"/>
    <w:rsid w:val="00591274"/>
    <w:rsid w:val="005B2809"/>
    <w:rsid w:val="005B28F6"/>
    <w:rsid w:val="005C0B19"/>
    <w:rsid w:val="005C34EF"/>
    <w:rsid w:val="005D052C"/>
    <w:rsid w:val="005D28C5"/>
    <w:rsid w:val="005E0972"/>
    <w:rsid w:val="005E6AF5"/>
    <w:rsid w:val="005F2856"/>
    <w:rsid w:val="0060130D"/>
    <w:rsid w:val="006170ED"/>
    <w:rsid w:val="00625739"/>
    <w:rsid w:val="00631519"/>
    <w:rsid w:val="00640B1A"/>
    <w:rsid w:val="006435AE"/>
    <w:rsid w:val="00656139"/>
    <w:rsid w:val="00661D56"/>
    <w:rsid w:val="00663537"/>
    <w:rsid w:val="0066709B"/>
    <w:rsid w:val="00667B39"/>
    <w:rsid w:val="00667D50"/>
    <w:rsid w:val="006A68E1"/>
    <w:rsid w:val="006B69C2"/>
    <w:rsid w:val="006B7C9C"/>
    <w:rsid w:val="006C0E66"/>
    <w:rsid w:val="006C538A"/>
    <w:rsid w:val="006C5483"/>
    <w:rsid w:val="006C6EA1"/>
    <w:rsid w:val="006D242D"/>
    <w:rsid w:val="006D2EA1"/>
    <w:rsid w:val="006D72B9"/>
    <w:rsid w:val="006E76FB"/>
    <w:rsid w:val="006F2C06"/>
    <w:rsid w:val="006F36DE"/>
    <w:rsid w:val="006F442B"/>
    <w:rsid w:val="006F72BC"/>
    <w:rsid w:val="007072B1"/>
    <w:rsid w:val="00736B7A"/>
    <w:rsid w:val="0074032D"/>
    <w:rsid w:val="00743836"/>
    <w:rsid w:val="00744356"/>
    <w:rsid w:val="00752868"/>
    <w:rsid w:val="00753C74"/>
    <w:rsid w:val="00765DEE"/>
    <w:rsid w:val="0076648E"/>
    <w:rsid w:val="00773788"/>
    <w:rsid w:val="007B67BF"/>
    <w:rsid w:val="007C65F6"/>
    <w:rsid w:val="007C6890"/>
    <w:rsid w:val="007D2A53"/>
    <w:rsid w:val="007D3D2F"/>
    <w:rsid w:val="007D4C35"/>
    <w:rsid w:val="007E4B10"/>
    <w:rsid w:val="00802518"/>
    <w:rsid w:val="00825AA5"/>
    <w:rsid w:val="00847F7F"/>
    <w:rsid w:val="00850A8E"/>
    <w:rsid w:val="00853262"/>
    <w:rsid w:val="00863274"/>
    <w:rsid w:val="00864861"/>
    <w:rsid w:val="008710D3"/>
    <w:rsid w:val="00875926"/>
    <w:rsid w:val="00887C4B"/>
    <w:rsid w:val="008A0704"/>
    <w:rsid w:val="008C02CB"/>
    <w:rsid w:val="008C05AF"/>
    <w:rsid w:val="008D3005"/>
    <w:rsid w:val="008D5EB4"/>
    <w:rsid w:val="008D6ABB"/>
    <w:rsid w:val="008E086B"/>
    <w:rsid w:val="009135B9"/>
    <w:rsid w:val="00913DE2"/>
    <w:rsid w:val="00924EBA"/>
    <w:rsid w:val="009373AA"/>
    <w:rsid w:val="00937D10"/>
    <w:rsid w:val="0094085C"/>
    <w:rsid w:val="00952D6C"/>
    <w:rsid w:val="009557A4"/>
    <w:rsid w:val="00955E8E"/>
    <w:rsid w:val="00957CCF"/>
    <w:rsid w:val="009605AC"/>
    <w:rsid w:val="009655E3"/>
    <w:rsid w:val="00970679"/>
    <w:rsid w:val="00972052"/>
    <w:rsid w:val="0099111D"/>
    <w:rsid w:val="00994714"/>
    <w:rsid w:val="00997FD6"/>
    <w:rsid w:val="009A2751"/>
    <w:rsid w:val="009B0CF8"/>
    <w:rsid w:val="009B7AA0"/>
    <w:rsid w:val="009C67E7"/>
    <w:rsid w:val="009E027A"/>
    <w:rsid w:val="009E1AF0"/>
    <w:rsid w:val="00A030AC"/>
    <w:rsid w:val="00A10381"/>
    <w:rsid w:val="00A12FD2"/>
    <w:rsid w:val="00A1376B"/>
    <w:rsid w:val="00A23B27"/>
    <w:rsid w:val="00A27F26"/>
    <w:rsid w:val="00A5134C"/>
    <w:rsid w:val="00A65925"/>
    <w:rsid w:val="00A73218"/>
    <w:rsid w:val="00A74225"/>
    <w:rsid w:val="00A8313B"/>
    <w:rsid w:val="00A877A7"/>
    <w:rsid w:val="00A945A4"/>
    <w:rsid w:val="00AC01E4"/>
    <w:rsid w:val="00AD3B68"/>
    <w:rsid w:val="00AF0D00"/>
    <w:rsid w:val="00B01365"/>
    <w:rsid w:val="00B103CF"/>
    <w:rsid w:val="00B10A74"/>
    <w:rsid w:val="00B136BC"/>
    <w:rsid w:val="00B13B06"/>
    <w:rsid w:val="00B13EA0"/>
    <w:rsid w:val="00B145D5"/>
    <w:rsid w:val="00B178BB"/>
    <w:rsid w:val="00B2095D"/>
    <w:rsid w:val="00B2472A"/>
    <w:rsid w:val="00B2774D"/>
    <w:rsid w:val="00B30E6E"/>
    <w:rsid w:val="00B32E40"/>
    <w:rsid w:val="00B363A4"/>
    <w:rsid w:val="00B60C28"/>
    <w:rsid w:val="00B71110"/>
    <w:rsid w:val="00B73595"/>
    <w:rsid w:val="00B7440E"/>
    <w:rsid w:val="00B76420"/>
    <w:rsid w:val="00B91C5D"/>
    <w:rsid w:val="00BB2FF7"/>
    <w:rsid w:val="00BB7ACB"/>
    <w:rsid w:val="00BD00C5"/>
    <w:rsid w:val="00BE195D"/>
    <w:rsid w:val="00BE322C"/>
    <w:rsid w:val="00C030E9"/>
    <w:rsid w:val="00C060FF"/>
    <w:rsid w:val="00C067F2"/>
    <w:rsid w:val="00C104A7"/>
    <w:rsid w:val="00C107A3"/>
    <w:rsid w:val="00C301F4"/>
    <w:rsid w:val="00C439EF"/>
    <w:rsid w:val="00C451AE"/>
    <w:rsid w:val="00C45A6B"/>
    <w:rsid w:val="00C46E9E"/>
    <w:rsid w:val="00C5593C"/>
    <w:rsid w:val="00C61A8C"/>
    <w:rsid w:val="00C63CC6"/>
    <w:rsid w:val="00C6406C"/>
    <w:rsid w:val="00C71195"/>
    <w:rsid w:val="00C71D5B"/>
    <w:rsid w:val="00C7592A"/>
    <w:rsid w:val="00C75975"/>
    <w:rsid w:val="00C90CA1"/>
    <w:rsid w:val="00C93161"/>
    <w:rsid w:val="00C95E9B"/>
    <w:rsid w:val="00C97CD1"/>
    <w:rsid w:val="00CA0B0A"/>
    <w:rsid w:val="00CA47B8"/>
    <w:rsid w:val="00CB4EBB"/>
    <w:rsid w:val="00CC0B4B"/>
    <w:rsid w:val="00CC6D60"/>
    <w:rsid w:val="00CC6F70"/>
    <w:rsid w:val="00CD0000"/>
    <w:rsid w:val="00CD578A"/>
    <w:rsid w:val="00CF401C"/>
    <w:rsid w:val="00D1100F"/>
    <w:rsid w:val="00D14F66"/>
    <w:rsid w:val="00D203CE"/>
    <w:rsid w:val="00D23611"/>
    <w:rsid w:val="00D35549"/>
    <w:rsid w:val="00D54A18"/>
    <w:rsid w:val="00D55196"/>
    <w:rsid w:val="00D733DA"/>
    <w:rsid w:val="00D753C1"/>
    <w:rsid w:val="00D77615"/>
    <w:rsid w:val="00D912B7"/>
    <w:rsid w:val="00D97378"/>
    <w:rsid w:val="00DA248D"/>
    <w:rsid w:val="00DA7BF0"/>
    <w:rsid w:val="00DC7A6A"/>
    <w:rsid w:val="00DF257F"/>
    <w:rsid w:val="00E03493"/>
    <w:rsid w:val="00E106C9"/>
    <w:rsid w:val="00E24172"/>
    <w:rsid w:val="00E41BE7"/>
    <w:rsid w:val="00E468F2"/>
    <w:rsid w:val="00E57222"/>
    <w:rsid w:val="00E579BB"/>
    <w:rsid w:val="00E57A79"/>
    <w:rsid w:val="00E62CA1"/>
    <w:rsid w:val="00E71CA7"/>
    <w:rsid w:val="00E721C5"/>
    <w:rsid w:val="00E733D3"/>
    <w:rsid w:val="00E75AA3"/>
    <w:rsid w:val="00E77A95"/>
    <w:rsid w:val="00EA474B"/>
    <w:rsid w:val="00EB0786"/>
    <w:rsid w:val="00EC25FF"/>
    <w:rsid w:val="00ED1C32"/>
    <w:rsid w:val="00EE4D1A"/>
    <w:rsid w:val="00EE64F6"/>
    <w:rsid w:val="00EE7283"/>
    <w:rsid w:val="00EF11B6"/>
    <w:rsid w:val="00EF660D"/>
    <w:rsid w:val="00F14D8B"/>
    <w:rsid w:val="00F2173C"/>
    <w:rsid w:val="00F239CF"/>
    <w:rsid w:val="00F313A5"/>
    <w:rsid w:val="00F33FC1"/>
    <w:rsid w:val="00F416BE"/>
    <w:rsid w:val="00F7602B"/>
    <w:rsid w:val="00F90008"/>
    <w:rsid w:val="00FA6658"/>
    <w:rsid w:val="00FB1130"/>
    <w:rsid w:val="00FB4597"/>
    <w:rsid w:val="00FB704F"/>
    <w:rsid w:val="00FC1C56"/>
    <w:rsid w:val="00FC618F"/>
    <w:rsid w:val="00FD4D9E"/>
    <w:rsid w:val="00FF1E74"/>
    <w:rsid w:val="00FF5957"/>
    <w:rsid w:val="00FF60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D3ED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11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71195"/>
    <w:rPr>
      <w:rFonts w:asciiTheme="majorHAnsi" w:eastAsiaTheme="majorEastAsia" w:hAnsiTheme="majorHAnsi" w:cstheme="majorBidi"/>
      <w:sz w:val="18"/>
      <w:szCs w:val="18"/>
    </w:rPr>
  </w:style>
  <w:style w:type="paragraph" w:styleId="a6">
    <w:name w:val="header"/>
    <w:basedOn w:val="a"/>
    <w:link w:val="a7"/>
    <w:uiPriority w:val="99"/>
    <w:unhideWhenUsed/>
    <w:rsid w:val="00736B7A"/>
    <w:pPr>
      <w:tabs>
        <w:tab w:val="center" w:pos="4252"/>
        <w:tab w:val="right" w:pos="8504"/>
      </w:tabs>
      <w:snapToGrid w:val="0"/>
    </w:pPr>
  </w:style>
  <w:style w:type="character" w:customStyle="1" w:styleId="a7">
    <w:name w:val="ヘッダー (文字)"/>
    <w:basedOn w:val="a0"/>
    <w:link w:val="a6"/>
    <w:uiPriority w:val="99"/>
    <w:rsid w:val="00736B7A"/>
  </w:style>
  <w:style w:type="paragraph" w:styleId="a8">
    <w:name w:val="footer"/>
    <w:basedOn w:val="a"/>
    <w:link w:val="a9"/>
    <w:uiPriority w:val="99"/>
    <w:unhideWhenUsed/>
    <w:rsid w:val="00736B7A"/>
    <w:pPr>
      <w:tabs>
        <w:tab w:val="center" w:pos="4252"/>
        <w:tab w:val="right" w:pos="8504"/>
      </w:tabs>
      <w:snapToGrid w:val="0"/>
    </w:pPr>
  </w:style>
  <w:style w:type="character" w:customStyle="1" w:styleId="a9">
    <w:name w:val="フッター (文字)"/>
    <w:basedOn w:val="a0"/>
    <w:link w:val="a8"/>
    <w:uiPriority w:val="99"/>
    <w:rsid w:val="00736B7A"/>
  </w:style>
  <w:style w:type="paragraph" w:styleId="aa">
    <w:name w:val="List Paragraph"/>
    <w:basedOn w:val="a"/>
    <w:uiPriority w:val="34"/>
    <w:qFormat/>
    <w:rsid w:val="00FB4597"/>
    <w:pPr>
      <w:ind w:leftChars="400" w:left="840"/>
    </w:pPr>
  </w:style>
  <w:style w:type="character" w:styleId="ab">
    <w:name w:val="annotation reference"/>
    <w:basedOn w:val="a0"/>
    <w:uiPriority w:val="99"/>
    <w:semiHidden/>
    <w:unhideWhenUsed/>
    <w:rsid w:val="00957CCF"/>
    <w:rPr>
      <w:sz w:val="18"/>
      <w:szCs w:val="18"/>
    </w:rPr>
  </w:style>
  <w:style w:type="paragraph" w:styleId="ac">
    <w:name w:val="annotation text"/>
    <w:basedOn w:val="a"/>
    <w:link w:val="ad"/>
    <w:uiPriority w:val="99"/>
    <w:unhideWhenUsed/>
    <w:rsid w:val="00957CCF"/>
    <w:pPr>
      <w:jc w:val="left"/>
    </w:pPr>
  </w:style>
  <w:style w:type="character" w:customStyle="1" w:styleId="ad">
    <w:name w:val="コメント文字列 (文字)"/>
    <w:basedOn w:val="a0"/>
    <w:link w:val="ac"/>
    <w:uiPriority w:val="99"/>
    <w:rsid w:val="00957CCF"/>
  </w:style>
  <w:style w:type="paragraph" w:styleId="ae">
    <w:name w:val="annotation subject"/>
    <w:basedOn w:val="ac"/>
    <w:next w:val="ac"/>
    <w:link w:val="af"/>
    <w:uiPriority w:val="99"/>
    <w:semiHidden/>
    <w:unhideWhenUsed/>
    <w:rsid w:val="00957CCF"/>
    <w:rPr>
      <w:b/>
      <w:bCs/>
    </w:rPr>
  </w:style>
  <w:style w:type="character" w:customStyle="1" w:styleId="af">
    <w:name w:val="コメント内容 (文字)"/>
    <w:basedOn w:val="ad"/>
    <w:link w:val="ae"/>
    <w:uiPriority w:val="99"/>
    <w:semiHidden/>
    <w:rsid w:val="00957CCF"/>
    <w:rPr>
      <w:b/>
      <w:bCs/>
    </w:rPr>
  </w:style>
  <w:style w:type="table" w:styleId="af0">
    <w:name w:val="Grid Table Light"/>
    <w:basedOn w:val="a1"/>
    <w:uiPriority w:val="40"/>
    <w:rsid w:val="00350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7CD11-A8A6-4D10-A716-F2763EEC4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589</Words>
  <Characters>3361</Characters>
  <Application>Microsoft Office Word</Application>
  <DocSecurity>0</DocSecurity>
  <Lines>28</Lines>
  <Paragraphs>7</Paragraphs>
  <ScaleCrop>false</ScaleCrop>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2026-04-09T06:14:00Z</dcterms:created>
  <dcterms:modified xsi:type="dcterms:W3CDTF">2026-04-09T06:14:00Z</dcterms:modified>
</cp:coreProperties>
</file>