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F46133"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御堂筋地区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F16D81">
                  <w:pPr>
                    <w:spacing w:line="180" w:lineRule="exact"/>
                    <w:ind w:firstLineChars="50" w:firstLine="110"/>
                    <w:jc w:val="left"/>
                    <w:rPr>
                      <w:rFonts w:ascii="ＭＳ 明朝" w:eastAsia="ＭＳ 明朝" w:hAnsi="ＭＳ 明朝"/>
                      <w:color w:val="000000" w:themeColor="text1"/>
                      <w:sz w:val="16"/>
                      <w:szCs w:val="16"/>
                    </w:rPr>
                  </w:pPr>
                  <w:r w:rsidRPr="00F16D81">
                    <w:rPr>
                      <w:rFonts w:ascii="ＭＳ 明朝" w:eastAsia="ＭＳ 明朝" w:hAnsi="ＭＳ 明朝" w:hint="eastAsia"/>
                      <w:color w:val="000000" w:themeColor="text1"/>
                      <w:spacing w:val="30"/>
                      <w:kern w:val="0"/>
                      <w:sz w:val="16"/>
                      <w:szCs w:val="16"/>
                      <w:fitText w:val="688" w:id="1456038912"/>
                    </w:rPr>
                    <w:t>配置</w:t>
                  </w:r>
                  <w:r w:rsidRPr="00F16D81">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754C5A" w:rsidRDefault="00754C5A" w:rsidP="00754C5A">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E94F27" w:rsidP="00754C5A">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・当該街路や隣接する公園等</w:t>
                  </w:r>
                  <w:r w:rsidR="00754C5A">
                    <w:rPr>
                      <w:rFonts w:ascii="ＭＳ 明朝" w:eastAsia="ＭＳ 明朝" w:hAnsi="ＭＳ 明朝" w:hint="eastAsia"/>
                      <w:kern w:val="0"/>
                      <w:sz w:val="16"/>
                      <w:szCs w:val="16"/>
                    </w:rPr>
                    <w:t>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F16D81">
                    <w:rPr>
                      <w:rFonts w:ascii="ＭＳ 明朝" w:eastAsia="ＭＳ 明朝" w:hAnsi="ＭＳ 明朝" w:hint="eastAsia"/>
                      <w:color w:val="000000" w:themeColor="text1"/>
                      <w:spacing w:val="45"/>
                      <w:kern w:val="0"/>
                      <w:sz w:val="16"/>
                      <w:szCs w:val="16"/>
                      <w:fitText w:val="688" w:id="1456039680"/>
                    </w:rPr>
                    <w:t xml:space="preserve">外 </w:t>
                  </w:r>
                  <w:r w:rsidRPr="00F16D81">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754C5A" w:rsidRDefault="00754C5A" w:rsidP="00754C5A">
                  <w:pPr>
                    <w:spacing w:line="180" w:lineRule="exact"/>
                    <w:ind w:left="150" w:hangingChars="100" w:hanging="150"/>
                    <w:rPr>
                      <w:rFonts w:ascii="ＭＳ 明朝" w:eastAsia="ＭＳ 明朝" w:hAnsi="ＭＳ 明朝"/>
                      <w:sz w:val="15"/>
                      <w:szCs w:val="15"/>
                    </w:rPr>
                  </w:pPr>
                  <w:r>
                    <w:rPr>
                      <w:rFonts w:ascii="ＭＳ 明朝" w:eastAsia="ＭＳ 明朝" w:hAnsi="ＭＳ 明朝" w:hint="eastAsia"/>
                      <w:sz w:val="15"/>
                      <w:szCs w:val="15"/>
                    </w:rPr>
                    <w:t>・工作物単体のバランスだけでなく、周辺景観と調和するよう、形態意匠を工夫する。</w:t>
                  </w:r>
                </w:p>
                <w:p w:rsidR="00754C5A" w:rsidRDefault="00754C5A" w:rsidP="00754C5A">
                  <w:pPr>
                    <w:spacing w:line="180" w:lineRule="exact"/>
                    <w:ind w:left="150" w:hangingChars="100" w:hanging="150"/>
                    <w:rPr>
                      <w:rFonts w:ascii="ＭＳ 明朝" w:eastAsia="ＭＳ 明朝" w:hAnsi="ＭＳ 明朝"/>
                      <w:sz w:val="15"/>
                      <w:szCs w:val="15"/>
                    </w:rPr>
                  </w:pPr>
                  <w:r>
                    <w:rPr>
                      <w:rFonts w:ascii="ＭＳ 明朝" w:eastAsia="ＭＳ 明朝" w:hAnsi="ＭＳ 明朝" w:hint="eastAsia"/>
                      <w:sz w:val="15"/>
                      <w:szCs w:val="15"/>
                    </w:rPr>
                    <w:t>・工作物の正面だけでなく、当該街路</w:t>
                  </w:r>
                  <w:r w:rsidR="00E94F27">
                    <w:rPr>
                      <w:rFonts w:ascii="ＭＳ 明朝" w:eastAsia="ＭＳ 明朝" w:hAnsi="ＭＳ 明朝" w:hint="eastAsia"/>
                      <w:sz w:val="15"/>
                      <w:szCs w:val="15"/>
                    </w:rPr>
                    <w:t>や隣接する公園</w:t>
                  </w:r>
                  <w:r>
                    <w:rPr>
                      <w:rFonts w:ascii="ＭＳ 明朝" w:eastAsia="ＭＳ 明朝" w:hAnsi="ＭＳ 明朝" w:hint="eastAsia"/>
                      <w:sz w:val="15"/>
                      <w:szCs w:val="15"/>
                    </w:rPr>
                    <w:t>等の公共空間から見える、工作物の側面や背面の形態意匠も工夫する。</w:t>
                  </w:r>
                </w:p>
                <w:p w:rsidR="00754C5A" w:rsidRDefault="00754C5A" w:rsidP="00754C5A">
                  <w:pPr>
                    <w:spacing w:line="180" w:lineRule="exact"/>
                    <w:ind w:left="150" w:hangingChars="100" w:hanging="150"/>
                    <w:rPr>
                      <w:rFonts w:ascii="ＭＳ 明朝" w:eastAsia="ＭＳ 明朝" w:hAnsi="ＭＳ 明朝"/>
                      <w:sz w:val="15"/>
                      <w:szCs w:val="15"/>
                    </w:rPr>
                  </w:pPr>
                  <w:r>
                    <w:rPr>
                      <w:rFonts w:ascii="ＭＳ 明朝" w:eastAsia="ＭＳ 明朝" w:hAnsi="ＭＳ 明朝" w:hint="eastAsia"/>
                      <w:sz w:val="15"/>
                      <w:szCs w:val="15"/>
                    </w:rPr>
                    <w:t>・大規模な面は、圧迫感のある単調なものとならないよう、形態意匠を工夫する。</w:t>
                  </w:r>
                </w:p>
                <w:p w:rsidR="00AF7B1B" w:rsidRPr="00754C5A" w:rsidRDefault="00AF7B1B" w:rsidP="007B4032">
                  <w:pPr>
                    <w:spacing w:line="16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AB794D"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F46133" w:rsidRDefault="00F46133" w:rsidP="00F46133">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F46133" w:rsidRDefault="00F46133" w:rsidP="00F46133">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F46133" w:rsidP="00F46133">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堂島川、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C5371D" w:rsidRDefault="00AF7B1B" w:rsidP="00AF7B1B">
                  <w:pPr>
                    <w:spacing w:line="180" w:lineRule="exact"/>
                    <w:ind w:left="160" w:hangingChars="100" w:hanging="160"/>
                    <w:rPr>
                      <w:rFonts w:ascii="ＭＳ 明朝" w:eastAsia="ＭＳ 明朝" w:hAnsi="ＭＳ 明朝"/>
                      <w:sz w:val="16"/>
                      <w:szCs w:val="16"/>
                    </w:rPr>
                  </w:pPr>
                  <w:r w:rsidRPr="00C5371D">
                    <w:rPr>
                      <w:rFonts w:ascii="ＭＳ 明朝" w:eastAsia="ＭＳ 明朝" w:hAnsi="ＭＳ 明朝" w:hint="eastAsia"/>
                      <w:sz w:val="16"/>
                      <w:szCs w:val="16"/>
                    </w:rPr>
                    <w:t>【道路景観配慮ゾーン】</w:t>
                  </w:r>
                </w:p>
                <w:p w:rsidR="00AF7B1B" w:rsidRPr="004F061F" w:rsidRDefault="00AF7B1B" w:rsidP="00AF7B1B">
                  <w:pPr>
                    <w:spacing w:line="180" w:lineRule="exact"/>
                    <w:ind w:left="160" w:hangingChars="100" w:hanging="160"/>
                    <w:rPr>
                      <w:rFonts w:ascii="ＭＳ 明朝" w:eastAsia="ＭＳ 明朝" w:hAnsi="ＭＳ 明朝"/>
                      <w:sz w:val="16"/>
                      <w:szCs w:val="16"/>
                    </w:rPr>
                  </w:pPr>
                  <w:r w:rsidRPr="00C5371D">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F16D81">
                  <w:pPr>
                    <w:spacing w:line="180" w:lineRule="exact"/>
                    <w:ind w:firstLineChars="50" w:firstLine="74"/>
                    <w:rPr>
                      <w:rFonts w:ascii="ＭＳ 明朝" w:eastAsia="ＭＳ 明朝" w:hAnsi="ＭＳ 明朝"/>
                      <w:color w:val="000000" w:themeColor="text1"/>
                      <w:sz w:val="16"/>
                      <w:szCs w:val="16"/>
                    </w:rPr>
                  </w:pPr>
                  <w:r w:rsidRPr="00F16D81">
                    <w:rPr>
                      <w:rFonts w:ascii="ＭＳ 明朝" w:eastAsia="ＭＳ 明朝" w:hAnsi="ＭＳ 明朝" w:hint="eastAsia"/>
                      <w:color w:val="000000" w:themeColor="text1"/>
                      <w:w w:val="93"/>
                      <w:kern w:val="0"/>
                      <w:sz w:val="16"/>
                      <w:szCs w:val="16"/>
                      <w:fitText w:val="688" w:id="1456042496"/>
                    </w:rPr>
                    <w:t>夜間景</w:t>
                  </w:r>
                  <w:r w:rsidRPr="00F16D81">
                    <w:rPr>
                      <w:rFonts w:ascii="ＭＳ 明朝" w:eastAsia="ＭＳ 明朝" w:hAnsi="ＭＳ 明朝" w:hint="eastAsia"/>
                      <w:color w:val="000000" w:themeColor="text1"/>
                      <w:spacing w:val="37"/>
                      <w:w w:val="93"/>
                      <w:kern w:val="0"/>
                      <w:sz w:val="16"/>
                      <w:szCs w:val="16"/>
                      <w:fitText w:val="688" w:id="1456042496"/>
                    </w:rPr>
                    <w:t>観</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B794D" w:rsidP="00957CC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・光のまちづくり推進委員会での取り組みを踏まえ、</w:t>
                  </w:r>
                  <w:bookmarkStart w:id="0" w:name="_GoBack"/>
                  <w:bookmarkEnd w:id="0"/>
                  <w:r w:rsidR="00AF7B1B" w:rsidRPr="00942E73">
                    <w:rPr>
                      <w:rFonts w:ascii="ＭＳ 明朝" w:eastAsia="ＭＳ 明朝" w:hAnsi="ＭＳ 明朝" w:hint="eastAsia"/>
                      <w:sz w:val="16"/>
                      <w:szCs w:val="16"/>
                    </w:rPr>
                    <w:t>橋梁等の良好なライトアップに努める。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81" w:rsidRDefault="00F16D81" w:rsidP="00736B7A">
      <w:r>
        <w:separator/>
      </w:r>
    </w:p>
  </w:endnote>
  <w:endnote w:type="continuationSeparator" w:id="0">
    <w:p w:rsidR="00F16D81" w:rsidRDefault="00F16D81"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81" w:rsidRDefault="00F16D81" w:rsidP="00736B7A">
      <w:r>
        <w:separator/>
      </w:r>
    </w:p>
  </w:footnote>
  <w:footnote w:type="continuationSeparator" w:id="0">
    <w:p w:rsidR="00F16D81" w:rsidRDefault="00F16D81"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17135"/>
    <w:rsid w:val="00736B7A"/>
    <w:rsid w:val="0074032D"/>
    <w:rsid w:val="00743836"/>
    <w:rsid w:val="00744356"/>
    <w:rsid w:val="00753C74"/>
    <w:rsid w:val="00754C5A"/>
    <w:rsid w:val="0076648E"/>
    <w:rsid w:val="00773788"/>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B794D"/>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26AEA"/>
    <w:rsid w:val="00C301F4"/>
    <w:rsid w:val="00C439EF"/>
    <w:rsid w:val="00C451AE"/>
    <w:rsid w:val="00C45A6B"/>
    <w:rsid w:val="00C46E9E"/>
    <w:rsid w:val="00C5371D"/>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94F27"/>
    <w:rsid w:val="00E95524"/>
    <w:rsid w:val="00EA474B"/>
    <w:rsid w:val="00EB0786"/>
    <w:rsid w:val="00EC25FF"/>
    <w:rsid w:val="00ED1C32"/>
    <w:rsid w:val="00EE4D1A"/>
    <w:rsid w:val="00EE7283"/>
    <w:rsid w:val="00F14D8B"/>
    <w:rsid w:val="00F16D81"/>
    <w:rsid w:val="00F2173C"/>
    <w:rsid w:val="00F239CF"/>
    <w:rsid w:val="00F33FC1"/>
    <w:rsid w:val="00F416BE"/>
    <w:rsid w:val="00F46133"/>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2046">
      <w:bodyDiv w:val="1"/>
      <w:marLeft w:val="0"/>
      <w:marRight w:val="0"/>
      <w:marTop w:val="0"/>
      <w:marBottom w:val="0"/>
      <w:divBdr>
        <w:top w:val="none" w:sz="0" w:space="0" w:color="auto"/>
        <w:left w:val="none" w:sz="0" w:space="0" w:color="auto"/>
        <w:bottom w:val="none" w:sz="0" w:space="0" w:color="auto"/>
        <w:right w:val="none" w:sz="0" w:space="0" w:color="auto"/>
      </w:divBdr>
    </w:div>
    <w:div w:id="725225947">
      <w:bodyDiv w:val="1"/>
      <w:marLeft w:val="0"/>
      <w:marRight w:val="0"/>
      <w:marTop w:val="0"/>
      <w:marBottom w:val="0"/>
      <w:divBdr>
        <w:top w:val="none" w:sz="0" w:space="0" w:color="auto"/>
        <w:left w:val="none" w:sz="0" w:space="0" w:color="auto"/>
        <w:bottom w:val="none" w:sz="0" w:space="0" w:color="auto"/>
        <w:right w:val="none" w:sz="0" w:space="0" w:color="auto"/>
      </w:divBdr>
    </w:div>
    <w:div w:id="18869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18B9-B8A6-4575-974A-3105CBEE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2017-06-23T05:11:00Z</cp:lastPrinted>
  <dcterms:created xsi:type="dcterms:W3CDTF">2017-06-19T09:53:00Z</dcterms:created>
  <dcterms:modified xsi:type="dcterms:W3CDTF">2017-06-29T13:50:00Z</dcterms:modified>
</cp:coreProperties>
</file>