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0F51" w:rsidRDefault="00750F51" w:rsidP="00750F51">
      <w:pPr>
        <w:ind w:firstLineChars="700" w:firstLine="1470"/>
        <w:rPr>
          <w:rFonts w:hint="eastAsia"/>
          <w:sz w:val="24"/>
        </w:rPr>
      </w:pPr>
      <w:r>
        <w:rPr>
          <w:position w:val="-14"/>
        </w:rPr>
        <w:object w:dxaOrig="3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0.25pt" o:ole="">
            <v:imagedata r:id="rId6" o:title=""/>
          </v:shape>
          <o:OLEObject Type="Embed" ProgID="Equation.3" ShapeID="_x0000_i1025" DrawAspect="Content" ObjectID="_1605353041" r:id="rId7"/>
        </w:object>
      </w:r>
    </w:p>
    <w:p w:rsidR="00750F51" w:rsidRDefault="00750F51" w:rsidP="00750F51">
      <w:pPr>
        <w:rPr>
          <w:rFonts w:hint="eastAsia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 xml:space="preserve">　　　　</w:t>
      </w:r>
      <w:r>
        <w:rPr>
          <w:position w:val="-24"/>
        </w:rPr>
        <w:object w:dxaOrig="8100" w:dyaOrig="5720">
          <v:shape id="_x0000_i1026" type="#_x0000_t75" style="width:405pt;height:285.75pt" o:ole="">
            <v:imagedata r:id="rId8" o:title=""/>
          </v:shape>
          <o:OLEObject Type="Embed" ProgID="Equation.3" ShapeID="_x0000_i1026" DrawAspect="Content" ObjectID="_1605353042" r:id="rId9"/>
        </w:object>
      </w:r>
    </w:p>
    <w:p w:rsidR="00750F51" w:rsidRDefault="00750F51" w:rsidP="00750F51">
      <w:pPr>
        <w:pStyle w:val="2"/>
        <w:ind w:leftChars="580" w:left="1218" w:firstLineChars="0" w:firstLine="0"/>
        <w:rPr>
          <w:rFonts w:ascii="ＭＳ 明朝" w:hAnsi="ＭＳ 明朝" w:hint="eastAsia"/>
          <w:sz w:val="24"/>
        </w:rPr>
      </w:pPr>
    </w:p>
    <w:p w:rsidR="00750F51" w:rsidRDefault="00750F51" w:rsidP="00750F51">
      <w:pPr>
        <w:pStyle w:val="2"/>
        <w:ind w:leftChars="580" w:left="1218" w:firstLineChars="0" w:firstLine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表－４　ｕの値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2538"/>
      </w:tblGrid>
      <w:tr w:rsidR="00750F51" w:rsidTr="00E04CE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ｕ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1.7～2.3</w:t>
            </w:r>
          </w:p>
        </w:tc>
      </w:tr>
    </w:tbl>
    <w:p w:rsidR="00750F51" w:rsidRDefault="00750F51" w:rsidP="00750F51">
      <w:pPr>
        <w:pStyle w:val="2"/>
        <w:ind w:leftChars="100" w:left="210" w:firstLineChars="500" w:firstLine="1200"/>
        <w:rPr>
          <w:rFonts w:ascii="ＭＳ 明朝" w:hAnsi="ＭＳ 明朝" w:hint="eastAsia"/>
          <w:sz w:val="24"/>
        </w:rPr>
      </w:pPr>
    </w:p>
    <w:p w:rsidR="00750F51" w:rsidRDefault="00750F51" w:rsidP="00750F51">
      <w:pPr>
        <w:pStyle w:val="2"/>
        <w:ind w:leftChars="580" w:left="1218" w:firstLineChars="0" w:firstLine="0"/>
        <w:rPr>
          <w:rFonts w:ascii="ＭＳ 明朝" w:hAnsi="ＭＳ 明朝" w:hint="eastAsia"/>
          <w:sz w:val="24"/>
        </w:rPr>
      </w:pPr>
    </w:p>
    <w:p w:rsidR="00750F51" w:rsidRDefault="00750F51" w:rsidP="00750F51">
      <w:pPr>
        <w:pStyle w:val="2"/>
        <w:ind w:leftChars="580" w:left="1218" w:firstLineChars="0" w:firstLine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表－５　Ｐ</w:t>
      </w:r>
      <w:r>
        <w:rPr>
          <w:rFonts w:ascii="ＭＳ 明朝" w:hAnsi="ＭＳ 明朝" w:hint="eastAsia"/>
          <w:sz w:val="24"/>
          <w:vertAlign w:val="subscript"/>
        </w:rPr>
        <w:t>０</w:t>
      </w:r>
      <w:r>
        <w:rPr>
          <w:rFonts w:ascii="ＭＳ 明朝" w:hAnsi="ＭＳ 明朝" w:hint="eastAsia"/>
          <w:sz w:val="24"/>
        </w:rPr>
        <w:t>及びＱ</w:t>
      </w:r>
      <w:r>
        <w:rPr>
          <w:rFonts w:ascii="ＭＳ 明朝" w:hAnsi="ＭＳ 明朝" w:hint="eastAsia"/>
          <w:sz w:val="24"/>
          <w:vertAlign w:val="subscript"/>
        </w:rPr>
        <w:t>０</w:t>
      </w:r>
      <w:r>
        <w:rPr>
          <w:rFonts w:ascii="ＭＳ 明朝" w:hAnsi="ＭＳ 明朝" w:hint="eastAsia"/>
          <w:sz w:val="24"/>
        </w:rPr>
        <w:t>の値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2538"/>
      </w:tblGrid>
      <w:tr w:rsidR="00750F51" w:rsidTr="00E04CE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38" w:type="dxa"/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538" w:type="dxa"/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Ｐ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>０</w:t>
            </w:r>
            <w:r>
              <w:rPr>
                <w:rFonts w:ascii="ＭＳ 明朝" w:hAnsi="ＭＳ 明朝" w:hint="eastAsia"/>
                <w:sz w:val="24"/>
              </w:rPr>
              <w:t>及びＱ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>０</w:t>
            </w:r>
          </w:p>
        </w:tc>
      </w:tr>
      <w:tr w:rsidR="00750F51" w:rsidTr="00E04CE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438" w:type="dxa"/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Ｐ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>０</w:t>
            </w:r>
          </w:p>
        </w:tc>
        <w:tc>
          <w:tcPr>
            <w:tcW w:w="2538" w:type="dxa"/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11539">
              <w:rPr>
                <w:rFonts w:ascii="ＭＳ 明朝" w:hAnsi="ＭＳ 明朝" w:hint="eastAsia"/>
                <w:color w:val="FFFFFF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</w:tr>
      <w:tr w:rsidR="00750F51" w:rsidTr="00E04CE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Ｑ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>０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250</w:t>
            </w:r>
          </w:p>
        </w:tc>
      </w:tr>
    </w:tbl>
    <w:p w:rsidR="00750F51" w:rsidRDefault="00750F51" w:rsidP="00750F51">
      <w:pPr>
        <w:pStyle w:val="2"/>
        <w:ind w:leftChars="100" w:left="210" w:firstLineChars="500" w:firstLine="1200"/>
        <w:rPr>
          <w:rFonts w:ascii="ＭＳ 明朝" w:hAnsi="ＭＳ 明朝" w:hint="eastAsia"/>
          <w:sz w:val="24"/>
        </w:rPr>
      </w:pPr>
    </w:p>
    <w:p w:rsidR="00750F51" w:rsidRDefault="00750F51" w:rsidP="00750F51">
      <w:pPr>
        <w:pStyle w:val="2"/>
        <w:ind w:leftChars="580" w:left="1218" w:firstLineChars="0" w:firstLine="0"/>
        <w:rPr>
          <w:rFonts w:ascii="ＭＳ 明朝" w:hAnsi="ＭＳ 明朝" w:hint="eastAsia"/>
          <w:sz w:val="24"/>
        </w:rPr>
      </w:pPr>
    </w:p>
    <w:p w:rsidR="00750F51" w:rsidRDefault="00750F51" w:rsidP="00750F51">
      <w:pPr>
        <w:pStyle w:val="2"/>
        <w:ind w:leftChars="580" w:left="1218" w:firstLineChars="0" w:firstLine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表－６　Ｙの値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2538"/>
      </w:tblGrid>
      <w:tr w:rsidR="00750F51" w:rsidTr="00E04CE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38" w:type="dxa"/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2538" w:type="dxa"/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Ｙ</w:t>
            </w:r>
          </w:p>
        </w:tc>
      </w:tr>
      <w:tr w:rsidR="00750F51" w:rsidTr="00E04CE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供給処理施設完備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750F51" w:rsidRDefault="00750F5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0.2～0.4</w:t>
            </w:r>
          </w:p>
        </w:tc>
      </w:tr>
    </w:tbl>
    <w:p w:rsidR="00BD46E7" w:rsidRDefault="00BD46E7"/>
    <w:sectPr w:rsidR="00BD4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4C" w:rsidRDefault="0070164C" w:rsidP="00AD789D">
      <w:r>
        <w:separator/>
      </w:r>
    </w:p>
  </w:endnote>
  <w:endnote w:type="continuationSeparator" w:id="0">
    <w:p w:rsidR="0070164C" w:rsidRDefault="0070164C" w:rsidP="00A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9D" w:rsidRDefault="00AD78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9D" w:rsidRDefault="00AD78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9D" w:rsidRDefault="00AD7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4C" w:rsidRDefault="0070164C" w:rsidP="00AD789D">
      <w:r>
        <w:separator/>
      </w:r>
    </w:p>
  </w:footnote>
  <w:footnote w:type="continuationSeparator" w:id="0">
    <w:p w:rsidR="0070164C" w:rsidRDefault="0070164C" w:rsidP="00AD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9D" w:rsidRDefault="00AD7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9D" w:rsidRDefault="00AD7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9D" w:rsidRDefault="00AD7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51"/>
    <w:rsid w:val="0070164C"/>
    <w:rsid w:val="00750F51"/>
    <w:rsid w:val="00AD789D"/>
    <w:rsid w:val="00B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50F51"/>
    <w:pPr>
      <w:ind w:leftChars="381" w:left="1010" w:hangingChars="105" w:hanging="210"/>
    </w:pPr>
  </w:style>
  <w:style w:type="character" w:customStyle="1" w:styleId="20">
    <w:name w:val="本文インデント 2 (文字)"/>
    <w:basedOn w:val="a0"/>
    <w:link w:val="2"/>
    <w:rsid w:val="00750F51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D7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8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7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8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2018-12-03T05:37:00Z</dcterms:created>
  <dcterms:modified xsi:type="dcterms:W3CDTF">2018-12-03T05:37:00Z</dcterms:modified>
</cp:coreProperties>
</file>