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59" w:rsidRDefault="00EB0ED3" w:rsidP="006E5971">
      <w:pPr>
        <w:jc w:val="center"/>
      </w:pPr>
      <w:r w:rsidRPr="00EB0ED3">
        <w:rPr>
          <w:rFonts w:hint="eastAsia"/>
        </w:rPr>
        <w:t>都市整備局市設建築物整備保全に関する一般事務補助業務を行う会計年度任用職員要綱</w:t>
      </w:r>
    </w:p>
    <w:p w:rsidR="00DC55E7" w:rsidRDefault="00DC55E7"/>
    <w:p w:rsidR="00300F25" w:rsidRDefault="00EB0ED3" w:rsidP="002B2369">
      <w:pPr>
        <w:wordWrap w:val="0"/>
        <w:jc w:val="right"/>
      </w:pPr>
      <w:r w:rsidRPr="00EB0ED3">
        <w:rPr>
          <w:rFonts w:hint="eastAsia"/>
        </w:rPr>
        <w:t>制　定　令和</w:t>
      </w:r>
      <w:r w:rsidR="0024370C">
        <w:rPr>
          <w:rFonts w:hint="eastAsia"/>
        </w:rPr>
        <w:t>４</w:t>
      </w:r>
      <w:r w:rsidRPr="00EB0ED3">
        <w:rPr>
          <w:rFonts w:hint="eastAsia"/>
        </w:rPr>
        <w:t>年</w:t>
      </w:r>
      <w:r w:rsidR="00196085">
        <w:rPr>
          <w:rFonts w:hint="eastAsia"/>
        </w:rPr>
        <w:t>1</w:t>
      </w:r>
      <w:r w:rsidRPr="00EB0ED3">
        <w:t>月</w:t>
      </w:r>
      <w:r w:rsidR="00196085">
        <w:rPr>
          <w:rFonts w:hint="eastAsia"/>
        </w:rPr>
        <w:t>18</w:t>
      </w:r>
      <w:r w:rsidRPr="00EB0ED3">
        <w:t>日</w:t>
      </w:r>
      <w:r w:rsidR="002B2369">
        <w:rPr>
          <w:rFonts w:hint="eastAsia"/>
        </w:rPr>
        <w:t xml:space="preserve">　</w:t>
      </w:r>
    </w:p>
    <w:p w:rsidR="00300F25" w:rsidRDefault="00300F25">
      <w:bookmarkStart w:id="0" w:name="_GoBack"/>
      <w:bookmarkEnd w:id="0"/>
    </w:p>
    <w:p w:rsidR="00EB0ED3" w:rsidRDefault="00EB0ED3" w:rsidP="00EB0ED3">
      <w:pPr>
        <w:ind w:left="210" w:hangingChars="100" w:hanging="210"/>
      </w:pPr>
      <w:r>
        <w:rPr>
          <w:rFonts w:hint="eastAsia"/>
        </w:rPr>
        <w:t>（目的）</w:t>
      </w:r>
    </w:p>
    <w:p w:rsidR="00EB0ED3" w:rsidRDefault="00EB0ED3" w:rsidP="00EB0ED3">
      <w:pPr>
        <w:ind w:left="210" w:hangingChars="100" w:hanging="210"/>
      </w:pPr>
      <w:r>
        <w:rPr>
          <w:rFonts w:hint="eastAsia"/>
        </w:rPr>
        <w:t>第１条　この要綱は「会計年度任用職員の採用等に関する要綱」に基づき任用される、都市整備局市設建築物整備保全に関する一般事務補助業務を行う会計年度任用職員（以下「会計年度任用職員」という。）について必要な事項を定めることを目的とする。</w:t>
      </w:r>
    </w:p>
    <w:p w:rsidR="00EB0ED3" w:rsidRDefault="00EB0ED3" w:rsidP="00EB0ED3">
      <w:pPr>
        <w:ind w:left="210" w:hangingChars="100" w:hanging="210"/>
      </w:pPr>
    </w:p>
    <w:p w:rsidR="00EB0ED3" w:rsidRDefault="00EB0ED3" w:rsidP="00EB0ED3">
      <w:pPr>
        <w:ind w:left="210" w:hangingChars="100" w:hanging="210"/>
      </w:pPr>
      <w:r>
        <w:rPr>
          <w:rFonts w:hint="eastAsia"/>
        </w:rPr>
        <w:t>（任用）</w:t>
      </w:r>
    </w:p>
    <w:p w:rsidR="00EB0ED3" w:rsidRDefault="00EB0ED3" w:rsidP="00EB0ED3">
      <w:pPr>
        <w:ind w:left="210" w:hangingChars="100" w:hanging="210"/>
      </w:pPr>
      <w:r>
        <w:rPr>
          <w:rFonts w:hint="eastAsia"/>
        </w:rPr>
        <w:t>第２条　会計年度任用職員の</w:t>
      </w:r>
      <w:r w:rsidR="007F179C">
        <w:rPr>
          <w:rFonts w:hint="eastAsia"/>
        </w:rPr>
        <w:t>任用は、次の各号の総合的な選考により実施する</w:t>
      </w:r>
      <w:r>
        <w:rPr>
          <w:rFonts w:hint="eastAsia"/>
        </w:rPr>
        <w:t>。</w:t>
      </w:r>
    </w:p>
    <w:p w:rsidR="00EB0ED3" w:rsidRDefault="00EB0ED3" w:rsidP="00EB0ED3">
      <w:pPr>
        <w:ind w:left="210" w:hangingChars="100" w:hanging="210"/>
      </w:pPr>
      <w:r>
        <w:rPr>
          <w:rFonts w:hint="eastAsia"/>
        </w:rPr>
        <w:t>（１）筆記試験</w:t>
      </w:r>
    </w:p>
    <w:p w:rsidR="00EB0ED3" w:rsidRDefault="00EB0ED3" w:rsidP="00EB0ED3">
      <w:pPr>
        <w:ind w:left="210" w:hangingChars="100" w:hanging="210"/>
      </w:pPr>
      <w:r>
        <w:rPr>
          <w:rFonts w:hint="eastAsia"/>
        </w:rPr>
        <w:t>（２）口述試験</w:t>
      </w:r>
    </w:p>
    <w:p w:rsidR="00EB0ED3" w:rsidRDefault="00EB0ED3" w:rsidP="00EB0ED3">
      <w:pPr>
        <w:ind w:left="210" w:hangingChars="100" w:hanging="210"/>
      </w:pPr>
    </w:p>
    <w:p w:rsidR="00EB0ED3" w:rsidRDefault="00EB0ED3" w:rsidP="00EB0ED3">
      <w:pPr>
        <w:ind w:left="210" w:hangingChars="100" w:hanging="210"/>
      </w:pPr>
      <w:r>
        <w:rPr>
          <w:rFonts w:hint="eastAsia"/>
        </w:rPr>
        <w:t>（再度の任用）</w:t>
      </w:r>
    </w:p>
    <w:p w:rsidR="00EB0ED3" w:rsidRDefault="00EB0ED3" w:rsidP="00EB0ED3">
      <w:pPr>
        <w:ind w:left="210" w:hangingChars="100" w:hanging="210"/>
      </w:pPr>
      <w:r>
        <w:rPr>
          <w:rFonts w:hint="eastAsia"/>
        </w:rPr>
        <w:t>第３条　再度の任用を行う場合には、業務の縮小及び廃止等の状況並びに前年度の勤務実績等を総合的に勘案して判断するものとする。</w:t>
      </w:r>
    </w:p>
    <w:p w:rsidR="00EB0ED3" w:rsidRDefault="00EB0ED3" w:rsidP="00EB0ED3">
      <w:pPr>
        <w:ind w:left="210" w:hangingChars="100" w:hanging="210"/>
      </w:pPr>
    </w:p>
    <w:p w:rsidR="00EB0ED3" w:rsidRDefault="00EB0ED3" w:rsidP="00EB0ED3">
      <w:pPr>
        <w:ind w:left="210" w:hangingChars="100" w:hanging="210"/>
      </w:pPr>
      <w:r>
        <w:rPr>
          <w:rFonts w:hint="eastAsia"/>
        </w:rPr>
        <w:t>（勤務時間）</w:t>
      </w:r>
    </w:p>
    <w:p w:rsidR="00EB0ED3" w:rsidRDefault="00EB0ED3" w:rsidP="00EB0ED3">
      <w:pPr>
        <w:ind w:left="210" w:hangingChars="100" w:hanging="210"/>
      </w:pPr>
      <w:r>
        <w:rPr>
          <w:rFonts w:hint="eastAsia"/>
        </w:rPr>
        <w:t>第４条　会計年度任用職員の勤務日数及び勤務時間等は、次の各号のとおりとする。</w:t>
      </w:r>
    </w:p>
    <w:p w:rsidR="00EB0ED3" w:rsidRDefault="00EB0ED3" w:rsidP="00EB0ED3">
      <w:pPr>
        <w:ind w:left="210" w:hangingChars="100" w:hanging="210"/>
      </w:pPr>
      <w:r>
        <w:rPr>
          <w:rFonts w:hint="eastAsia"/>
        </w:rPr>
        <w:t>（１）勤務日数は、</w:t>
      </w:r>
      <w:r>
        <w:t>1日6時間の勤務時間で週5日の勤務日とする。</w:t>
      </w:r>
    </w:p>
    <w:p w:rsidR="00EB0ED3" w:rsidRDefault="00EB0ED3" w:rsidP="00EB0ED3">
      <w:pPr>
        <w:ind w:left="210" w:hangingChars="100" w:hanging="210"/>
      </w:pPr>
      <w:r>
        <w:rPr>
          <w:rFonts w:hint="eastAsia"/>
        </w:rPr>
        <w:t>（２）勤務時間は、午前</w:t>
      </w:r>
      <w:r>
        <w:t>9時</w:t>
      </w:r>
      <w:r w:rsidR="0024370C">
        <w:rPr>
          <w:rFonts w:hint="eastAsia"/>
        </w:rPr>
        <w:t>00</w:t>
      </w:r>
      <w:r>
        <w:t>分～午後</w:t>
      </w:r>
      <w:r w:rsidR="0024370C">
        <w:rPr>
          <w:rFonts w:hint="eastAsia"/>
        </w:rPr>
        <w:t>3</w:t>
      </w:r>
      <w:r>
        <w:t>時</w:t>
      </w:r>
      <w:r w:rsidR="0024370C">
        <w:rPr>
          <w:rFonts w:hint="eastAsia"/>
        </w:rPr>
        <w:t>45</w:t>
      </w:r>
      <w:r>
        <w:t>分までの週30時間とする。</w:t>
      </w:r>
    </w:p>
    <w:p w:rsidR="00EB0ED3" w:rsidRDefault="00EB0ED3" w:rsidP="00EB0ED3">
      <w:pPr>
        <w:ind w:left="420" w:hangingChars="200" w:hanging="420"/>
      </w:pPr>
      <w:r>
        <w:rPr>
          <w:rFonts w:hint="eastAsia"/>
        </w:rPr>
        <w:t>（３）休憩時間は、午後</w:t>
      </w:r>
      <w:r>
        <w:t>0時15分～午後1時00分までの45分とする。ただし会計年度任用職員の勤務時間、休日、休暇等に関する規則第3条第2項の規定により所属長が休憩時間を別に定める場合は、勤務時間の途中に45分与えるものとする。</w:t>
      </w:r>
    </w:p>
    <w:p w:rsidR="00EB0ED3" w:rsidRDefault="00EB0ED3" w:rsidP="00EB0ED3">
      <w:pPr>
        <w:ind w:left="210" w:hangingChars="100" w:hanging="210"/>
      </w:pPr>
      <w:r>
        <w:rPr>
          <w:rFonts w:hint="eastAsia"/>
        </w:rPr>
        <w:t>（４）休日は、次のとおりとする。</w:t>
      </w:r>
    </w:p>
    <w:p w:rsidR="00EB0ED3" w:rsidRDefault="00EB0ED3" w:rsidP="00EB0ED3">
      <w:pPr>
        <w:ind w:left="210" w:hangingChars="100" w:hanging="210"/>
      </w:pPr>
      <w:r>
        <w:rPr>
          <w:rFonts w:hint="eastAsia"/>
        </w:rPr>
        <w:t xml:space="preserve">　　ア　土曜日、日曜日</w:t>
      </w:r>
    </w:p>
    <w:p w:rsidR="00EB0ED3" w:rsidRDefault="00EB0ED3" w:rsidP="00EB0ED3">
      <w:pPr>
        <w:ind w:left="210" w:hangingChars="100" w:hanging="210"/>
      </w:pPr>
      <w:r>
        <w:rPr>
          <w:rFonts w:hint="eastAsia"/>
        </w:rPr>
        <w:t xml:space="preserve">　　イ　国民の祝日に関する法律に規定する休日</w:t>
      </w:r>
    </w:p>
    <w:p w:rsidR="00EB0ED3" w:rsidRDefault="00EB0ED3" w:rsidP="00EB0ED3">
      <w:pPr>
        <w:ind w:left="210" w:hangingChars="100" w:hanging="210"/>
      </w:pPr>
      <w:r>
        <w:rPr>
          <w:rFonts w:hint="eastAsia"/>
        </w:rPr>
        <w:t xml:space="preserve">　　ウ　年末年始（</w:t>
      </w:r>
      <w:r>
        <w:t>12月29日から翌年の1月3日までの日）（ア及びイに掲げる日を除く。）</w:t>
      </w:r>
    </w:p>
    <w:p w:rsidR="00EB0ED3" w:rsidRDefault="00EB0ED3" w:rsidP="00EB0ED3">
      <w:pPr>
        <w:ind w:left="210" w:hangingChars="100" w:hanging="210"/>
      </w:pPr>
      <w:r>
        <w:rPr>
          <w:rFonts w:hint="eastAsia"/>
        </w:rPr>
        <w:t>２　所属長は、前項の規定にかかわらず、業務の性質その他の事由により同項の規定により難いときは、勤務時間、休憩時間及び休日を別に定めることができる。</w:t>
      </w:r>
    </w:p>
    <w:p w:rsidR="00EB0ED3" w:rsidRDefault="00EB0ED3" w:rsidP="00EB0ED3">
      <w:pPr>
        <w:ind w:left="210" w:hangingChars="100" w:hanging="210"/>
      </w:pPr>
    </w:p>
    <w:p w:rsidR="00EB0ED3" w:rsidRDefault="00EB0ED3" w:rsidP="00EB0ED3">
      <w:pPr>
        <w:ind w:left="210" w:hangingChars="100" w:hanging="210"/>
      </w:pPr>
      <w:r>
        <w:rPr>
          <w:rFonts w:hint="eastAsia"/>
        </w:rPr>
        <w:t xml:space="preserve">　　　附　則</w:t>
      </w:r>
    </w:p>
    <w:p w:rsidR="00EB0ED3" w:rsidRDefault="00EB0ED3" w:rsidP="00EB0ED3">
      <w:pPr>
        <w:ind w:left="210" w:hangingChars="100" w:hanging="210"/>
      </w:pPr>
      <w:r>
        <w:rPr>
          <w:rFonts w:hint="eastAsia"/>
        </w:rPr>
        <w:t>１　この要綱は、令和４年４月１日から施行する。</w:t>
      </w:r>
    </w:p>
    <w:p w:rsidR="00A959EE" w:rsidRPr="00127FE4" w:rsidRDefault="00EB0ED3" w:rsidP="00EB0ED3">
      <w:pPr>
        <w:ind w:left="210" w:hangingChars="100" w:hanging="210"/>
      </w:pPr>
      <w:r>
        <w:rPr>
          <w:rFonts w:hint="eastAsia"/>
        </w:rPr>
        <w:t>２　第</w:t>
      </w:r>
      <w:r>
        <w:t>2条に規定する会計年度任用職員の任用及びこれに関し必要な手続きその他の行為は、この要綱の施行前においても、同条の規定の例により行うことができる。</w:t>
      </w:r>
    </w:p>
    <w:sectPr w:rsidR="00A959EE" w:rsidRPr="00127FE4" w:rsidSect="00300F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AA" w:rsidRDefault="00A669AA" w:rsidP="00F41C6F">
      <w:r>
        <w:separator/>
      </w:r>
    </w:p>
  </w:endnote>
  <w:endnote w:type="continuationSeparator" w:id="0">
    <w:p w:rsidR="00A669AA" w:rsidRDefault="00A669AA" w:rsidP="00F4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AA" w:rsidRDefault="00A669AA" w:rsidP="00F41C6F">
      <w:r>
        <w:separator/>
      </w:r>
    </w:p>
  </w:footnote>
  <w:footnote w:type="continuationSeparator" w:id="0">
    <w:p w:rsidR="00A669AA" w:rsidRDefault="00A669AA" w:rsidP="00F4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C6F" w:rsidRDefault="00F41C6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E7"/>
    <w:rsid w:val="000A1F20"/>
    <w:rsid w:val="00127FE4"/>
    <w:rsid w:val="00196085"/>
    <w:rsid w:val="0024370C"/>
    <w:rsid w:val="002B2369"/>
    <w:rsid w:val="00300F25"/>
    <w:rsid w:val="00307D2E"/>
    <w:rsid w:val="0041544C"/>
    <w:rsid w:val="0058345B"/>
    <w:rsid w:val="006E5971"/>
    <w:rsid w:val="00750691"/>
    <w:rsid w:val="007F179C"/>
    <w:rsid w:val="007F25C4"/>
    <w:rsid w:val="00A669AA"/>
    <w:rsid w:val="00A959EE"/>
    <w:rsid w:val="00BE54D1"/>
    <w:rsid w:val="00CD38D0"/>
    <w:rsid w:val="00CF3E9C"/>
    <w:rsid w:val="00DC55E7"/>
    <w:rsid w:val="00E6662F"/>
    <w:rsid w:val="00EB0ED3"/>
    <w:rsid w:val="00F10099"/>
    <w:rsid w:val="00F4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4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345B"/>
    <w:rPr>
      <w:rFonts w:asciiTheme="majorHAnsi" w:eastAsiaTheme="majorEastAsia" w:hAnsiTheme="majorHAnsi" w:cstheme="majorBidi"/>
      <w:sz w:val="18"/>
      <w:szCs w:val="18"/>
    </w:rPr>
  </w:style>
  <w:style w:type="paragraph" w:styleId="a5">
    <w:name w:val="header"/>
    <w:basedOn w:val="a"/>
    <w:link w:val="a6"/>
    <w:uiPriority w:val="99"/>
    <w:unhideWhenUsed/>
    <w:rsid w:val="00F41C6F"/>
    <w:pPr>
      <w:tabs>
        <w:tab w:val="center" w:pos="4252"/>
        <w:tab w:val="right" w:pos="8504"/>
      </w:tabs>
      <w:snapToGrid w:val="0"/>
    </w:pPr>
  </w:style>
  <w:style w:type="character" w:customStyle="1" w:styleId="a6">
    <w:name w:val="ヘッダー (文字)"/>
    <w:basedOn w:val="a0"/>
    <w:link w:val="a5"/>
    <w:uiPriority w:val="99"/>
    <w:rsid w:val="00F41C6F"/>
  </w:style>
  <w:style w:type="paragraph" w:styleId="a7">
    <w:name w:val="footer"/>
    <w:basedOn w:val="a"/>
    <w:link w:val="a8"/>
    <w:uiPriority w:val="99"/>
    <w:unhideWhenUsed/>
    <w:rsid w:val="00F41C6F"/>
    <w:pPr>
      <w:tabs>
        <w:tab w:val="center" w:pos="4252"/>
        <w:tab w:val="right" w:pos="8504"/>
      </w:tabs>
      <w:snapToGrid w:val="0"/>
    </w:pPr>
  </w:style>
  <w:style w:type="character" w:customStyle="1" w:styleId="a8">
    <w:name w:val="フッター (文字)"/>
    <w:basedOn w:val="a0"/>
    <w:link w:val="a7"/>
    <w:uiPriority w:val="99"/>
    <w:rsid w:val="00F4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2022-01-18T06:19:00Z</dcterms:created>
  <dcterms:modified xsi:type="dcterms:W3CDTF">2022-01-18T06:20:00Z</dcterms:modified>
</cp:coreProperties>
</file>