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99FC" w14:textId="77777777" w:rsidR="00921CEE" w:rsidRDefault="00921CEE">
      <w:bookmarkStart w:id="0" w:name="_GoBack"/>
      <w:bookmarkEnd w:id="0"/>
    </w:p>
    <w:p w14:paraId="38632D5E" w14:textId="4A0313E6" w:rsidR="00921CEE" w:rsidRDefault="00921CEE" w:rsidP="00921CEE">
      <w:pPr>
        <w:jc w:val="right"/>
      </w:pPr>
      <w:r>
        <w:rPr>
          <w:rFonts w:hint="eastAsia"/>
        </w:rPr>
        <w:t>別紙</w:t>
      </w:r>
      <w:r w:rsidR="00A408C8">
        <w:rPr>
          <w:rFonts w:hint="eastAsia"/>
        </w:rPr>
        <w:t>７－１</w:t>
      </w:r>
    </w:p>
    <w:p w14:paraId="03145487" w14:textId="77777777" w:rsidR="00921CEE" w:rsidRDefault="00921CEE"/>
    <w:p w14:paraId="68F35801" w14:textId="68BE3F25" w:rsidR="00921CEE" w:rsidRPr="00800722" w:rsidRDefault="00800722" w:rsidP="00921CEE">
      <w:pPr>
        <w:jc w:val="center"/>
        <w:rPr>
          <w:b/>
          <w:bCs/>
        </w:rPr>
      </w:pPr>
      <w:r w:rsidRPr="00800722">
        <w:rPr>
          <w:rFonts w:hint="eastAsia"/>
          <w:b/>
          <w:bCs/>
        </w:rPr>
        <w:t>税務事務に係る</w:t>
      </w:r>
      <w:r w:rsidR="0008480E">
        <w:rPr>
          <w:rFonts w:hint="eastAsia"/>
          <w:b/>
          <w:bCs/>
        </w:rPr>
        <w:t>非常時優先</w:t>
      </w:r>
      <w:r w:rsidR="00921CEE" w:rsidRPr="00800722">
        <w:rPr>
          <w:rFonts w:hint="eastAsia"/>
          <w:b/>
          <w:bCs/>
        </w:rPr>
        <w:t>業務の対応について</w:t>
      </w:r>
    </w:p>
    <w:p w14:paraId="06DA7B2B" w14:textId="7CBE4105" w:rsidR="00921CEE" w:rsidRPr="004E32D9" w:rsidRDefault="00921CEE"/>
    <w:p w14:paraId="366EB263" w14:textId="7FAD7FD7" w:rsidR="00921CEE" w:rsidRPr="004E32D9" w:rsidRDefault="009A20CE">
      <w:r w:rsidRPr="004E32D9">
        <w:rPr>
          <w:rFonts w:hint="eastAsia"/>
        </w:rPr>
        <w:t xml:space="preserve">１　</w:t>
      </w:r>
      <w:r w:rsidR="00034063" w:rsidRPr="004E32D9">
        <w:rPr>
          <w:rFonts w:hint="eastAsia"/>
        </w:rPr>
        <w:t>税務部における事務</w:t>
      </w:r>
    </w:p>
    <w:p w14:paraId="0DC5984A" w14:textId="2E15F6CC" w:rsidR="00034063" w:rsidRPr="004E32D9" w:rsidRDefault="00A1147F" w:rsidP="0008480E">
      <w:pPr>
        <w:ind w:leftChars="106" w:left="223" w:firstLineChars="96" w:firstLine="202"/>
      </w:pPr>
      <w:r w:rsidRPr="004E32D9">
        <w:rPr>
          <w:rFonts w:hint="eastAsia"/>
        </w:rPr>
        <w:t>『大阪市業務継続計画』に記載される財政部の応急対策業務のうち、税務事務に関する以下の手続き</w:t>
      </w:r>
      <w:r w:rsidR="00196365" w:rsidRPr="004E32D9">
        <w:rPr>
          <w:rFonts w:hint="eastAsia"/>
        </w:rPr>
        <w:t>に関する</w:t>
      </w:r>
      <w:r w:rsidR="00011444" w:rsidRPr="004E32D9">
        <w:rPr>
          <w:rFonts w:hint="eastAsia"/>
        </w:rPr>
        <w:t>事務手順</w:t>
      </w:r>
      <w:r w:rsidRPr="004E32D9">
        <w:rPr>
          <w:rFonts w:hint="eastAsia"/>
        </w:rPr>
        <w:t>を次のとおり</w:t>
      </w:r>
      <w:r w:rsidR="00196365" w:rsidRPr="004E32D9">
        <w:rPr>
          <w:rFonts w:hint="eastAsia"/>
        </w:rPr>
        <w:t>整理する</w:t>
      </w:r>
      <w:r w:rsidRPr="004E32D9">
        <w:rPr>
          <w:rFonts w:hint="eastAsia"/>
        </w:rPr>
        <w:t>。</w:t>
      </w:r>
      <w:r w:rsidR="00196365" w:rsidRPr="004E32D9">
        <w:rPr>
          <w:rFonts w:hint="eastAsia"/>
        </w:rPr>
        <w:t>当該</w:t>
      </w:r>
      <w:r w:rsidR="00011444" w:rsidRPr="004E32D9">
        <w:rPr>
          <w:rFonts w:hint="eastAsia"/>
        </w:rPr>
        <w:t>事務手順</w:t>
      </w:r>
      <w:r w:rsidR="00196365" w:rsidRPr="004E32D9">
        <w:rPr>
          <w:rFonts w:hint="eastAsia"/>
        </w:rPr>
        <w:t>を</w:t>
      </w:r>
      <w:r w:rsidR="00964672">
        <w:rPr>
          <w:rFonts w:hint="eastAsia"/>
        </w:rPr>
        <w:t>基本とし</w:t>
      </w:r>
      <w:r w:rsidR="00196365" w:rsidRPr="004E32D9">
        <w:rPr>
          <w:rFonts w:hint="eastAsia"/>
        </w:rPr>
        <w:t>、</w:t>
      </w:r>
      <w:r w:rsidR="00192A9E" w:rsidRPr="004E32D9">
        <w:rPr>
          <w:rFonts w:hint="eastAsia"/>
        </w:rPr>
        <w:t>被害状況に応じ</w:t>
      </w:r>
      <w:r w:rsidR="00964672">
        <w:rPr>
          <w:rFonts w:hint="eastAsia"/>
        </w:rPr>
        <w:t>て</w:t>
      </w:r>
      <w:r w:rsidR="00011444" w:rsidRPr="004E32D9">
        <w:rPr>
          <w:rFonts w:hint="eastAsia"/>
        </w:rPr>
        <w:t>対応を</w:t>
      </w:r>
      <w:r w:rsidR="00034063" w:rsidRPr="004E32D9">
        <w:rPr>
          <w:rFonts w:hint="eastAsia"/>
        </w:rPr>
        <w:t>行う。</w:t>
      </w:r>
      <w:r w:rsidR="00964672">
        <w:rPr>
          <w:rFonts w:hint="eastAsia"/>
        </w:rPr>
        <w:t>（本要領と併せて紙出力の上、税務部管理課にて常備する。）</w:t>
      </w:r>
    </w:p>
    <w:p w14:paraId="46582093" w14:textId="507FE50C" w:rsidR="00A1147F" w:rsidRPr="00B070FB" w:rsidRDefault="007C1C4B" w:rsidP="0068612D">
      <w:pPr>
        <w:ind w:firstLineChars="67" w:firstLine="141"/>
        <w:jc w:val="right"/>
      </w:pPr>
      <w:r>
        <w:rPr>
          <w:rFonts w:hint="eastAsia"/>
        </w:rPr>
        <w:t>令和４年</w:t>
      </w:r>
      <w:r w:rsidR="0068612D">
        <w:rPr>
          <w:rFonts w:hint="eastAsia"/>
        </w:rPr>
        <w:t>８</w:t>
      </w:r>
      <w:r>
        <w:rPr>
          <w:rFonts w:hint="eastAsia"/>
        </w:rPr>
        <w:t>月１日時点</w:t>
      </w:r>
    </w:p>
    <w:tbl>
      <w:tblPr>
        <w:tblStyle w:val="a4"/>
        <w:tblW w:w="0" w:type="auto"/>
        <w:jc w:val="center"/>
        <w:tblCellMar>
          <w:left w:w="99" w:type="dxa"/>
          <w:right w:w="99" w:type="dxa"/>
        </w:tblCellMar>
        <w:tblLook w:val="0000" w:firstRow="0" w:lastRow="0" w:firstColumn="0" w:lastColumn="0" w:noHBand="0" w:noVBand="0"/>
      </w:tblPr>
      <w:tblGrid>
        <w:gridCol w:w="3243"/>
        <w:gridCol w:w="5116"/>
      </w:tblGrid>
      <w:tr w:rsidR="00F64F3A" w14:paraId="1937ED58" w14:textId="77777777" w:rsidTr="0008480E">
        <w:trPr>
          <w:jc w:val="center"/>
        </w:trPr>
        <w:tc>
          <w:tcPr>
            <w:tcW w:w="3243" w:type="dxa"/>
            <w:vAlign w:val="center"/>
          </w:tcPr>
          <w:p w14:paraId="3DE685E3" w14:textId="77777777" w:rsidR="00F64F3A" w:rsidRPr="006323CC" w:rsidRDefault="00F64F3A" w:rsidP="00241B06">
            <w:pPr>
              <w:jc w:val="center"/>
            </w:pPr>
            <w:r w:rsidRPr="006323CC">
              <w:rPr>
                <w:rFonts w:hint="eastAsia"/>
              </w:rPr>
              <w:t>手続き</w:t>
            </w:r>
          </w:p>
        </w:tc>
        <w:tc>
          <w:tcPr>
            <w:tcW w:w="5116" w:type="dxa"/>
            <w:vAlign w:val="center"/>
          </w:tcPr>
          <w:p w14:paraId="5B3B9E62" w14:textId="671B7332" w:rsidR="00F64F3A" w:rsidRPr="006323CC" w:rsidRDefault="00F64F3A" w:rsidP="00241B06">
            <w:pPr>
              <w:jc w:val="center"/>
            </w:pPr>
            <w:r>
              <w:rPr>
                <w:rFonts w:hint="eastAsia"/>
              </w:rPr>
              <w:t>参照すべき手順等</w:t>
            </w:r>
          </w:p>
        </w:tc>
      </w:tr>
      <w:tr w:rsidR="00F64F3A" w14:paraId="4E9A4B3D" w14:textId="77777777" w:rsidTr="0008480E">
        <w:trPr>
          <w:jc w:val="center"/>
        </w:trPr>
        <w:tc>
          <w:tcPr>
            <w:tcW w:w="3243" w:type="dxa"/>
            <w:vMerge w:val="restart"/>
          </w:tcPr>
          <w:p w14:paraId="11991759" w14:textId="77777777" w:rsidR="00F64F3A" w:rsidRPr="006323CC" w:rsidRDefault="00F64F3A" w:rsidP="00241B06">
            <w:pPr>
              <w:jc w:val="left"/>
            </w:pPr>
            <w:r w:rsidRPr="006323CC">
              <w:rPr>
                <w:rFonts w:hint="eastAsia"/>
              </w:rPr>
              <w:t>市税の減免に係る手続き</w:t>
            </w:r>
          </w:p>
        </w:tc>
        <w:tc>
          <w:tcPr>
            <w:tcW w:w="5116" w:type="dxa"/>
          </w:tcPr>
          <w:p w14:paraId="511F6B21" w14:textId="330D587B" w:rsidR="00F64F3A" w:rsidRDefault="00F64F3A" w:rsidP="00241B06">
            <w:pPr>
              <w:jc w:val="left"/>
            </w:pPr>
            <w:r>
              <w:rPr>
                <w:rFonts w:hint="eastAsia"/>
              </w:rPr>
              <w:t>・</w:t>
            </w:r>
            <w:r w:rsidRPr="006323CC">
              <w:rPr>
                <w:rFonts w:hint="eastAsia"/>
              </w:rPr>
              <w:t>令和</w:t>
            </w:r>
            <w:r w:rsidR="007C1C4B">
              <w:rPr>
                <w:rFonts w:hint="eastAsia"/>
              </w:rPr>
              <w:t>３</w:t>
            </w:r>
            <w:r w:rsidRPr="006323CC">
              <w:rPr>
                <w:rFonts w:hint="eastAsia"/>
              </w:rPr>
              <w:t>年</w:t>
            </w:r>
            <w:r w:rsidR="007C1C4B">
              <w:rPr>
                <w:rFonts w:hint="eastAsia"/>
              </w:rPr>
              <w:t>11</w:t>
            </w:r>
            <w:r w:rsidRPr="006323CC">
              <w:rPr>
                <w:rFonts w:hint="eastAsia"/>
              </w:rPr>
              <w:t>月</w:t>
            </w:r>
            <w:r w:rsidR="007C1C4B">
              <w:rPr>
                <w:rFonts w:hint="eastAsia"/>
              </w:rPr>
              <w:t>22</w:t>
            </w:r>
            <w:r w:rsidRPr="006323CC">
              <w:rPr>
                <w:rFonts w:hint="eastAsia"/>
              </w:rPr>
              <w:t>日付け事務通知『「災害被害者に対する市税の減免措置について」の一部改正について』</w:t>
            </w:r>
            <w:r>
              <w:rPr>
                <w:rFonts w:hint="eastAsia"/>
              </w:rPr>
              <w:t>。</w:t>
            </w:r>
          </w:p>
          <w:p w14:paraId="3D5DB29F" w14:textId="77777777" w:rsidR="00F64F3A" w:rsidRPr="00F64F3A" w:rsidRDefault="00F64F3A" w:rsidP="00241B06">
            <w:pPr>
              <w:jc w:val="left"/>
            </w:pPr>
          </w:p>
        </w:tc>
      </w:tr>
      <w:tr w:rsidR="00F64F3A" w14:paraId="26B4DCCD" w14:textId="77777777" w:rsidTr="0008480E">
        <w:trPr>
          <w:jc w:val="center"/>
        </w:trPr>
        <w:tc>
          <w:tcPr>
            <w:tcW w:w="3243" w:type="dxa"/>
            <w:vMerge/>
          </w:tcPr>
          <w:p w14:paraId="104535F6" w14:textId="77777777" w:rsidR="00F64F3A" w:rsidRPr="006323CC" w:rsidRDefault="00F64F3A" w:rsidP="00241B06">
            <w:pPr>
              <w:jc w:val="left"/>
            </w:pPr>
          </w:p>
        </w:tc>
        <w:tc>
          <w:tcPr>
            <w:tcW w:w="5116" w:type="dxa"/>
          </w:tcPr>
          <w:p w14:paraId="5029F98A" w14:textId="77091F77" w:rsidR="00F64F3A" w:rsidRDefault="00F64F3A" w:rsidP="00241B06">
            <w:pPr>
              <w:jc w:val="left"/>
            </w:pPr>
            <w:r>
              <w:rPr>
                <w:rFonts w:hint="eastAsia"/>
              </w:rPr>
              <w:t>・</w:t>
            </w:r>
            <w:r w:rsidR="009C5D3A">
              <w:rPr>
                <w:rFonts w:hint="eastAsia"/>
              </w:rPr>
              <w:t>令和３</w:t>
            </w:r>
            <w:r>
              <w:rPr>
                <w:rFonts w:hint="eastAsia"/>
              </w:rPr>
              <w:t>年</w:t>
            </w:r>
            <w:r w:rsidR="009C5D3A">
              <w:rPr>
                <w:rFonts w:hint="eastAsia"/>
              </w:rPr>
              <w:t>11</w:t>
            </w:r>
            <w:r>
              <w:rPr>
                <w:rFonts w:hint="eastAsia"/>
              </w:rPr>
              <w:t>月</w:t>
            </w:r>
            <w:r w:rsidR="009C5D3A">
              <w:rPr>
                <w:rFonts w:hint="eastAsia"/>
              </w:rPr>
              <w:t>22</w:t>
            </w:r>
            <w:r>
              <w:rPr>
                <w:rFonts w:hint="eastAsia"/>
              </w:rPr>
              <w:t>日事務通知『</w:t>
            </w:r>
            <w:r w:rsidR="009C5D3A">
              <w:rPr>
                <w:rFonts w:hint="eastAsia"/>
              </w:rPr>
              <w:t>災害に</w:t>
            </w:r>
            <w:r w:rsidRPr="00963513">
              <w:t>伴う家屋の固定資産税・都市計画税の 減免措置における被害割合の判定等について</w:t>
            </w:r>
            <w:r>
              <w:rPr>
                <w:rFonts w:hint="eastAsia"/>
              </w:rPr>
              <w:t>』</w:t>
            </w:r>
          </w:p>
          <w:p w14:paraId="75570702" w14:textId="77777777" w:rsidR="00F64F3A" w:rsidRPr="006323CC" w:rsidRDefault="00F64F3A" w:rsidP="00241B06">
            <w:pPr>
              <w:jc w:val="left"/>
            </w:pPr>
          </w:p>
        </w:tc>
      </w:tr>
      <w:tr w:rsidR="00F64F3A" w:rsidRPr="006323CC" w14:paraId="7070090F" w14:textId="77777777" w:rsidTr="0008480E">
        <w:trPr>
          <w:jc w:val="center"/>
        </w:trPr>
        <w:tc>
          <w:tcPr>
            <w:tcW w:w="3243" w:type="dxa"/>
          </w:tcPr>
          <w:p w14:paraId="03876EBB" w14:textId="77777777" w:rsidR="00F64F3A" w:rsidRPr="006323CC" w:rsidRDefault="00F64F3A" w:rsidP="00241B06">
            <w:pPr>
              <w:jc w:val="left"/>
            </w:pPr>
            <w:r w:rsidRPr="006323CC">
              <w:rPr>
                <w:rFonts w:hint="eastAsia"/>
              </w:rPr>
              <w:t>申告、申請、請求その他書類の提出期限又は納付・納入の期限の延長に係る手続き</w:t>
            </w:r>
          </w:p>
        </w:tc>
        <w:tc>
          <w:tcPr>
            <w:tcW w:w="5116" w:type="dxa"/>
          </w:tcPr>
          <w:p w14:paraId="57F1C06D" w14:textId="1F32CC7C" w:rsidR="00F64F3A" w:rsidRPr="006323CC" w:rsidRDefault="00F64F3A" w:rsidP="00241B06">
            <w:pPr>
              <w:jc w:val="left"/>
            </w:pPr>
            <w:r>
              <w:rPr>
                <w:rFonts w:hint="eastAsia"/>
              </w:rPr>
              <w:t>・</w:t>
            </w:r>
            <w:r w:rsidRPr="00F64F3A">
              <w:rPr>
                <w:rFonts w:hint="eastAsia"/>
              </w:rPr>
              <w:t>災害発生時の申告期限等の延長への対応について（令和２年２月作成）</w:t>
            </w:r>
          </w:p>
        </w:tc>
      </w:tr>
      <w:tr w:rsidR="00F64F3A" w:rsidRPr="006323CC" w14:paraId="0F9041C6" w14:textId="77777777" w:rsidTr="0008480E">
        <w:trPr>
          <w:jc w:val="center"/>
        </w:trPr>
        <w:tc>
          <w:tcPr>
            <w:tcW w:w="3243" w:type="dxa"/>
          </w:tcPr>
          <w:p w14:paraId="15188122" w14:textId="77777777" w:rsidR="00F64F3A" w:rsidRPr="006323CC" w:rsidRDefault="00F64F3A" w:rsidP="00241B06">
            <w:pPr>
              <w:jc w:val="left"/>
            </w:pPr>
            <w:r w:rsidRPr="006323CC">
              <w:rPr>
                <w:rFonts w:hint="eastAsia"/>
              </w:rPr>
              <w:t>徴収の猶予に係る手続き</w:t>
            </w:r>
          </w:p>
        </w:tc>
        <w:tc>
          <w:tcPr>
            <w:tcW w:w="5116" w:type="dxa"/>
          </w:tcPr>
          <w:p w14:paraId="7CAF8E21" w14:textId="2EEBEDDC" w:rsidR="00F64F3A" w:rsidRDefault="00F64F3A" w:rsidP="00241B06">
            <w:pPr>
              <w:jc w:val="left"/>
            </w:pPr>
            <w:r>
              <w:rPr>
                <w:rFonts w:hint="eastAsia"/>
              </w:rPr>
              <w:t>『共通事務処理フロー（平成29年５月10日）』より抜粋。</w:t>
            </w:r>
          </w:p>
          <w:p w14:paraId="75EC9154" w14:textId="77777777" w:rsidR="00F64F3A" w:rsidRPr="00B070FB" w:rsidRDefault="00F64F3A" w:rsidP="00241B06">
            <w:pPr>
              <w:jc w:val="left"/>
            </w:pPr>
          </w:p>
        </w:tc>
      </w:tr>
    </w:tbl>
    <w:p w14:paraId="01F3F329" w14:textId="77777777" w:rsidR="00A1147F" w:rsidRPr="00A1147F" w:rsidRDefault="00A1147F"/>
    <w:p w14:paraId="39FEBEF7" w14:textId="0DB95EAD" w:rsidR="00034063" w:rsidRDefault="009A20CE">
      <w:r>
        <w:rPr>
          <w:rFonts w:hint="eastAsia"/>
        </w:rPr>
        <w:t xml:space="preserve">２　</w:t>
      </w:r>
      <w:r w:rsidR="00034063">
        <w:rPr>
          <w:rFonts w:hint="eastAsia"/>
        </w:rPr>
        <w:t>市税事務所における事務</w:t>
      </w:r>
    </w:p>
    <w:p w14:paraId="04EE7354" w14:textId="340905DA" w:rsidR="00974B36" w:rsidRDefault="0008480E" w:rsidP="0008480E">
      <w:pPr>
        <w:ind w:leftChars="106" w:left="223" w:firstLineChars="96" w:firstLine="202"/>
      </w:pPr>
      <w:r w:rsidRPr="004E32D9">
        <w:rPr>
          <w:rFonts w:hint="eastAsia"/>
        </w:rPr>
        <w:t>南海トラフ地震及び同規模の災害が発生した場合、「税務事務システム」及び「電子申告システム」</w:t>
      </w:r>
      <w:r w:rsidRPr="0008480E">
        <w:rPr>
          <w:rFonts w:hint="eastAsia"/>
        </w:rPr>
        <w:t>等、</w:t>
      </w:r>
      <w:r w:rsidRPr="004E32D9">
        <w:rPr>
          <w:rFonts w:hint="eastAsia"/>
        </w:rPr>
        <w:t>税務事務に必要なシステムが</w:t>
      </w:r>
      <w:r w:rsidRPr="0008480E">
        <w:rPr>
          <w:rFonts w:hint="eastAsia"/>
        </w:rPr>
        <w:t>一定期間</w:t>
      </w:r>
      <w:r w:rsidRPr="004E32D9">
        <w:rPr>
          <w:rFonts w:hint="eastAsia"/>
        </w:rPr>
        <w:t>、使用できない状況が想定されることから、</w:t>
      </w:r>
      <w:r w:rsidR="00974B36">
        <w:rPr>
          <w:rFonts w:hint="eastAsia"/>
        </w:rPr>
        <w:t>システム復旧までの間について市民又は納税者等からの問合せに対し、</w:t>
      </w:r>
      <w:r w:rsidR="00972B02">
        <w:rPr>
          <w:rFonts w:hint="eastAsia"/>
        </w:rPr>
        <w:t>別紙７－２</w:t>
      </w:r>
      <w:r w:rsidR="00974B36">
        <w:rPr>
          <w:rFonts w:hint="eastAsia"/>
        </w:rPr>
        <w:t>「問合対応内容記入表」を参考に対応内容等を記録することとする。</w:t>
      </w:r>
    </w:p>
    <w:p w14:paraId="114238DB" w14:textId="24FB3443" w:rsidR="00974B36" w:rsidRDefault="00974B36"/>
    <w:sectPr w:rsidR="00974B36" w:rsidSect="00B070FB">
      <w:headerReference w:type="even" r:id="rId7"/>
      <w:headerReference w:type="default" r:id="rId8"/>
      <w:footerReference w:type="even" r:id="rId9"/>
      <w:footerReference w:type="default" r:id="rId10"/>
      <w:headerReference w:type="first" r:id="rId11"/>
      <w:footerReference w:type="first" r:id="rId12"/>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A622" w14:textId="77777777" w:rsidR="004E32D9" w:rsidRDefault="004E32D9" w:rsidP="004E32D9">
      <w:r>
        <w:separator/>
      </w:r>
    </w:p>
  </w:endnote>
  <w:endnote w:type="continuationSeparator" w:id="0">
    <w:p w14:paraId="4D50B8CC" w14:textId="77777777" w:rsidR="004E32D9" w:rsidRDefault="004E32D9" w:rsidP="004E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C80B" w14:textId="77777777" w:rsidR="00B7383F" w:rsidRDefault="00B738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0550" w14:textId="77777777" w:rsidR="00B7383F" w:rsidRDefault="00B738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03" w14:textId="77777777" w:rsidR="00B7383F" w:rsidRDefault="00B738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3CF0" w14:textId="77777777" w:rsidR="004E32D9" w:rsidRDefault="004E32D9" w:rsidP="004E32D9">
      <w:r>
        <w:separator/>
      </w:r>
    </w:p>
  </w:footnote>
  <w:footnote w:type="continuationSeparator" w:id="0">
    <w:p w14:paraId="322C36F8" w14:textId="77777777" w:rsidR="004E32D9" w:rsidRDefault="004E32D9" w:rsidP="004E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55C4" w14:textId="77777777" w:rsidR="00B7383F" w:rsidRDefault="00B738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883F" w14:textId="77777777" w:rsidR="00B7383F" w:rsidRDefault="00B738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F73E" w14:textId="77777777" w:rsidR="00B7383F" w:rsidRDefault="00B738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EF0"/>
    <w:multiLevelType w:val="hybridMultilevel"/>
    <w:tmpl w:val="1074B944"/>
    <w:lvl w:ilvl="0" w:tplc="0876D64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3A1C3A">
      <w:start w:val="1"/>
      <w:numFmt w:val="aiueo"/>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78F0C0">
      <w:start w:val="1"/>
      <w:numFmt w:val="lowerRoman"/>
      <w:lvlText w:val="%3"/>
      <w:lvlJc w:val="left"/>
      <w:pPr>
        <w:ind w:left="1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DA73A2">
      <w:start w:val="1"/>
      <w:numFmt w:val="decimal"/>
      <w:lvlText w:val="%4"/>
      <w:lvlJc w:val="left"/>
      <w:pPr>
        <w:ind w:left="2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D6F17A">
      <w:start w:val="1"/>
      <w:numFmt w:val="lowerLetter"/>
      <w:lvlText w:val="%5"/>
      <w:lvlJc w:val="left"/>
      <w:pPr>
        <w:ind w:left="3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74A2462">
      <w:start w:val="1"/>
      <w:numFmt w:val="lowerRoman"/>
      <w:lvlText w:val="%6"/>
      <w:lvlJc w:val="left"/>
      <w:pPr>
        <w:ind w:left="40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30D88C">
      <w:start w:val="1"/>
      <w:numFmt w:val="decimal"/>
      <w:lvlText w:val="%7"/>
      <w:lvlJc w:val="left"/>
      <w:pPr>
        <w:ind w:left="47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A0C1DA">
      <w:start w:val="1"/>
      <w:numFmt w:val="lowerLetter"/>
      <w:lvlText w:val="%8"/>
      <w:lvlJc w:val="left"/>
      <w:pPr>
        <w:ind w:left="54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A0E2C2">
      <w:start w:val="1"/>
      <w:numFmt w:val="lowerRoman"/>
      <w:lvlText w:val="%9"/>
      <w:lvlJc w:val="left"/>
      <w:pPr>
        <w:ind w:left="61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3F38E9"/>
    <w:multiLevelType w:val="hybridMultilevel"/>
    <w:tmpl w:val="EEB8CFBA"/>
    <w:lvl w:ilvl="0" w:tplc="90E8B168">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D861F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2C8C1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D6A17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6EA5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EE93A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54554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04D5A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38290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712AC9"/>
    <w:multiLevelType w:val="hybridMultilevel"/>
    <w:tmpl w:val="3782E08A"/>
    <w:lvl w:ilvl="0" w:tplc="BFAA4D20">
      <w:start w:val="2"/>
      <w:numFmt w:val="decimal"/>
      <w:lvlText w:val="(%1)"/>
      <w:lvlJc w:val="left"/>
      <w:pPr>
        <w:ind w:left="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ACD6BA">
      <w:start w:val="1"/>
      <w:numFmt w:val="lowerLetter"/>
      <w:lvlText w:val="%2"/>
      <w:lvlJc w:val="left"/>
      <w:pPr>
        <w:ind w:left="1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5E1E8C">
      <w:start w:val="1"/>
      <w:numFmt w:val="lowerRoman"/>
      <w:lvlText w:val="%3"/>
      <w:lvlJc w:val="left"/>
      <w:pPr>
        <w:ind w:left="2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38820A">
      <w:start w:val="1"/>
      <w:numFmt w:val="decimal"/>
      <w:lvlText w:val="%4"/>
      <w:lvlJc w:val="left"/>
      <w:pPr>
        <w:ind w:left="2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8C5194">
      <w:start w:val="1"/>
      <w:numFmt w:val="lowerLetter"/>
      <w:lvlText w:val="%5"/>
      <w:lvlJc w:val="left"/>
      <w:pPr>
        <w:ind w:left="3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A03F76">
      <w:start w:val="1"/>
      <w:numFmt w:val="lowerRoman"/>
      <w:lvlText w:val="%6"/>
      <w:lvlJc w:val="left"/>
      <w:pPr>
        <w:ind w:left="4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821672">
      <w:start w:val="1"/>
      <w:numFmt w:val="decimal"/>
      <w:lvlText w:val="%7"/>
      <w:lvlJc w:val="left"/>
      <w:pPr>
        <w:ind w:left="5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F03C92">
      <w:start w:val="1"/>
      <w:numFmt w:val="lowerLetter"/>
      <w:lvlText w:val="%8"/>
      <w:lvlJc w:val="left"/>
      <w:pPr>
        <w:ind w:left="5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A01C92">
      <w:start w:val="1"/>
      <w:numFmt w:val="lowerRoman"/>
      <w:lvlText w:val="%9"/>
      <w:lvlJc w:val="left"/>
      <w:pPr>
        <w:ind w:left="6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34667A"/>
    <w:multiLevelType w:val="hybridMultilevel"/>
    <w:tmpl w:val="22988684"/>
    <w:lvl w:ilvl="0" w:tplc="0B4A7A9C">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06BE02">
      <w:start w:val="1"/>
      <w:numFmt w:val="decimal"/>
      <w:lvlText w:val="(%2)"/>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605974">
      <w:start w:val="1"/>
      <w:numFmt w:val="lowerRoman"/>
      <w:lvlText w:val="%3"/>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32A29C">
      <w:start w:val="1"/>
      <w:numFmt w:val="decimal"/>
      <w:lvlText w:val="%4"/>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AEDB96">
      <w:start w:val="1"/>
      <w:numFmt w:val="lowerLetter"/>
      <w:lvlText w:val="%5"/>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B8EF5A">
      <w:start w:val="1"/>
      <w:numFmt w:val="lowerRoman"/>
      <w:lvlText w:val="%6"/>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865DCA">
      <w:start w:val="1"/>
      <w:numFmt w:val="decimal"/>
      <w:lvlText w:val="%7"/>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BC4A50">
      <w:start w:val="1"/>
      <w:numFmt w:val="lowerLetter"/>
      <w:lvlText w:val="%8"/>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6E625A">
      <w:start w:val="1"/>
      <w:numFmt w:val="lowerRoman"/>
      <w:lvlText w:val="%9"/>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7437AFF"/>
    <w:multiLevelType w:val="hybridMultilevel"/>
    <w:tmpl w:val="A3EE4F2A"/>
    <w:lvl w:ilvl="0" w:tplc="93EE8542">
      <w:start w:val="1"/>
      <w:numFmt w:val="decimal"/>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BA135C">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52F5CC">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6C12EC">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66A13E">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AC2AC6">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301654">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8810C6">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8254A6">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E552C07"/>
    <w:multiLevelType w:val="hybridMultilevel"/>
    <w:tmpl w:val="8CA4DFB6"/>
    <w:lvl w:ilvl="0" w:tplc="E58CF13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48F996">
      <w:start w:val="1"/>
      <w:numFmt w:val="decimal"/>
      <w:lvlText w:val="(%2)"/>
      <w:lvlJc w:val="left"/>
      <w:pPr>
        <w:ind w:left="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980B1C">
      <w:start w:val="1"/>
      <w:numFmt w:val="aiueoFullWidth"/>
      <w:lvlText w:val="%3"/>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18562C">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663720">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E831C8">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BDCE">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66132">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109E28">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F9E0307"/>
    <w:multiLevelType w:val="hybridMultilevel"/>
    <w:tmpl w:val="ABCC4962"/>
    <w:lvl w:ilvl="0" w:tplc="F5DCBF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4117B"/>
    <w:multiLevelType w:val="hybridMultilevel"/>
    <w:tmpl w:val="9886B3D2"/>
    <w:lvl w:ilvl="0" w:tplc="19147DF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3AE934">
      <w:start w:val="1"/>
      <w:numFmt w:val="aiueo"/>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D4AB94">
      <w:start w:val="1"/>
      <w:numFmt w:val="lowerRoman"/>
      <w:lvlText w:val="%3"/>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A29FB2">
      <w:start w:val="1"/>
      <w:numFmt w:val="decimal"/>
      <w:lvlText w:val="%4"/>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FED9FE">
      <w:start w:val="1"/>
      <w:numFmt w:val="lowerLetter"/>
      <w:lvlText w:val="%5"/>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94B18E">
      <w:start w:val="1"/>
      <w:numFmt w:val="lowerRoman"/>
      <w:lvlText w:val="%6"/>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8EBB14">
      <w:start w:val="1"/>
      <w:numFmt w:val="decimal"/>
      <w:lvlText w:val="%7"/>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4EA8FE">
      <w:start w:val="1"/>
      <w:numFmt w:val="lowerLetter"/>
      <w:lvlText w:val="%8"/>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048E2C">
      <w:start w:val="1"/>
      <w:numFmt w:val="lowerRoman"/>
      <w:lvlText w:val="%9"/>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92D0A7C"/>
    <w:multiLevelType w:val="hybridMultilevel"/>
    <w:tmpl w:val="D3EE00D6"/>
    <w:lvl w:ilvl="0" w:tplc="8578CD94">
      <w:start w:val="2"/>
      <w:numFmt w:val="aiueoFullWidth"/>
      <w:lvlText w:val="%1"/>
      <w:lvlJc w:val="left"/>
      <w:pPr>
        <w:ind w:left="1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340296">
      <w:start w:val="1"/>
      <w:numFmt w:val="aiueo"/>
      <w:lvlText w:val="(%2)"/>
      <w:lvlJc w:val="left"/>
      <w:pPr>
        <w:ind w:left="1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204F4A">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8EF394">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46E70">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584D54">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DABB98">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C26144">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22B6C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1EE629A"/>
    <w:multiLevelType w:val="hybridMultilevel"/>
    <w:tmpl w:val="0B622A08"/>
    <w:lvl w:ilvl="0" w:tplc="F10CE060">
      <w:start w:val="1"/>
      <w:numFmt w:val="decimal"/>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0AB88A">
      <w:start w:val="1"/>
      <w:numFmt w:val="lowerLetter"/>
      <w:lvlText w:val="%2"/>
      <w:lvlJc w:val="left"/>
      <w:pPr>
        <w:ind w:left="1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2C5AAA">
      <w:start w:val="1"/>
      <w:numFmt w:val="lowerRoman"/>
      <w:lvlText w:val="%3"/>
      <w:lvlJc w:val="left"/>
      <w:pPr>
        <w:ind w:left="2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807606">
      <w:start w:val="1"/>
      <w:numFmt w:val="decimal"/>
      <w:lvlText w:val="%4"/>
      <w:lvlJc w:val="left"/>
      <w:pPr>
        <w:ind w:left="2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70476A">
      <w:start w:val="1"/>
      <w:numFmt w:val="lowerLetter"/>
      <w:lvlText w:val="%5"/>
      <w:lvlJc w:val="left"/>
      <w:pPr>
        <w:ind w:left="3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E88832">
      <w:start w:val="1"/>
      <w:numFmt w:val="lowerRoman"/>
      <w:lvlText w:val="%6"/>
      <w:lvlJc w:val="left"/>
      <w:pPr>
        <w:ind w:left="4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66EB2C">
      <w:start w:val="1"/>
      <w:numFmt w:val="decimal"/>
      <w:lvlText w:val="%7"/>
      <w:lvlJc w:val="left"/>
      <w:pPr>
        <w:ind w:left="5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5CAD8A">
      <w:start w:val="1"/>
      <w:numFmt w:val="lowerLetter"/>
      <w:lvlText w:val="%8"/>
      <w:lvlJc w:val="left"/>
      <w:pPr>
        <w:ind w:left="5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3E75CA">
      <w:start w:val="1"/>
      <w:numFmt w:val="lowerRoman"/>
      <w:lvlText w:val="%9"/>
      <w:lvlJc w:val="left"/>
      <w:pPr>
        <w:ind w:left="6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3EA7E8A"/>
    <w:multiLevelType w:val="hybridMultilevel"/>
    <w:tmpl w:val="AD36845A"/>
    <w:lvl w:ilvl="0" w:tplc="12D84EC6">
      <w:start w:val="4"/>
      <w:numFmt w:val="decimal"/>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58CCB8">
      <w:start w:val="1"/>
      <w:numFmt w:val="lowerLetter"/>
      <w:lvlText w:val="%2"/>
      <w:lvlJc w:val="left"/>
      <w:pPr>
        <w:ind w:left="1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2209FE">
      <w:start w:val="1"/>
      <w:numFmt w:val="lowerRoman"/>
      <w:lvlText w:val="%3"/>
      <w:lvlJc w:val="left"/>
      <w:pPr>
        <w:ind w:left="2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D0FDF4">
      <w:start w:val="1"/>
      <w:numFmt w:val="decimal"/>
      <w:lvlText w:val="%4"/>
      <w:lvlJc w:val="left"/>
      <w:pPr>
        <w:ind w:left="2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8E63CE">
      <w:start w:val="1"/>
      <w:numFmt w:val="lowerLetter"/>
      <w:lvlText w:val="%5"/>
      <w:lvlJc w:val="left"/>
      <w:pPr>
        <w:ind w:left="3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001E74">
      <w:start w:val="1"/>
      <w:numFmt w:val="lowerRoman"/>
      <w:lvlText w:val="%6"/>
      <w:lvlJc w:val="left"/>
      <w:pPr>
        <w:ind w:left="4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CA9690">
      <w:start w:val="1"/>
      <w:numFmt w:val="decimal"/>
      <w:lvlText w:val="%7"/>
      <w:lvlJc w:val="left"/>
      <w:pPr>
        <w:ind w:left="5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E5E4A">
      <w:start w:val="1"/>
      <w:numFmt w:val="lowerLetter"/>
      <w:lvlText w:val="%8"/>
      <w:lvlJc w:val="left"/>
      <w:pPr>
        <w:ind w:left="5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F21E">
      <w:start w:val="1"/>
      <w:numFmt w:val="lowerRoman"/>
      <w:lvlText w:val="%9"/>
      <w:lvlJc w:val="left"/>
      <w:pPr>
        <w:ind w:left="6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4E1742D"/>
    <w:multiLevelType w:val="hybridMultilevel"/>
    <w:tmpl w:val="40E2A0CC"/>
    <w:lvl w:ilvl="0" w:tplc="20AE3100">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56CA62">
      <w:start w:val="1"/>
      <w:numFmt w:val="decimal"/>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3A0892">
      <w:start w:val="1"/>
      <w:numFmt w:val="aiueoFullWidth"/>
      <w:lvlText w:val="%3"/>
      <w:lvlJc w:val="left"/>
      <w:pPr>
        <w:ind w:left="20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28B39C">
      <w:start w:val="1"/>
      <w:numFmt w:val="aiueo"/>
      <w:lvlText w:val="(%4)"/>
      <w:lvlJc w:val="left"/>
      <w:pPr>
        <w:ind w:left="27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8AAE8">
      <w:start w:val="1"/>
      <w:numFmt w:val="lowerLetter"/>
      <w:lvlText w:val="%5"/>
      <w:lvlJc w:val="left"/>
      <w:pPr>
        <w:ind w:left="1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289746">
      <w:start w:val="1"/>
      <w:numFmt w:val="lowerRoman"/>
      <w:lvlText w:val="%6"/>
      <w:lvlJc w:val="left"/>
      <w:pPr>
        <w:ind w:left="2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90600C">
      <w:start w:val="1"/>
      <w:numFmt w:val="decimal"/>
      <w:lvlText w:val="%7"/>
      <w:lvlJc w:val="left"/>
      <w:pPr>
        <w:ind w:left="3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CC0242">
      <w:start w:val="1"/>
      <w:numFmt w:val="lowerLetter"/>
      <w:lvlText w:val="%8"/>
      <w:lvlJc w:val="left"/>
      <w:pPr>
        <w:ind w:left="4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169690">
      <w:start w:val="1"/>
      <w:numFmt w:val="lowerRoman"/>
      <w:lvlText w:val="%9"/>
      <w:lvlJc w:val="left"/>
      <w:pPr>
        <w:ind w:left="47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7052AC8"/>
    <w:multiLevelType w:val="hybridMultilevel"/>
    <w:tmpl w:val="08E23030"/>
    <w:lvl w:ilvl="0" w:tplc="11E03022">
      <w:start w:val="1"/>
      <w:numFmt w:val="decimal"/>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04B58">
      <w:start w:val="1"/>
      <w:numFmt w:val="lowerLetter"/>
      <w:lvlText w:val="%2"/>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34EF04">
      <w:start w:val="1"/>
      <w:numFmt w:val="lowerRoman"/>
      <w:lvlText w:val="%3"/>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A4609E">
      <w:start w:val="1"/>
      <w:numFmt w:val="decimal"/>
      <w:lvlText w:val="%4"/>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93097E4">
      <w:start w:val="1"/>
      <w:numFmt w:val="lowerLetter"/>
      <w:lvlText w:val="%5"/>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1180A16">
      <w:start w:val="1"/>
      <w:numFmt w:val="lowerRoman"/>
      <w:lvlText w:val="%6"/>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E47CE4">
      <w:start w:val="1"/>
      <w:numFmt w:val="decimal"/>
      <w:lvlText w:val="%7"/>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E20BDA">
      <w:start w:val="1"/>
      <w:numFmt w:val="lowerLetter"/>
      <w:lvlText w:val="%8"/>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9293D4">
      <w:start w:val="1"/>
      <w:numFmt w:val="lowerRoman"/>
      <w:lvlText w:val="%9"/>
      <w:lvlJc w:val="left"/>
      <w:pPr>
        <w:ind w:left="6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A693DD4"/>
    <w:multiLevelType w:val="hybridMultilevel"/>
    <w:tmpl w:val="46A0BAB0"/>
    <w:lvl w:ilvl="0" w:tplc="A5785B7C">
      <w:start w:val="2"/>
      <w:numFmt w:val="aiueo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C81AA2">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CA2C2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BAB59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B2653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C684B8">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A880D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8846B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661680">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C0601F8"/>
    <w:multiLevelType w:val="hybridMultilevel"/>
    <w:tmpl w:val="644AFB6C"/>
    <w:lvl w:ilvl="0" w:tplc="FFDAE70C">
      <w:start w:val="3"/>
      <w:numFmt w:val="decimal"/>
      <w:lvlText w:val="(%1)"/>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4AF87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AC48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4C030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CB632">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5A781E">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E2835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645384">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CC23E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3473D33"/>
    <w:multiLevelType w:val="hybridMultilevel"/>
    <w:tmpl w:val="0290A274"/>
    <w:lvl w:ilvl="0" w:tplc="F5DCBF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107D2B"/>
    <w:multiLevelType w:val="hybridMultilevel"/>
    <w:tmpl w:val="40A69C96"/>
    <w:lvl w:ilvl="0" w:tplc="B42A20F6">
      <w:start w:val="3"/>
      <w:numFmt w:val="aiueo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880CC8">
      <w:start w:val="1"/>
      <w:numFmt w:val="lowerLetter"/>
      <w:lvlText w:val="%2"/>
      <w:lvlJc w:val="left"/>
      <w:pPr>
        <w:ind w:left="1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02697A">
      <w:start w:val="1"/>
      <w:numFmt w:val="lowerRoman"/>
      <w:lvlText w:val="%3"/>
      <w:lvlJc w:val="left"/>
      <w:pPr>
        <w:ind w:left="2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906030">
      <w:start w:val="1"/>
      <w:numFmt w:val="decimal"/>
      <w:lvlText w:val="%4"/>
      <w:lvlJc w:val="left"/>
      <w:pPr>
        <w:ind w:left="3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94E2B8">
      <w:start w:val="1"/>
      <w:numFmt w:val="lowerLetter"/>
      <w:lvlText w:val="%5"/>
      <w:lvlJc w:val="left"/>
      <w:pPr>
        <w:ind w:left="3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D428E4">
      <w:start w:val="1"/>
      <w:numFmt w:val="lowerRoman"/>
      <w:lvlText w:val="%6"/>
      <w:lvlJc w:val="left"/>
      <w:pPr>
        <w:ind w:left="4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E02BC0">
      <w:start w:val="1"/>
      <w:numFmt w:val="decimal"/>
      <w:lvlText w:val="%7"/>
      <w:lvlJc w:val="left"/>
      <w:pPr>
        <w:ind w:left="5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187BC0">
      <w:start w:val="1"/>
      <w:numFmt w:val="lowerLetter"/>
      <w:lvlText w:val="%8"/>
      <w:lvlJc w:val="left"/>
      <w:pPr>
        <w:ind w:left="6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900402">
      <w:start w:val="1"/>
      <w:numFmt w:val="lowerRoman"/>
      <w:lvlText w:val="%9"/>
      <w:lvlJc w:val="left"/>
      <w:pPr>
        <w:ind w:left="6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5"/>
  </w:num>
  <w:num w:numId="3">
    <w:abstractNumId w:val="16"/>
  </w:num>
  <w:num w:numId="4">
    <w:abstractNumId w:val="2"/>
  </w:num>
  <w:num w:numId="5">
    <w:abstractNumId w:val="7"/>
  </w:num>
  <w:num w:numId="6">
    <w:abstractNumId w:val="13"/>
  </w:num>
  <w:num w:numId="7">
    <w:abstractNumId w:val="10"/>
  </w:num>
  <w:num w:numId="8">
    <w:abstractNumId w:val="0"/>
  </w:num>
  <w:num w:numId="9">
    <w:abstractNumId w:val="12"/>
  </w:num>
  <w:num w:numId="10">
    <w:abstractNumId w:val="11"/>
  </w:num>
  <w:num w:numId="11">
    <w:abstractNumId w:val="8"/>
  </w:num>
  <w:num w:numId="12">
    <w:abstractNumId w:val="4"/>
  </w:num>
  <w:num w:numId="13">
    <w:abstractNumId w:val="14"/>
  </w:num>
  <w:num w:numId="14">
    <w:abstractNumId w:val="3"/>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EE"/>
    <w:rsid w:val="00011444"/>
    <w:rsid w:val="00034063"/>
    <w:rsid w:val="0008480E"/>
    <w:rsid w:val="00192A9E"/>
    <w:rsid w:val="00196365"/>
    <w:rsid w:val="00235E20"/>
    <w:rsid w:val="002D2FB5"/>
    <w:rsid w:val="00347B00"/>
    <w:rsid w:val="004E32D9"/>
    <w:rsid w:val="006323CC"/>
    <w:rsid w:val="0068612D"/>
    <w:rsid w:val="007C1C4B"/>
    <w:rsid w:val="007C433D"/>
    <w:rsid w:val="007D6991"/>
    <w:rsid w:val="00800722"/>
    <w:rsid w:val="00804044"/>
    <w:rsid w:val="00921CEE"/>
    <w:rsid w:val="009443E0"/>
    <w:rsid w:val="00963513"/>
    <w:rsid w:val="00964672"/>
    <w:rsid w:val="00972B02"/>
    <w:rsid w:val="00974B36"/>
    <w:rsid w:val="009A20CE"/>
    <w:rsid w:val="009C5D3A"/>
    <w:rsid w:val="00A1147F"/>
    <w:rsid w:val="00A408C8"/>
    <w:rsid w:val="00AC30DA"/>
    <w:rsid w:val="00B070FB"/>
    <w:rsid w:val="00B7383F"/>
    <w:rsid w:val="00B93EA9"/>
    <w:rsid w:val="00BD2B9A"/>
    <w:rsid w:val="00C4244A"/>
    <w:rsid w:val="00CA648B"/>
    <w:rsid w:val="00CD03D8"/>
    <w:rsid w:val="00F04261"/>
    <w:rsid w:val="00F64F3A"/>
    <w:rsid w:val="00F7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787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47F"/>
    <w:pPr>
      <w:widowControl w:val="0"/>
      <w:jc w:val="both"/>
    </w:pPr>
  </w:style>
  <w:style w:type="paragraph" w:styleId="1">
    <w:name w:val="heading 1"/>
    <w:next w:val="a"/>
    <w:link w:val="10"/>
    <w:uiPriority w:val="9"/>
    <w:qFormat/>
    <w:rsid w:val="007C433D"/>
    <w:pPr>
      <w:keepNext/>
      <w:keepLines/>
      <w:spacing w:after="103" w:line="259" w:lineRule="auto"/>
      <w:ind w:left="10" w:right="458"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3CC"/>
    <w:pPr>
      <w:ind w:leftChars="400" w:left="840"/>
    </w:pPr>
  </w:style>
  <w:style w:type="table" w:styleId="a4">
    <w:name w:val="Table Grid"/>
    <w:basedOn w:val="a1"/>
    <w:uiPriority w:val="39"/>
    <w:rsid w:val="0063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C433D"/>
    <w:rPr>
      <w:rFonts w:ascii="ＭＳ 明朝" w:eastAsia="ＭＳ 明朝" w:hAnsi="ＭＳ 明朝" w:cs="ＭＳ 明朝"/>
      <w:color w:val="000000"/>
    </w:rPr>
  </w:style>
  <w:style w:type="table" w:customStyle="1" w:styleId="TableGrid">
    <w:name w:val="TableGrid"/>
    <w:rsid w:val="007C433D"/>
    <w:tblPr>
      <w:tblCellMar>
        <w:top w:w="0" w:type="dxa"/>
        <w:left w:w="0" w:type="dxa"/>
        <w:bottom w:w="0" w:type="dxa"/>
        <w:right w:w="0" w:type="dxa"/>
      </w:tblCellMar>
    </w:tblPr>
  </w:style>
  <w:style w:type="paragraph" w:styleId="a5">
    <w:name w:val="header"/>
    <w:basedOn w:val="a"/>
    <w:link w:val="a6"/>
    <w:uiPriority w:val="99"/>
    <w:unhideWhenUsed/>
    <w:rsid w:val="004E32D9"/>
    <w:pPr>
      <w:tabs>
        <w:tab w:val="center" w:pos="4252"/>
        <w:tab w:val="right" w:pos="8504"/>
      </w:tabs>
      <w:snapToGrid w:val="0"/>
    </w:pPr>
  </w:style>
  <w:style w:type="character" w:customStyle="1" w:styleId="a6">
    <w:name w:val="ヘッダー (文字)"/>
    <w:basedOn w:val="a0"/>
    <w:link w:val="a5"/>
    <w:uiPriority w:val="99"/>
    <w:rsid w:val="004E32D9"/>
  </w:style>
  <w:style w:type="paragraph" w:styleId="a7">
    <w:name w:val="footer"/>
    <w:basedOn w:val="a"/>
    <w:link w:val="a8"/>
    <w:uiPriority w:val="99"/>
    <w:unhideWhenUsed/>
    <w:rsid w:val="004E32D9"/>
    <w:pPr>
      <w:tabs>
        <w:tab w:val="center" w:pos="4252"/>
        <w:tab w:val="right" w:pos="8504"/>
      </w:tabs>
      <w:snapToGrid w:val="0"/>
    </w:pPr>
  </w:style>
  <w:style w:type="character" w:customStyle="1" w:styleId="a8">
    <w:name w:val="フッター (文字)"/>
    <w:basedOn w:val="a0"/>
    <w:link w:val="a7"/>
    <w:uiPriority w:val="99"/>
    <w:rsid w:val="004E32D9"/>
  </w:style>
  <w:style w:type="paragraph" w:styleId="a9">
    <w:name w:val="Balloon Text"/>
    <w:basedOn w:val="a"/>
    <w:link w:val="aa"/>
    <w:uiPriority w:val="99"/>
    <w:semiHidden/>
    <w:unhideWhenUsed/>
    <w:rsid w:val="00B93E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3EA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47B00"/>
    <w:rPr>
      <w:sz w:val="18"/>
      <w:szCs w:val="18"/>
    </w:rPr>
  </w:style>
  <w:style w:type="paragraph" w:styleId="ac">
    <w:name w:val="annotation text"/>
    <w:basedOn w:val="a"/>
    <w:link w:val="ad"/>
    <w:uiPriority w:val="99"/>
    <w:semiHidden/>
    <w:unhideWhenUsed/>
    <w:rsid w:val="00347B00"/>
    <w:pPr>
      <w:jc w:val="left"/>
    </w:pPr>
  </w:style>
  <w:style w:type="character" w:customStyle="1" w:styleId="ad">
    <w:name w:val="コメント文字列 (文字)"/>
    <w:basedOn w:val="a0"/>
    <w:link w:val="ac"/>
    <w:uiPriority w:val="99"/>
    <w:semiHidden/>
    <w:rsid w:val="00347B00"/>
  </w:style>
  <w:style w:type="paragraph" w:styleId="ae">
    <w:name w:val="annotation subject"/>
    <w:basedOn w:val="ac"/>
    <w:next w:val="ac"/>
    <w:link w:val="af"/>
    <w:uiPriority w:val="99"/>
    <w:semiHidden/>
    <w:unhideWhenUsed/>
    <w:rsid w:val="00347B00"/>
    <w:rPr>
      <w:b/>
      <w:bCs/>
    </w:rPr>
  </w:style>
  <w:style w:type="character" w:customStyle="1" w:styleId="af">
    <w:name w:val="コメント内容 (文字)"/>
    <w:basedOn w:val="ad"/>
    <w:link w:val="ae"/>
    <w:uiPriority w:val="99"/>
    <w:semiHidden/>
    <w:rsid w:val="00347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2022-08-03T05:49:00Z</dcterms:created>
  <dcterms:modified xsi:type="dcterms:W3CDTF">2022-08-03T05:49:00Z</dcterms:modified>
</cp:coreProperties>
</file>