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C95" w:rsidRDefault="00921C95" w:rsidP="00921C95">
      <w:pPr>
        <w:ind w:leftChars="100" w:left="210" w:rightChars="1072" w:right="2251" w:firstLineChars="100" w:firstLine="240"/>
        <w:rPr>
          <w:rFonts w:ascii="HGｺﾞｼｯｸM" w:eastAsia="HGｺﾞｼｯｸM" w:hAnsiTheme="minorEastAsia"/>
          <w:sz w:val="24"/>
          <w:szCs w:val="24"/>
        </w:rPr>
      </w:pPr>
      <w:r>
        <w:rPr>
          <w:rFonts w:ascii="HGｺﾞｼｯｸM" w:eastAsia="HGｺﾞｼｯｸM" w:hAnsiTheme="minorEastAsia"/>
          <w:noProof/>
          <w:sz w:val="24"/>
          <w:szCs w:val="24"/>
        </w:rPr>
        <mc:AlternateContent>
          <mc:Choice Requires="wpg">
            <w:drawing>
              <wp:anchor distT="0" distB="0" distL="114300" distR="114300" simplePos="0" relativeHeight="253404160" behindDoc="0" locked="0" layoutInCell="1" allowOverlap="1" wp14:anchorId="18C19AEB" wp14:editId="5660E610">
                <wp:simplePos x="0" y="0"/>
                <wp:positionH relativeFrom="column">
                  <wp:posOffset>11706</wp:posOffset>
                </wp:positionH>
                <wp:positionV relativeFrom="paragraph">
                  <wp:posOffset>-65932</wp:posOffset>
                </wp:positionV>
                <wp:extent cx="9603415" cy="428625"/>
                <wp:effectExtent l="57150" t="0" r="74295" b="85725"/>
                <wp:wrapNone/>
                <wp:docPr id="288013" name="グループ化 288013"/>
                <wp:cNvGraphicFramePr/>
                <a:graphic xmlns:a="http://schemas.openxmlformats.org/drawingml/2006/main">
                  <a:graphicData uri="http://schemas.microsoft.com/office/word/2010/wordprocessingGroup">
                    <wpg:wgp>
                      <wpg:cNvGrpSpPr/>
                      <wpg:grpSpPr>
                        <a:xfrm>
                          <a:off x="0" y="0"/>
                          <a:ext cx="9603415" cy="428625"/>
                          <a:chOff x="0" y="0"/>
                          <a:chExt cx="9603415" cy="428625"/>
                        </a:xfrm>
                      </wpg:grpSpPr>
                      <wps:wsp>
                        <wps:cNvPr id="287946" name="角丸四角形 1"/>
                        <wps:cNvSpPr>
                          <a:spLocks noChangeArrowheads="1"/>
                        </wps:cNvSpPr>
                        <wps:spPr bwMode="auto">
                          <a:xfrm>
                            <a:off x="0" y="86264"/>
                            <a:ext cx="9603415" cy="333375"/>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rsidR="00AE23E6" w:rsidRDefault="00AE23E6" w:rsidP="00921C95">
                              <w:pPr>
                                <w:pStyle w:val="Web"/>
                                <w:spacing w:before="0" w:beforeAutospacing="0" w:after="0" w:afterAutospacing="0"/>
                                <w:ind w:firstLineChars="50" w:firstLine="120"/>
                              </w:pPr>
                            </w:p>
                          </w:txbxContent>
                        </wps:txbx>
                        <wps:bodyPr vertOverflow="clip" wrap="square" lIns="18288" tIns="0" rIns="0" bIns="0" anchor="ctr" upright="1">
                          <a:noAutofit/>
                        </wps:bodyPr>
                      </wps:wsp>
                      <wps:wsp>
                        <wps:cNvPr id="287947" name="テキスト ボックス 287947"/>
                        <wps:cNvSpPr txBox="1"/>
                        <wps:spPr>
                          <a:xfrm>
                            <a:off x="17252" y="0"/>
                            <a:ext cx="90487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23E6" w:rsidRPr="00766EAA" w:rsidRDefault="00AE23E6" w:rsidP="00921C95">
                              <w:pPr>
                                <w:rPr>
                                  <w:rFonts w:ascii="メイリオ" w:eastAsia="メイリオ" w:hAnsi="メイリオ" w:cs="メイリオ"/>
                                  <w:b/>
                                  <w:bCs/>
                                  <w:color w:val="FFFFFF"/>
                                  <w:sz w:val="28"/>
                                  <w:szCs w:val="28"/>
                                </w:rPr>
                              </w:pPr>
                              <w:r>
                                <w:rPr>
                                  <w:rFonts w:ascii="メイリオ" w:eastAsia="メイリオ" w:hAnsi="メイリオ" w:cs="メイリオ" w:hint="eastAsia"/>
                                  <w:b/>
                                  <w:bCs/>
                                  <w:color w:val="FFFFFF"/>
                                  <w:sz w:val="28"/>
                                  <w:szCs w:val="28"/>
                                </w:rPr>
                                <w:t>４　大阪市の将来の収支見通し</w:t>
                              </w:r>
                            </w:p>
                            <w:p w:rsidR="00AE23E6" w:rsidRPr="0043013F" w:rsidRDefault="00AE23E6" w:rsidP="00921C95">
                              <w:pP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C19AEB" id="グループ化 288013" o:spid="_x0000_s1026" style="position:absolute;left:0;text-align:left;margin-left:.9pt;margin-top:-5.2pt;width:756.15pt;height:33.75pt;z-index:253404160" coordsize="96034,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">
                <v:roundrect id="角丸四角形 1" o:spid="_x0000_s1027" style="position:absolute;top:862;width:96034;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" fillcolor="#254163 [1636]" strokecolor="#4579b8 [3044]">
                  <v:fill color2="#4477b6 [3012]" rotate="t" angle="180" colors="0 #2c5d98;52429f #3c7bc7;1 #3a7ccb" focus="100%" type="gradient">
                    <o:fill v:ext="view" type="gradientUnscaled"/>
                  </v:fill>
                  <v:shadow on="t" color="black" opacity="22937f" origin=",.5" offset="0,.63889mm"/>
                  <v:textbox inset="1.44pt,0,0,0">
                    <w:txbxContent>
                      <w:p w:rsidR="00AE23E6" w:rsidRDefault="00AE23E6" w:rsidP="00921C95">
                        <w:pPr>
                          <w:pStyle w:val="Web"/>
                          <w:spacing w:before="0" w:beforeAutospacing="0" w:after="0" w:afterAutospacing="0"/>
                          <w:ind w:firstLineChars="50" w:firstLine="120"/>
                        </w:pPr>
                      </w:p>
                    </w:txbxContent>
                  </v:textbox>
                </v:roundrect>
                <v:shapetype id="_x0000_t202" coordsize="21600,21600" o:spt="202" path="m,l,21600r21600,l21600,xe">
                  <v:stroke joinstyle="miter"/>
                  <v:path gradientshapeok="t" o:connecttype="rect"/>
                </v:shapetype>
                <v:shape id="テキスト ボックス 287947" o:spid="_x0000_s1028" type="#_x0000_t202" style="position:absolute;left:172;width:9048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" filled="f" stroked="f" strokeweight=".5pt">
                  <v:textbox>
                    <w:txbxContent>
                      <w:p w:rsidR="00AE23E6" w:rsidRPr="00766EAA" w:rsidRDefault="00AE23E6" w:rsidP="00921C95">
                        <w:pPr>
                          <w:rPr>
                            <w:rFonts w:ascii="メイリオ" w:eastAsia="メイリオ" w:hAnsi="メイリオ" w:cs="メイリオ"/>
                            <w:b/>
                            <w:bCs/>
                            <w:color w:val="FFFFFF"/>
                            <w:sz w:val="28"/>
                            <w:szCs w:val="28"/>
                          </w:rPr>
                        </w:pPr>
                        <w:r>
                          <w:rPr>
                            <w:rFonts w:ascii="メイリオ" w:eastAsia="メイリオ" w:hAnsi="メイリオ" w:cs="メイリオ" w:hint="eastAsia"/>
                            <w:b/>
                            <w:bCs/>
                            <w:color w:val="FFFFFF"/>
                            <w:sz w:val="28"/>
                            <w:szCs w:val="28"/>
                          </w:rPr>
                          <w:t>４　大阪市の将来の収支見通し</w:t>
                        </w:r>
                      </w:p>
                      <w:p w:rsidR="00AE23E6" w:rsidRPr="0043013F" w:rsidRDefault="00AE23E6" w:rsidP="00921C95">
                        <w:pPr>
                          <w:rPr>
                            <w:rFonts w:ascii="HG丸ｺﾞｼｯｸM-PRO" w:eastAsia="HG丸ｺﾞｼｯｸM-PRO" w:hAnsi="HG丸ｺﾞｼｯｸM-PRO"/>
                            <w:b/>
                            <w:sz w:val="28"/>
                            <w:szCs w:val="28"/>
                          </w:rPr>
                        </w:pPr>
                      </w:p>
                    </w:txbxContent>
                  </v:textbox>
                </v:shape>
              </v:group>
            </w:pict>
          </mc:Fallback>
        </mc:AlternateContent>
      </w:r>
    </w:p>
    <w:p w:rsidR="00921C95" w:rsidRDefault="00921C95" w:rsidP="00921C95">
      <w:pPr>
        <w:rPr>
          <w:rFonts w:ascii="HGｺﾞｼｯｸM" w:eastAsia="HGｺﾞｼｯｸM"/>
          <w:sz w:val="20"/>
          <w:szCs w:val="20"/>
        </w:rPr>
      </w:pPr>
    </w:p>
    <w:p w:rsidR="00921C95" w:rsidRDefault="00E73BD1" w:rsidP="00921C95">
      <w:pPr>
        <w:rPr>
          <w:rFonts w:ascii="HGｺﾞｼｯｸM" w:eastAsia="HGｺﾞｼｯｸM"/>
          <w:sz w:val="20"/>
          <w:szCs w:val="20"/>
        </w:rPr>
      </w:pPr>
      <w:r w:rsidRPr="00B241B0">
        <w:rPr>
          <w:rFonts w:ascii="HGｺﾞｼｯｸM" w:eastAsia="HGｺﾞｼｯｸM" w:hint="eastAsia"/>
          <w:noProof/>
          <w:sz w:val="20"/>
          <w:szCs w:val="20"/>
        </w:rPr>
        <mc:AlternateContent>
          <mc:Choice Requires="wps">
            <w:drawing>
              <wp:anchor distT="0" distB="0" distL="114300" distR="114300" simplePos="0" relativeHeight="253405184" behindDoc="0" locked="0" layoutInCell="1" allowOverlap="1" wp14:anchorId="7B931770" wp14:editId="54F70EE9">
                <wp:simplePos x="0" y="0"/>
                <wp:positionH relativeFrom="column">
                  <wp:posOffset>926465</wp:posOffset>
                </wp:positionH>
                <wp:positionV relativeFrom="paragraph">
                  <wp:posOffset>21590</wp:posOffset>
                </wp:positionV>
                <wp:extent cx="8688705" cy="594995"/>
                <wp:effectExtent l="247650" t="0" r="17145" b="14605"/>
                <wp:wrapNone/>
                <wp:docPr id="287948" name="角丸四角形吹き出し 287948"/>
                <wp:cNvGraphicFramePr/>
                <a:graphic xmlns:a="http://schemas.openxmlformats.org/drawingml/2006/main">
                  <a:graphicData uri="http://schemas.microsoft.com/office/word/2010/wordprocessingShape">
                    <wps:wsp>
                      <wps:cNvSpPr/>
                      <wps:spPr>
                        <a:xfrm>
                          <a:off x="0" y="0"/>
                          <a:ext cx="8688705" cy="594995"/>
                        </a:xfrm>
                        <a:prstGeom prst="wedgeRoundRectCallout">
                          <a:avLst>
                            <a:gd name="adj1" fmla="val -52848"/>
                            <a:gd name="adj2" fmla="val -23081"/>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9258DC"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大阪市は、将来世代に負担を先送りしないため、「補塡</w:t>
                            </w:r>
                            <w:r w:rsidR="00AE23E6" w:rsidRPr="00BA7AD2">
                              <w:rPr>
                                <w:rFonts w:ascii="ゴシック" w:eastAsia="ゴシック" w:hAnsi="HG丸ｺﾞｼｯｸM-PRO" w:hint="eastAsia"/>
                                <w:color w:val="000000" w:themeColor="text1"/>
                                <w:sz w:val="18"/>
                                <w:szCs w:val="18"/>
                              </w:rPr>
                              <w:t>財源に依存」するのではな</w:t>
                            </w:r>
                            <w:r w:rsidR="00235C3C">
                              <w:rPr>
                                <w:rFonts w:ascii="ゴシック" w:eastAsia="ゴシック" w:hAnsi="HG丸ｺﾞｼｯｸM-PRO" w:hint="eastAsia"/>
                                <w:color w:val="000000" w:themeColor="text1"/>
                                <w:sz w:val="18"/>
                                <w:szCs w:val="18"/>
                              </w:rPr>
                              <w:t>く、「収入の範囲内で予算を組む」ことを原則とし、</w:t>
                            </w:r>
                            <w:r w:rsidR="00AE23E6" w:rsidRPr="00BA7AD2">
                              <w:rPr>
                                <w:rFonts w:ascii="ゴシック" w:eastAsia="ゴシック" w:hAnsi="HG丸ｺﾞｼｯｸM-PRO" w:hint="eastAsia"/>
                                <w:color w:val="000000" w:themeColor="text1"/>
                                <w:sz w:val="18"/>
                                <w:szCs w:val="18"/>
                              </w:rPr>
                              <w:t>行財政改革を徹底的に行い、「通常収支※（単年度）の均衡」をめざすこととしてい</w:t>
                            </w:r>
                            <w:r w:rsidR="00AE23E6">
                              <w:rPr>
                                <w:rFonts w:ascii="ゴシック" w:eastAsia="ゴシック" w:hAnsi="HG丸ｺﾞｼｯｸM-PRO" w:hint="eastAsia"/>
                                <w:color w:val="000000" w:themeColor="text1"/>
                                <w:sz w:val="18"/>
                                <w:szCs w:val="18"/>
                              </w:rPr>
                              <w:t>ます</w:t>
                            </w:r>
                            <w:r w:rsidR="00AE23E6" w:rsidRPr="00BA7AD2">
                              <w:rPr>
                                <w:rFonts w:ascii="ゴシック" w:eastAsia="ゴシック" w:hAnsi="HG丸ｺﾞｼｯｸM-PRO" w:hint="eastAsia"/>
                                <w:color w:val="000000" w:themeColor="text1"/>
                                <w:sz w:val="18"/>
                                <w:szCs w:val="18"/>
                              </w:rPr>
                              <w:t>。</w:t>
                            </w:r>
                          </w:p>
                          <w:p w:rsidR="00AE23E6"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右下の「今後の財政収支概算</w:t>
                            </w:r>
                            <w:r w:rsidRPr="0038012B">
                              <w:rPr>
                                <w:rFonts w:ascii="ゴシック" w:eastAsia="ゴシック" w:hAnsi="HG丸ｺﾞｼｯｸM-PRO" w:hint="eastAsia"/>
                                <w:color w:val="000000" w:themeColor="text1"/>
                                <w:sz w:val="18"/>
                                <w:szCs w:val="18"/>
                              </w:rPr>
                              <w:t>（粗い試算）［</w:t>
                            </w:r>
                            <w:r w:rsidR="00235C3C">
                              <w:rPr>
                                <w:rFonts w:ascii="ゴシック" w:eastAsia="ゴシック" w:hAnsi="HG丸ｺﾞｼｯｸM-PRO" w:hint="eastAsia"/>
                                <w:color w:val="000000" w:themeColor="text1"/>
                                <w:sz w:val="18"/>
                                <w:szCs w:val="18"/>
                              </w:rPr>
                              <w:t>20</w:t>
                            </w:r>
                            <w:r w:rsidR="00804675">
                              <w:rPr>
                                <w:rFonts w:ascii="ゴシック" w:eastAsia="ゴシック" w:hAnsi="HG丸ｺﾞｼｯｸM-PRO" w:hint="eastAsia"/>
                                <w:color w:val="000000" w:themeColor="text1"/>
                                <w:sz w:val="18"/>
                                <w:szCs w:val="18"/>
                              </w:rPr>
                              <w:t>2</w:t>
                            </w:r>
                            <w:r w:rsidR="00804675">
                              <w:rPr>
                                <w:rFonts w:ascii="ゴシック" w:eastAsia="ゴシック" w:hAnsi="HG丸ｺﾞｼｯｸM-PRO"/>
                                <w:color w:val="000000" w:themeColor="text1"/>
                                <w:sz w:val="18"/>
                                <w:szCs w:val="18"/>
                              </w:rPr>
                              <w:t>2</w:t>
                            </w:r>
                            <w:r w:rsidRPr="0038012B">
                              <w:rPr>
                                <w:rFonts w:ascii="ゴシック" w:eastAsia="ゴシック" w:hAnsi="HG丸ｺﾞｼｯｸM-PRO" w:hint="eastAsia"/>
                                <w:color w:val="000000" w:themeColor="text1"/>
                                <w:sz w:val="18"/>
                                <w:szCs w:val="18"/>
                              </w:rPr>
                              <w:t>(</w:t>
                            </w:r>
                            <w:r w:rsidR="00235C3C">
                              <w:rPr>
                                <w:rFonts w:ascii="ゴシック" w:eastAsia="ゴシック" w:hAnsi="HG丸ｺﾞｼｯｸM-PRO" w:hint="eastAsia"/>
                                <w:color w:val="000000" w:themeColor="text1"/>
                                <w:sz w:val="18"/>
                                <w:szCs w:val="18"/>
                              </w:rPr>
                              <w:t>令和</w:t>
                            </w:r>
                            <w:r w:rsidR="00804675">
                              <w:rPr>
                                <w:rFonts w:ascii="ゴシック" w:eastAsia="ゴシック" w:hAnsi="HG丸ｺﾞｼｯｸM-PRO"/>
                                <w:color w:val="000000" w:themeColor="text1"/>
                                <w:sz w:val="18"/>
                                <w:szCs w:val="18"/>
                              </w:rPr>
                              <w:t>4</w:t>
                            </w:r>
                            <w:r w:rsidRPr="0038012B">
                              <w:rPr>
                                <w:rFonts w:ascii="ゴシック" w:eastAsia="ゴシック" w:hAnsi="HG丸ｺﾞｼｯｸM-PRO" w:hint="eastAsia"/>
                                <w:color w:val="000000" w:themeColor="text1"/>
                                <w:sz w:val="18"/>
                                <w:szCs w:val="18"/>
                              </w:rPr>
                              <w:t>)年</w:t>
                            </w:r>
                            <w:r w:rsidR="009A5205">
                              <w:rPr>
                                <w:rFonts w:ascii="ゴシック" w:eastAsia="ゴシック" w:hAnsi="HG丸ｺﾞｼｯｸM-PRO" w:hint="eastAsia"/>
                                <w:color w:val="000000" w:themeColor="text1"/>
                                <w:sz w:val="18"/>
                                <w:szCs w:val="18"/>
                              </w:rPr>
                              <w:t>2</w:t>
                            </w:r>
                            <w:r w:rsidRPr="0038012B">
                              <w:rPr>
                                <w:rFonts w:ascii="ゴシック" w:eastAsia="ゴシック" w:hAnsi="HG丸ｺﾞｼｯｸM-PRO" w:hint="eastAsia"/>
                                <w:color w:val="000000" w:themeColor="text1"/>
                                <w:sz w:val="18"/>
                                <w:szCs w:val="18"/>
                              </w:rPr>
                              <w:t>月版］</w:t>
                            </w:r>
                            <w:r>
                              <w:rPr>
                                <w:rFonts w:ascii="ゴシック" w:eastAsia="ゴシック" w:hAnsi="HG丸ｺﾞｼｯｸM-PRO" w:hint="eastAsia"/>
                                <w:color w:val="000000" w:themeColor="text1"/>
                                <w:sz w:val="18"/>
                                <w:szCs w:val="18"/>
                              </w:rPr>
                              <w:t>」</w:t>
                            </w:r>
                            <w:r w:rsidRPr="00314A26">
                              <w:rPr>
                                <w:rFonts w:ascii="ゴシック" w:eastAsia="ゴシック" w:hAnsi="HG丸ｺﾞｼｯｸM-PRO" w:hint="eastAsia"/>
                                <w:color w:val="000000" w:themeColor="text1"/>
                                <w:sz w:val="18"/>
                                <w:szCs w:val="18"/>
                              </w:rPr>
                              <w:t>は、そのために必要となる収支改善の目安を一定の前提により試算したものです。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3177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7948" o:spid="_x0000_s1029" type="#_x0000_t62" style="position:absolute;left:0;text-align:left;margin-left:72.95pt;margin-top:1.7pt;width:684.15pt;height:46.85pt;z-index:2534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" adj="-615,5815" fillcolor="white [3212]" strokecolor="#7f7f7f [1612]" strokeweight="1.5pt">
                <v:textbox>
                  <w:txbxContent>
                    <w:p w:rsidR="00AE23E6" w:rsidRDefault="009258DC"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大阪市は、将来世代に負担を先送りしないため、「補塡</w:t>
                      </w:r>
                      <w:r w:rsidR="00AE23E6" w:rsidRPr="00BA7AD2">
                        <w:rPr>
                          <w:rFonts w:ascii="ゴシック" w:eastAsia="ゴシック" w:hAnsi="HG丸ｺﾞｼｯｸM-PRO" w:hint="eastAsia"/>
                          <w:color w:val="000000" w:themeColor="text1"/>
                          <w:sz w:val="18"/>
                          <w:szCs w:val="18"/>
                        </w:rPr>
                        <w:t>財源に依存」するのではな</w:t>
                      </w:r>
                      <w:r w:rsidR="00235C3C">
                        <w:rPr>
                          <w:rFonts w:ascii="ゴシック" w:eastAsia="ゴシック" w:hAnsi="HG丸ｺﾞｼｯｸM-PRO" w:hint="eastAsia"/>
                          <w:color w:val="000000" w:themeColor="text1"/>
                          <w:sz w:val="18"/>
                          <w:szCs w:val="18"/>
                        </w:rPr>
                        <w:t>く、「収入の範囲内で予算を組む」ことを原則とし、</w:t>
                      </w:r>
                      <w:r w:rsidR="00AE23E6" w:rsidRPr="00BA7AD2">
                        <w:rPr>
                          <w:rFonts w:ascii="ゴシック" w:eastAsia="ゴシック" w:hAnsi="HG丸ｺﾞｼｯｸM-PRO" w:hint="eastAsia"/>
                          <w:color w:val="000000" w:themeColor="text1"/>
                          <w:sz w:val="18"/>
                          <w:szCs w:val="18"/>
                        </w:rPr>
                        <w:t>行財政改革を徹底的に行い、「通常収支※（単年度）の均衡」をめざすこととしてい</w:t>
                      </w:r>
                      <w:r w:rsidR="00AE23E6">
                        <w:rPr>
                          <w:rFonts w:ascii="ゴシック" w:eastAsia="ゴシック" w:hAnsi="HG丸ｺﾞｼｯｸM-PRO" w:hint="eastAsia"/>
                          <w:color w:val="000000" w:themeColor="text1"/>
                          <w:sz w:val="18"/>
                          <w:szCs w:val="18"/>
                        </w:rPr>
                        <w:t>ます</w:t>
                      </w:r>
                      <w:r w:rsidR="00AE23E6" w:rsidRPr="00BA7AD2">
                        <w:rPr>
                          <w:rFonts w:ascii="ゴシック" w:eastAsia="ゴシック" w:hAnsi="HG丸ｺﾞｼｯｸM-PRO" w:hint="eastAsia"/>
                          <w:color w:val="000000" w:themeColor="text1"/>
                          <w:sz w:val="18"/>
                          <w:szCs w:val="18"/>
                        </w:rPr>
                        <w:t>。</w:t>
                      </w:r>
                    </w:p>
                    <w:p w:rsidR="00AE23E6"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右下の「今後の財政収支概算</w:t>
                      </w:r>
                      <w:r w:rsidRPr="0038012B">
                        <w:rPr>
                          <w:rFonts w:ascii="ゴシック" w:eastAsia="ゴシック" w:hAnsi="HG丸ｺﾞｼｯｸM-PRO" w:hint="eastAsia"/>
                          <w:color w:val="000000" w:themeColor="text1"/>
                          <w:sz w:val="18"/>
                          <w:szCs w:val="18"/>
                        </w:rPr>
                        <w:t>（粗い試算）［</w:t>
                      </w:r>
                      <w:r w:rsidR="00235C3C">
                        <w:rPr>
                          <w:rFonts w:ascii="ゴシック" w:eastAsia="ゴシック" w:hAnsi="HG丸ｺﾞｼｯｸM-PRO" w:hint="eastAsia"/>
                          <w:color w:val="000000" w:themeColor="text1"/>
                          <w:sz w:val="18"/>
                          <w:szCs w:val="18"/>
                        </w:rPr>
                        <w:t>20</w:t>
                      </w:r>
                      <w:r w:rsidR="00804675">
                        <w:rPr>
                          <w:rFonts w:ascii="ゴシック" w:eastAsia="ゴシック" w:hAnsi="HG丸ｺﾞｼｯｸM-PRO" w:hint="eastAsia"/>
                          <w:color w:val="000000" w:themeColor="text1"/>
                          <w:sz w:val="18"/>
                          <w:szCs w:val="18"/>
                        </w:rPr>
                        <w:t>2</w:t>
                      </w:r>
                      <w:r w:rsidR="00804675">
                        <w:rPr>
                          <w:rFonts w:ascii="ゴシック" w:eastAsia="ゴシック" w:hAnsi="HG丸ｺﾞｼｯｸM-PRO"/>
                          <w:color w:val="000000" w:themeColor="text1"/>
                          <w:sz w:val="18"/>
                          <w:szCs w:val="18"/>
                        </w:rPr>
                        <w:t>2</w:t>
                      </w:r>
                      <w:r w:rsidRPr="0038012B">
                        <w:rPr>
                          <w:rFonts w:ascii="ゴシック" w:eastAsia="ゴシック" w:hAnsi="HG丸ｺﾞｼｯｸM-PRO" w:hint="eastAsia"/>
                          <w:color w:val="000000" w:themeColor="text1"/>
                          <w:sz w:val="18"/>
                          <w:szCs w:val="18"/>
                        </w:rPr>
                        <w:t>(</w:t>
                      </w:r>
                      <w:r w:rsidR="00235C3C">
                        <w:rPr>
                          <w:rFonts w:ascii="ゴシック" w:eastAsia="ゴシック" w:hAnsi="HG丸ｺﾞｼｯｸM-PRO" w:hint="eastAsia"/>
                          <w:color w:val="000000" w:themeColor="text1"/>
                          <w:sz w:val="18"/>
                          <w:szCs w:val="18"/>
                        </w:rPr>
                        <w:t>令和</w:t>
                      </w:r>
                      <w:r w:rsidR="00804675">
                        <w:rPr>
                          <w:rFonts w:ascii="ゴシック" w:eastAsia="ゴシック" w:hAnsi="HG丸ｺﾞｼｯｸM-PRO"/>
                          <w:color w:val="000000" w:themeColor="text1"/>
                          <w:sz w:val="18"/>
                          <w:szCs w:val="18"/>
                        </w:rPr>
                        <w:t>4</w:t>
                      </w:r>
                      <w:r w:rsidRPr="0038012B">
                        <w:rPr>
                          <w:rFonts w:ascii="ゴシック" w:eastAsia="ゴシック" w:hAnsi="HG丸ｺﾞｼｯｸM-PRO" w:hint="eastAsia"/>
                          <w:color w:val="000000" w:themeColor="text1"/>
                          <w:sz w:val="18"/>
                          <w:szCs w:val="18"/>
                        </w:rPr>
                        <w:t>)年</w:t>
                      </w:r>
                      <w:r w:rsidR="009A5205">
                        <w:rPr>
                          <w:rFonts w:ascii="ゴシック" w:eastAsia="ゴシック" w:hAnsi="HG丸ｺﾞｼｯｸM-PRO" w:hint="eastAsia"/>
                          <w:color w:val="000000" w:themeColor="text1"/>
                          <w:sz w:val="18"/>
                          <w:szCs w:val="18"/>
                        </w:rPr>
                        <w:t>2</w:t>
                      </w:r>
                      <w:r w:rsidRPr="0038012B">
                        <w:rPr>
                          <w:rFonts w:ascii="ゴシック" w:eastAsia="ゴシック" w:hAnsi="HG丸ｺﾞｼｯｸM-PRO" w:hint="eastAsia"/>
                          <w:color w:val="000000" w:themeColor="text1"/>
                          <w:sz w:val="18"/>
                          <w:szCs w:val="18"/>
                        </w:rPr>
                        <w:t>月版］</w:t>
                      </w:r>
                      <w:r>
                        <w:rPr>
                          <w:rFonts w:ascii="ゴシック" w:eastAsia="ゴシック" w:hAnsi="HG丸ｺﾞｼｯｸM-PRO" w:hint="eastAsia"/>
                          <w:color w:val="000000" w:themeColor="text1"/>
                          <w:sz w:val="18"/>
                          <w:szCs w:val="18"/>
                        </w:rPr>
                        <w:t>」</w:t>
                      </w:r>
                      <w:r w:rsidRPr="00314A26">
                        <w:rPr>
                          <w:rFonts w:ascii="ゴシック" w:eastAsia="ゴシック" w:hAnsi="HG丸ｺﾞｼｯｸM-PRO" w:hint="eastAsia"/>
                          <w:color w:val="000000" w:themeColor="text1"/>
                          <w:sz w:val="18"/>
                          <w:szCs w:val="18"/>
                        </w:rPr>
                        <w:t>は、そのために必要となる収支改善の目安を一定の前提により試算したものです。</w:t>
                      </w:r>
                    </w:p>
                  </w:txbxContent>
                </v:textbox>
              </v:shape>
            </w:pict>
          </mc:Fallback>
        </mc:AlternateContent>
      </w:r>
      <w:r>
        <w:rPr>
          <w:rFonts w:ascii="HGｺﾞｼｯｸM" w:eastAsia="HGｺﾞｼｯｸM" w:hint="eastAsia"/>
          <w:noProof/>
          <w:sz w:val="20"/>
          <w:szCs w:val="20"/>
        </w:rPr>
        <mc:AlternateContent>
          <mc:Choice Requires="wpg">
            <w:drawing>
              <wp:anchor distT="0" distB="0" distL="114300" distR="114300" simplePos="0" relativeHeight="253656064" behindDoc="0" locked="0" layoutInCell="1" allowOverlap="1" wp14:anchorId="5FEB17CD" wp14:editId="58FCF6C0">
                <wp:simplePos x="0" y="0"/>
                <wp:positionH relativeFrom="column">
                  <wp:posOffset>184150</wp:posOffset>
                </wp:positionH>
                <wp:positionV relativeFrom="paragraph">
                  <wp:posOffset>13335</wp:posOffset>
                </wp:positionV>
                <wp:extent cx="430560" cy="623880"/>
                <wp:effectExtent l="0" t="0" r="26670" b="24130"/>
                <wp:wrapNone/>
                <wp:docPr id="2068" name="グループ化 2068"/>
                <wp:cNvGraphicFramePr/>
                <a:graphic xmlns:a="http://schemas.openxmlformats.org/drawingml/2006/main">
                  <a:graphicData uri="http://schemas.microsoft.com/office/word/2010/wordprocessingGroup">
                    <wpg:wgp>
                      <wpg:cNvGrpSpPr/>
                      <wpg:grpSpPr>
                        <a:xfrm>
                          <a:off x="0" y="0"/>
                          <a:ext cx="430560" cy="623880"/>
                          <a:chOff x="0" y="0"/>
                          <a:chExt cx="430560" cy="643760"/>
                        </a:xfrm>
                      </wpg:grpSpPr>
                      <wps:wsp>
                        <wps:cNvPr id="2069" name="二等辺三角形 2069"/>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E73BD1"/>
                          </w:txbxContent>
                        </wps:txbx>
                        <wps:bodyPr rtlCol="0" anchor="ctr"/>
                      </wps:wsp>
                      <wps:wsp>
                        <wps:cNvPr id="2070" name="円/楕円 2070"/>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E73BD1"/>
                          </w:txbxContent>
                        </wps:txbx>
                        <wps:bodyPr rtlCol="0" anchor="ctr"/>
                      </wps:wsp>
                      <pic:pic xmlns:pic="http://schemas.openxmlformats.org/drawingml/2006/picture">
                        <pic:nvPicPr>
                          <pic:cNvPr id="2071"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14:sizeRelH relativeFrom="margin">
                  <wp14:pctWidth>0</wp14:pctWidth>
                </wp14:sizeRelH>
                <wp14:sizeRelV relativeFrom="margin">
                  <wp14:pctHeight>0</wp14:pctHeight>
                </wp14:sizeRelV>
              </wp:anchor>
            </w:drawing>
          </mc:Choice>
          <mc:Fallback>
            <w:pict>
              <v:group w14:anchorId="5FEB17CD" id="グループ化 2068" o:spid="_x0000_s1030" style="position:absolute;left:0;text-align:left;margin-left:14.5pt;margin-top:1.05pt;width:33.9pt;height:49.1pt;z-index:253656064;mso-width-relative:margin;mso-height-relative:margin"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069" o:spid="_x0000_s1031"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" fillcolor="#c2d69b [1942]" strokecolor="#360" strokeweight="2pt">
                  <v:textbox>
                    <w:txbxContent>
                      <w:p w:rsidR="00AE23E6" w:rsidRDefault="00AE23E6" w:rsidP="00E73BD1"/>
                    </w:txbxContent>
                  </v:textbox>
                </v:shape>
                <v:oval id="円/楕円 2070" o:spid="_x0000_s1032"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" fillcolor="#c2d69b [1942]" strokecolor="#360" strokeweight="2pt">
                  <v:textbox>
                    <w:txbxContent>
                      <w:p w:rsidR="00AE23E6" w:rsidRDefault="00AE23E6" w:rsidP="00E73BD1"/>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" stroked="t" strokecolor="#7f7f7f [1612]">
                  <v:imagedata r:id="rId9" o:title="miotsukushi"/>
                  <v:path arrowok="t"/>
                </v:shape>
              </v:group>
            </w:pict>
          </mc:Fallback>
        </mc:AlternateContent>
      </w:r>
    </w:p>
    <w:p w:rsidR="00921C95" w:rsidRDefault="00921C95" w:rsidP="00921C95">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90496" behindDoc="0" locked="0" layoutInCell="1" allowOverlap="1" wp14:anchorId="04801871" wp14:editId="413654E8">
                <wp:simplePos x="0" y="0"/>
                <wp:positionH relativeFrom="column">
                  <wp:posOffset>73025</wp:posOffset>
                </wp:positionH>
                <wp:positionV relativeFrom="paragraph">
                  <wp:posOffset>145450</wp:posOffset>
                </wp:positionV>
                <wp:extent cx="1083310" cy="995680"/>
                <wp:effectExtent l="0" t="0" r="0" b="13970"/>
                <wp:wrapNone/>
                <wp:docPr id="286340" name="グループ化 6"/>
                <wp:cNvGraphicFramePr/>
                <a:graphic xmlns:a="http://schemas.openxmlformats.org/drawingml/2006/main">
                  <a:graphicData uri="http://schemas.microsoft.com/office/word/2010/wordprocessingGroup">
                    <wpg:wgp>
                      <wpg:cNvGrpSpPr/>
                      <wpg:grpSpPr>
                        <a:xfrm>
                          <a:off x="0" y="0"/>
                          <a:ext cx="1083310" cy="995680"/>
                          <a:chOff x="-75916" y="-23559"/>
                          <a:chExt cx="1806348" cy="1409104"/>
                        </a:xfrm>
                      </wpg:grpSpPr>
                      <wps:wsp>
                        <wps:cNvPr id="286342" name="二等辺三角形 286342"/>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921C9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56" name="円/楕円 286356"/>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921C9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57" name="円/楕円 286357"/>
                        <wps:cNvSpPr/>
                        <wps:spPr>
                          <a:xfrm rot="2028520">
                            <a:off x="-75916"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Pr="00997108" w:rsidRDefault="00AE23E6" w:rsidP="00921C95">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801871" id="グループ化 6" o:spid="_x0000_s1034" style="position:absolute;left:0;text-align:left;margin-left:5.75pt;margin-top:11.45pt;width:85.3pt;height:78.4pt;z-index:251690496"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">
                <v:shape id="二等辺三角形 286342" o:spid="_x0000_s1035"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" fillcolor="#95b3d7 [1940]" strokecolor="#243f60 [1604]" strokeweight="2pt">
                  <v:textbox>
                    <w:txbxContent>
                      <w:p w:rsidR="00AE23E6" w:rsidRDefault="00AE23E6" w:rsidP="00921C95"/>
                    </w:txbxContent>
                  </v:textbox>
                </v:shape>
                <v:oval id="円/楕円 286356" o:spid="_x0000_s1036"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" fillcolor="#95b3d7 [1940]" strokecolor="#243f60 [1604]" strokeweight="2pt">
                  <v:textbox>
                    <w:txbxContent>
                      <w:p w:rsidR="00AE23E6" w:rsidRDefault="00AE23E6" w:rsidP="00921C95"/>
                    </w:txbxContent>
                  </v:textbox>
                </v:oval>
                <v:oval id="円/楕円 286357" o:spid="_x0000_s1037"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" filled="f" stroked="f" strokeweight="2pt">
                  <v:textbox>
                    <w:txbxContent>
                      <w:p w:rsidR="00AE23E6" w:rsidRPr="00997108" w:rsidRDefault="00AE23E6" w:rsidP="00921C95">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p>
    <w:p w:rsidR="00921C95" w:rsidRDefault="001A6185" w:rsidP="00921C95">
      <w:pPr>
        <w:rPr>
          <w:rFonts w:ascii="HGｺﾞｼｯｸM" w:eastAsia="HGｺﾞｼｯｸM"/>
          <w:sz w:val="20"/>
          <w:szCs w:val="20"/>
        </w:rPr>
      </w:pPr>
      <w:r w:rsidRPr="00E4186C">
        <w:rPr>
          <w:rFonts w:ascii="HGｺﾞｼｯｸM" w:eastAsia="HGｺﾞｼｯｸM" w:hint="eastAsia"/>
          <w:noProof/>
          <w:sz w:val="20"/>
          <w:szCs w:val="20"/>
        </w:rPr>
        <mc:AlternateContent>
          <mc:Choice Requires="wps">
            <w:drawing>
              <wp:anchor distT="0" distB="0" distL="114300" distR="114300" simplePos="0" relativeHeight="251688448" behindDoc="0" locked="0" layoutInCell="1" allowOverlap="1" wp14:anchorId="5C64286A" wp14:editId="096F4613">
                <wp:simplePos x="0" y="0"/>
                <wp:positionH relativeFrom="column">
                  <wp:posOffset>926465</wp:posOffset>
                </wp:positionH>
                <wp:positionV relativeFrom="paragraph">
                  <wp:posOffset>212090</wp:posOffset>
                </wp:positionV>
                <wp:extent cx="2019300" cy="295275"/>
                <wp:effectExtent l="285750" t="0" r="19050" b="28575"/>
                <wp:wrapNone/>
                <wp:docPr id="288006" name="角丸四角形吹き出し 288006"/>
                <wp:cNvGraphicFramePr/>
                <a:graphic xmlns:a="http://schemas.openxmlformats.org/drawingml/2006/main">
                  <a:graphicData uri="http://schemas.microsoft.com/office/word/2010/wordprocessingShape">
                    <wps:wsp>
                      <wps:cNvSpPr/>
                      <wps:spPr>
                        <a:xfrm>
                          <a:off x="0" y="0"/>
                          <a:ext cx="2019300" cy="295275"/>
                        </a:xfrm>
                        <a:prstGeom prst="wedgeRoundRectCallout">
                          <a:avLst>
                            <a:gd name="adj1" fmla="val -63588"/>
                            <a:gd name="adj2" fmla="val 19334"/>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Pr="008B550A"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試算結果はどうだったの？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4286A" id="角丸四角形吹き出し 288006" o:spid="_x0000_s1038" type="#_x0000_t62" style="position:absolute;left:0;text-align:left;margin-left:72.95pt;margin-top:16.7pt;width:159pt;height:23.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" adj="-2935,14976" fillcolor="white [3212]" strokecolor="#7f7f7f [1612]" strokeweight="1.5pt">
                <v:textbox>
                  <w:txbxContent>
                    <w:p w:rsidR="00AE23E6" w:rsidRPr="008B550A"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試算結果はどうだったの？</w:t>
                      </w:r>
                    </w:p>
                  </w:txbxContent>
                </v:textbox>
              </v:shape>
            </w:pict>
          </mc:Fallback>
        </mc:AlternateContent>
      </w:r>
    </w:p>
    <w:p w:rsidR="00921C95" w:rsidRDefault="00921C95" w:rsidP="00921C95">
      <w:pPr>
        <w:rPr>
          <w:rFonts w:ascii="HGｺﾞｼｯｸM" w:eastAsia="HGｺﾞｼｯｸM"/>
          <w:sz w:val="20"/>
          <w:szCs w:val="20"/>
        </w:rPr>
      </w:pPr>
    </w:p>
    <w:p w:rsidR="00921C95" w:rsidRDefault="001A6185" w:rsidP="00921C95">
      <w:pPr>
        <w:rPr>
          <w:rFonts w:ascii="HGｺﾞｼｯｸM" w:eastAsia="HGｺﾞｼｯｸM"/>
          <w:sz w:val="20"/>
          <w:szCs w:val="20"/>
        </w:rPr>
      </w:pPr>
      <w:r w:rsidRPr="00E4186C">
        <w:rPr>
          <w:rFonts w:ascii="HGｺﾞｼｯｸM" w:eastAsia="HGｺﾞｼｯｸM" w:hint="eastAsia"/>
          <w:noProof/>
          <w:sz w:val="20"/>
          <w:szCs w:val="20"/>
        </w:rPr>
        <mc:AlternateContent>
          <mc:Choice Requires="wps">
            <w:drawing>
              <wp:anchor distT="0" distB="0" distL="114300" distR="114300" simplePos="0" relativeHeight="251655680" behindDoc="0" locked="0" layoutInCell="1" allowOverlap="1" wp14:anchorId="0CDFF908" wp14:editId="07616F3E">
                <wp:simplePos x="0" y="0"/>
                <wp:positionH relativeFrom="column">
                  <wp:posOffset>926466</wp:posOffset>
                </wp:positionH>
                <wp:positionV relativeFrom="paragraph">
                  <wp:posOffset>116840</wp:posOffset>
                </wp:positionV>
                <wp:extent cx="3486150" cy="3076575"/>
                <wp:effectExtent l="266700" t="0" r="19050" b="28575"/>
                <wp:wrapNone/>
                <wp:docPr id="287998" name="角丸四角形吹き出し 287998"/>
                <wp:cNvGraphicFramePr/>
                <a:graphic xmlns:a="http://schemas.openxmlformats.org/drawingml/2006/main">
                  <a:graphicData uri="http://schemas.microsoft.com/office/word/2010/wordprocessingShape">
                    <wps:wsp>
                      <wps:cNvSpPr/>
                      <wps:spPr>
                        <a:xfrm>
                          <a:off x="0" y="0"/>
                          <a:ext cx="3486150" cy="3076575"/>
                        </a:xfrm>
                        <a:prstGeom prst="wedgeRoundRectCallout">
                          <a:avLst>
                            <a:gd name="adj1" fmla="val -57242"/>
                            <a:gd name="adj2" fmla="val -20695"/>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9A3" w:rsidRDefault="00804675" w:rsidP="00921C95">
                            <w:pPr>
                              <w:snapToGrid w:val="0"/>
                              <w:rPr>
                                <w:rFonts w:ascii="ｺﾞｼｯｸ" w:eastAsia="ｺﾞｼｯｸ" w:hAnsi="ｺﾞｼｯｸ"/>
                                <w:color w:val="000000" w:themeColor="text1"/>
                                <w:sz w:val="18"/>
                                <w:szCs w:val="18"/>
                              </w:rPr>
                            </w:pPr>
                            <w:r>
                              <w:rPr>
                                <w:rFonts w:ascii="ｺﾞｼｯｸ" w:eastAsia="ｺﾞｼｯｸ" w:hAnsi="ｺﾞｼｯｸ" w:hint="eastAsia"/>
                                <w:color w:val="000000" w:themeColor="text1"/>
                                <w:sz w:val="18"/>
                                <w:szCs w:val="18"/>
                              </w:rPr>
                              <w:t>前回</w:t>
                            </w:r>
                            <w:r>
                              <w:rPr>
                                <w:rFonts w:ascii="ｺﾞｼｯｸ" w:eastAsia="ｺﾞｼｯｸ" w:hAnsi="ｺﾞｼｯｸ"/>
                                <w:color w:val="000000" w:themeColor="text1"/>
                                <w:sz w:val="18"/>
                                <w:szCs w:val="18"/>
                              </w:rPr>
                              <w:t>の試算</w:t>
                            </w:r>
                            <w:r>
                              <w:rPr>
                                <w:rFonts w:ascii="ｺﾞｼｯｸ" w:eastAsia="ｺﾞｼｯｸ" w:hAnsi="ｺﾞｼｯｸ" w:hint="eastAsia"/>
                                <w:color w:val="000000" w:themeColor="text1"/>
                                <w:sz w:val="18"/>
                                <w:szCs w:val="18"/>
                              </w:rPr>
                              <w:t>（</w:t>
                            </w:r>
                            <w:r>
                              <w:rPr>
                                <w:rFonts w:ascii="ｺﾞｼｯｸ" w:eastAsia="ｺﾞｼｯｸ" w:hAnsi="ｺﾞｼｯｸ"/>
                                <w:color w:val="000000" w:themeColor="text1"/>
                                <w:sz w:val="18"/>
                                <w:szCs w:val="18"/>
                              </w:rPr>
                              <w:t>2021（</w:t>
                            </w:r>
                            <w:r>
                              <w:rPr>
                                <w:rFonts w:ascii="ｺﾞｼｯｸ" w:eastAsia="ｺﾞｼｯｸ" w:hAnsi="ｺﾞｼｯｸ" w:hint="eastAsia"/>
                                <w:color w:val="000000" w:themeColor="text1"/>
                                <w:sz w:val="18"/>
                                <w:szCs w:val="18"/>
                              </w:rPr>
                              <w:t>令和</w:t>
                            </w:r>
                            <w:r>
                              <w:rPr>
                                <w:rFonts w:ascii="ｺﾞｼｯｸ" w:eastAsia="ｺﾞｼｯｸ" w:hAnsi="ｺﾞｼｯｸ"/>
                                <w:color w:val="000000" w:themeColor="text1"/>
                                <w:sz w:val="18"/>
                                <w:szCs w:val="18"/>
                              </w:rPr>
                              <w:t>3）</w:t>
                            </w:r>
                            <w:r w:rsidR="006537D5">
                              <w:rPr>
                                <w:rFonts w:ascii="ｺﾞｼｯｸ" w:eastAsia="ｺﾞｼｯｸ" w:hAnsi="ｺﾞｼｯｸ" w:hint="eastAsia"/>
                                <w:color w:val="000000" w:themeColor="text1"/>
                                <w:sz w:val="18"/>
                                <w:szCs w:val="18"/>
                              </w:rPr>
                              <w:t>年</w:t>
                            </w:r>
                            <w:r>
                              <w:rPr>
                                <w:rFonts w:ascii="ｺﾞｼｯｸ" w:eastAsia="ｺﾞｼｯｸ" w:hAnsi="ｺﾞｼｯｸ"/>
                                <w:color w:val="000000" w:themeColor="text1"/>
                                <w:sz w:val="18"/>
                                <w:szCs w:val="18"/>
                              </w:rPr>
                              <w:t>2月版</w:t>
                            </w:r>
                            <w:r>
                              <w:rPr>
                                <w:rFonts w:ascii="ｺﾞｼｯｸ" w:eastAsia="ｺﾞｼｯｸ" w:hAnsi="ｺﾞｼｯｸ" w:hint="eastAsia"/>
                                <w:color w:val="000000" w:themeColor="text1"/>
                                <w:sz w:val="18"/>
                                <w:szCs w:val="18"/>
                              </w:rPr>
                              <w:t>）</w:t>
                            </w:r>
                            <w:r>
                              <w:rPr>
                                <w:rFonts w:ascii="ｺﾞｼｯｸ" w:eastAsia="ｺﾞｼｯｸ" w:hAnsi="ｺﾞｼｯｸ"/>
                                <w:color w:val="000000" w:themeColor="text1"/>
                                <w:sz w:val="18"/>
                                <w:szCs w:val="18"/>
                              </w:rPr>
                              <w:t>と比較</w:t>
                            </w:r>
                            <w:r>
                              <w:rPr>
                                <w:rFonts w:ascii="ｺﾞｼｯｸ" w:eastAsia="ｺﾞｼｯｸ" w:hAnsi="ｺﾞｼｯｸ" w:hint="eastAsia"/>
                                <w:color w:val="000000" w:themeColor="text1"/>
                                <w:sz w:val="18"/>
                                <w:szCs w:val="18"/>
                              </w:rPr>
                              <w:t>すると</w:t>
                            </w:r>
                            <w:r>
                              <w:rPr>
                                <w:rFonts w:ascii="ｺﾞｼｯｸ" w:eastAsia="ｺﾞｼｯｸ" w:hAnsi="ｺﾞｼｯｸ"/>
                                <w:color w:val="000000" w:themeColor="text1"/>
                                <w:sz w:val="18"/>
                                <w:szCs w:val="18"/>
                              </w:rPr>
                              <w:t>、</w:t>
                            </w:r>
                          </w:p>
                          <w:p w:rsidR="0098637D" w:rsidRPr="005339A3" w:rsidRDefault="00AD2DC7" w:rsidP="00921C95">
                            <w:pPr>
                              <w:snapToGrid w:val="0"/>
                              <w:rPr>
                                <w:rFonts w:ascii="ｺﾞｼｯｸ" w:eastAsia="ｺﾞｼｯｸ" w:hAnsi="ｺﾞｼｯｸ"/>
                                <w:color w:val="000000" w:themeColor="text1"/>
                                <w:sz w:val="18"/>
                                <w:szCs w:val="18"/>
                              </w:rPr>
                            </w:pPr>
                            <w:r>
                              <w:rPr>
                                <w:rFonts w:ascii="HGS創英角ｺﾞｼｯｸUB" w:eastAsia="HGS創英角ｺﾞｼｯｸUB" w:hAnsi="HGS創英角ｺﾞｼｯｸUB" w:hint="eastAsia"/>
                                <w:color w:val="000000" w:themeColor="text1"/>
                                <w:sz w:val="28"/>
                                <w:szCs w:val="28"/>
                                <w:u w:val="single"/>
                              </w:rPr>
                              <w:t>試算の基本となる2022年度予算が公債費の減や企業業績の回復に伴い好転</w:t>
                            </w:r>
                            <w:r>
                              <w:rPr>
                                <w:rFonts w:ascii="HGS創英角ｺﾞｼｯｸUB" w:eastAsia="HGS創英角ｺﾞｼｯｸUB" w:hAnsi="HGS創英角ｺﾞｼｯｸUB"/>
                                <w:color w:val="000000" w:themeColor="text1"/>
                                <w:sz w:val="28"/>
                                <w:szCs w:val="28"/>
                                <w:u w:val="single"/>
                              </w:rPr>
                              <w:t>したことで</w:t>
                            </w:r>
                            <w:r w:rsidR="002A3A4B">
                              <w:rPr>
                                <w:rFonts w:ascii="HGS創英角ｺﾞｼｯｸUB" w:eastAsia="HGS創英角ｺﾞｼｯｸUB" w:hAnsi="HGS創英角ｺﾞｼｯｸUB"/>
                                <w:color w:val="000000" w:themeColor="text1"/>
                                <w:sz w:val="28"/>
                                <w:szCs w:val="28"/>
                                <w:u w:val="single"/>
                              </w:rPr>
                              <w:t>、</w:t>
                            </w:r>
                            <w:r>
                              <w:rPr>
                                <w:rFonts w:ascii="HGS創英角ｺﾞｼｯｸUB" w:eastAsia="HGS創英角ｺﾞｼｯｸUB" w:hAnsi="HGS創英角ｺﾞｼｯｸUB" w:hint="eastAsia"/>
                                <w:color w:val="000000" w:themeColor="text1"/>
                                <w:sz w:val="28"/>
                                <w:szCs w:val="28"/>
                                <w:u w:val="single"/>
                              </w:rPr>
                              <w:t>2023年度以降も</w:t>
                            </w:r>
                            <w:r w:rsidR="00CE7119">
                              <w:rPr>
                                <w:rFonts w:ascii="HGS創英角ｺﾞｼｯｸUB" w:eastAsia="HGS創英角ｺﾞｼｯｸUB" w:hAnsi="HGS創英角ｺﾞｼｯｸUB" w:hint="eastAsia"/>
                                <w:color w:val="000000" w:themeColor="text1"/>
                                <w:sz w:val="28"/>
                                <w:szCs w:val="28"/>
                                <w:u w:val="single"/>
                              </w:rPr>
                              <w:t>基調</w:t>
                            </w:r>
                            <w:r w:rsidR="00CE7119">
                              <w:rPr>
                                <w:rFonts w:ascii="HGS創英角ｺﾞｼｯｸUB" w:eastAsia="HGS創英角ｺﾞｼｯｸUB" w:hAnsi="HGS創英角ｺﾞｼｯｸUB"/>
                                <w:color w:val="000000" w:themeColor="text1"/>
                                <w:sz w:val="28"/>
                                <w:szCs w:val="28"/>
                                <w:u w:val="single"/>
                              </w:rPr>
                              <w:t>とし</w:t>
                            </w:r>
                            <w:r w:rsidR="00CE7119">
                              <w:rPr>
                                <w:rFonts w:ascii="HGS創英角ｺﾞｼｯｸUB" w:eastAsia="HGS創英角ｺﾞｼｯｸUB" w:hAnsi="HGS創英角ｺﾞｼｯｸUB" w:hint="eastAsia"/>
                                <w:color w:val="000000" w:themeColor="text1"/>
                                <w:sz w:val="28"/>
                                <w:szCs w:val="28"/>
                                <w:u w:val="single"/>
                              </w:rPr>
                              <w:t>て</w:t>
                            </w:r>
                            <w:r w:rsidR="00CE7119">
                              <w:rPr>
                                <w:rFonts w:ascii="HGS創英角ｺﾞｼｯｸUB" w:eastAsia="HGS創英角ｺﾞｼｯｸUB" w:hAnsi="HGS創英角ｺﾞｼｯｸUB"/>
                                <w:color w:val="000000" w:themeColor="text1"/>
                                <w:sz w:val="28"/>
                                <w:szCs w:val="28"/>
                                <w:u w:val="single"/>
                              </w:rPr>
                              <w:t>好転</w:t>
                            </w:r>
                            <w:r w:rsidR="00CE7119" w:rsidRPr="005339A3">
                              <w:rPr>
                                <w:rFonts w:ascii="ｺﾞｼｯｸ" w:eastAsia="ｺﾞｼｯｸ" w:hAnsi="ｺﾞｼｯｸ"/>
                                <w:color w:val="000000" w:themeColor="text1"/>
                                <w:sz w:val="18"/>
                                <w:szCs w:val="18"/>
                              </w:rPr>
                              <w:t>しています</w:t>
                            </w:r>
                            <w:r w:rsidR="005339A3">
                              <w:rPr>
                                <w:rFonts w:ascii="ｺﾞｼｯｸ" w:eastAsia="ｺﾞｼｯｸ" w:hAnsi="ｺﾞｼｯｸ"/>
                                <w:color w:val="000000" w:themeColor="text1"/>
                                <w:sz w:val="18"/>
                                <w:szCs w:val="18"/>
                              </w:rPr>
                              <w:t>。</w:t>
                            </w:r>
                          </w:p>
                          <w:p w:rsidR="00AE23E6" w:rsidRDefault="00AD2DC7" w:rsidP="00921C95">
                            <w:pPr>
                              <w:snapToGrid w:val="0"/>
                              <w:rPr>
                                <w:rFonts w:ascii="ゴシック" w:eastAsia="ゴシック" w:hAnsi="HG丸ｺﾞｼｯｸM-PRO"/>
                                <w:color w:val="000000" w:themeColor="text1"/>
                                <w:sz w:val="18"/>
                                <w:szCs w:val="18"/>
                              </w:rPr>
                            </w:pPr>
                            <w:r>
                              <w:rPr>
                                <w:rFonts w:ascii="HGS創英角ｺﾞｼｯｸUB" w:eastAsia="HGS創英角ｺﾞｼｯｸUB" w:hAnsi="HGS創英角ｺﾞｼｯｸUB" w:hint="eastAsia"/>
                                <w:color w:val="000000" w:themeColor="text1"/>
                                <w:sz w:val="28"/>
                                <w:szCs w:val="28"/>
                                <w:u w:val="single"/>
                              </w:rPr>
                              <w:t>しかし、</w:t>
                            </w:r>
                            <w:bookmarkStart w:id="0" w:name="_GoBack"/>
                            <w:bookmarkEnd w:id="0"/>
                            <w:r w:rsidR="002A3A4B" w:rsidRPr="002A3A4B">
                              <w:rPr>
                                <w:rFonts w:ascii="HGS創英角ｺﾞｼｯｸUB" w:eastAsia="HGS創英角ｺﾞｼｯｸUB" w:hAnsi="HGS創英角ｺﾞｼｯｸUB" w:hint="eastAsia"/>
                                <w:color w:val="000000" w:themeColor="text1"/>
                                <w:sz w:val="28"/>
                                <w:szCs w:val="28"/>
                                <w:u w:val="single"/>
                              </w:rPr>
                              <w:t>2024</w:t>
                            </w:r>
                            <w:r w:rsidR="002A3A4B">
                              <w:rPr>
                                <w:rFonts w:ascii="HGS創英角ｺﾞｼｯｸUB" w:eastAsia="HGS創英角ｺﾞｼｯｸUB" w:hAnsi="HGS創英角ｺﾞｼｯｸUB" w:hint="eastAsia"/>
                                <w:color w:val="000000" w:themeColor="text1"/>
                                <w:sz w:val="28"/>
                                <w:szCs w:val="28"/>
                                <w:u w:val="single"/>
                              </w:rPr>
                              <w:t>年度</w:t>
                            </w:r>
                            <w:r w:rsidR="002A3A4B">
                              <w:rPr>
                                <w:rFonts w:ascii="HGS創英角ｺﾞｼｯｸUB" w:eastAsia="HGS創英角ｺﾞｼｯｸUB" w:hAnsi="HGS創英角ｺﾞｼｯｸUB"/>
                                <w:color w:val="000000" w:themeColor="text1"/>
                                <w:sz w:val="28"/>
                                <w:szCs w:val="28"/>
                                <w:u w:val="single"/>
                              </w:rPr>
                              <w:t>は万博関連経費の増等により、また、</w:t>
                            </w:r>
                            <w:r w:rsidR="00FA0C01" w:rsidRPr="00FA0C01">
                              <w:rPr>
                                <w:rFonts w:ascii="HGS創英角ｺﾞｼｯｸUB" w:eastAsia="HGS創英角ｺﾞｼｯｸUB" w:hAnsi="HGS創英角ｺﾞｼｯｸUB" w:hint="eastAsia"/>
                                <w:color w:val="000000" w:themeColor="text1"/>
                                <w:sz w:val="28"/>
                                <w:szCs w:val="28"/>
                                <w:u w:val="single"/>
                              </w:rPr>
                              <w:t>期間終盤では、高齢化の進展等に伴う扶助費の増等により、通常収支不足が</w:t>
                            </w:r>
                            <w:r w:rsidR="006B614C">
                              <w:rPr>
                                <w:rFonts w:ascii="HGS創英角ｺﾞｼｯｸUB" w:eastAsia="HGS創英角ｺﾞｼｯｸUB" w:hAnsi="HGS創英角ｺﾞｼｯｸUB" w:hint="eastAsia"/>
                                <w:color w:val="000000" w:themeColor="text1"/>
                                <w:sz w:val="28"/>
                                <w:szCs w:val="28"/>
                                <w:u w:val="single"/>
                              </w:rPr>
                              <w:t>生じる</w:t>
                            </w:r>
                            <w:r w:rsidR="00FA0C01" w:rsidRPr="00FA0C01">
                              <w:rPr>
                                <w:rFonts w:ascii="HGS創英角ｺﾞｼｯｸUB" w:eastAsia="HGS創英角ｺﾞｼｯｸUB" w:hAnsi="HGS創英角ｺﾞｼｯｸUB" w:hint="eastAsia"/>
                                <w:color w:val="000000" w:themeColor="text1"/>
                                <w:sz w:val="28"/>
                                <w:szCs w:val="28"/>
                                <w:u w:val="single"/>
                              </w:rPr>
                              <w:t>見込み</w:t>
                            </w:r>
                            <w:r w:rsidR="00AE23E6">
                              <w:rPr>
                                <w:rFonts w:ascii="ｺﾞｼｯｸ" w:eastAsia="ｺﾞｼｯｸ" w:hAnsi="HG創英角ｺﾞｼｯｸUB" w:hint="eastAsia"/>
                                <w:color w:val="000000" w:themeColor="text1"/>
                                <w:sz w:val="18"/>
                                <w:szCs w:val="16"/>
                              </w:rPr>
                              <w:t>となっています</w:t>
                            </w:r>
                            <w:r w:rsidR="00AE23E6" w:rsidRPr="008B550A">
                              <w:rPr>
                                <w:rFonts w:ascii="ゴシック" w:eastAsia="ゴシック" w:hAnsi="HG丸ｺﾞｼｯｸM-PRO" w:hint="eastAsia"/>
                                <w:color w:val="000000" w:themeColor="text1"/>
                                <w:sz w:val="18"/>
                                <w:szCs w:val="18"/>
                              </w:rPr>
                              <w:t>。</w:t>
                            </w:r>
                          </w:p>
                          <w:p w:rsidR="002144EB" w:rsidRPr="00A34EC7" w:rsidRDefault="002144EB" w:rsidP="00921C95">
                            <w:pPr>
                              <w:snapToGrid w:val="0"/>
                              <w:rPr>
                                <w:rFonts w:ascii="ｺﾞｼｯｸ" w:eastAsia="ｺﾞｼｯｸ" w:hAnsi="HG創英角ｺﾞｼｯｸUB"/>
                                <w:color w:val="000000" w:themeColor="text1"/>
                                <w:sz w:val="18"/>
                                <w:szCs w:val="16"/>
                              </w:rPr>
                            </w:pPr>
                          </w:p>
                          <w:p w:rsidR="00AE23E6" w:rsidRPr="002A3A4B" w:rsidRDefault="00AE23E6" w:rsidP="00921C95">
                            <w:pPr>
                              <w:snapToGrid w:val="0"/>
                              <w:rPr>
                                <w:rFonts w:ascii="ゴシック" w:eastAsia="ゴシック" w:hAnsi="HG丸ｺﾞｼｯｸM-PRO"/>
                                <w:color w:val="000000" w:themeColor="text1"/>
                                <w:sz w:val="8"/>
                                <w:szCs w:val="8"/>
                              </w:rPr>
                            </w:pPr>
                          </w:p>
                          <w:p w:rsidR="00AE23E6"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b/>
                                <w:color w:val="FFFFFF" w:themeColor="background1"/>
                                <w:sz w:val="18"/>
                                <w:szCs w:val="18"/>
                                <w:highlight w:val="red"/>
                              </w:rPr>
                              <w:t>&lt;</w:t>
                            </w:r>
                            <w:r w:rsidRPr="00E515A3">
                              <w:rPr>
                                <w:rFonts w:ascii="ゴシック" w:eastAsia="ゴシック" w:hAnsi="HG丸ｺﾞｼｯｸM-PRO" w:hint="eastAsia"/>
                                <w:b/>
                                <w:color w:val="FFFFFF" w:themeColor="background1"/>
                                <w:sz w:val="18"/>
                                <w:szCs w:val="18"/>
                                <w:highlight w:val="red"/>
                              </w:rPr>
                              <w:t>ご注意を</w:t>
                            </w:r>
                            <w:r>
                              <w:rPr>
                                <w:rFonts w:ascii="ゴシック" w:eastAsia="ゴシック" w:hAnsi="HG丸ｺﾞｼｯｸM-PRO" w:hint="eastAsia"/>
                                <w:b/>
                                <w:color w:val="FFFFFF" w:themeColor="background1"/>
                                <w:sz w:val="18"/>
                                <w:szCs w:val="18"/>
                                <w:highlight w:val="red"/>
                              </w:rPr>
                              <w:t>&gt;</w:t>
                            </w:r>
                            <w:r w:rsidRPr="00E515A3">
                              <w:rPr>
                                <w:rFonts w:ascii="ゴシック" w:eastAsia="ゴシック" w:hAnsi="HG丸ｺﾞｼｯｸM-PRO" w:hint="eastAsia"/>
                                <w:b/>
                                <w:color w:val="FFFFFF" w:themeColor="background1"/>
                                <w:sz w:val="18"/>
                                <w:szCs w:val="18"/>
                              </w:rPr>
                              <w:t xml:space="preserve"> </w:t>
                            </w:r>
                            <w:r w:rsidRPr="00E515A3">
                              <w:rPr>
                                <w:rFonts w:ascii="ゴシック" w:eastAsia="ゴシック" w:hAnsi="HG丸ｺﾞｼｯｸM-PRO" w:hint="eastAsia"/>
                                <w:color w:val="000000" w:themeColor="text1"/>
                                <w:sz w:val="18"/>
                                <w:szCs w:val="18"/>
                              </w:rPr>
                              <w:t>こ</w:t>
                            </w:r>
                            <w:r>
                              <w:rPr>
                                <w:rFonts w:ascii="ゴシック" w:eastAsia="ゴシック" w:hAnsi="HG丸ｺﾞｼｯｸM-PRO" w:hint="eastAsia"/>
                                <w:color w:val="000000" w:themeColor="text1"/>
                                <w:sz w:val="18"/>
                                <w:szCs w:val="18"/>
                              </w:rPr>
                              <w:t>の試算は、不確定要素を多く含んでおり、</w:t>
                            </w:r>
                          </w:p>
                          <w:p w:rsidR="004C108E" w:rsidRPr="008B550A" w:rsidRDefault="00AE23E6" w:rsidP="006B614C">
                            <w:pPr>
                              <w:snapToGrid w:val="0"/>
                              <w:ind w:firstLineChars="551" w:firstLine="992"/>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相当の幅をもってみる必要があります。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FF908" id="角丸四角形吹き出し 287998" o:spid="_x0000_s1039" type="#_x0000_t62" style="position:absolute;left:0;text-align:left;margin-left:72.95pt;margin-top:9.2pt;width:274.5pt;height:24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" adj="-1564,6330" fillcolor="white [3212]" strokecolor="#7f7f7f [1612]" strokeweight="1.5pt">
                <v:textbox inset=",0,,0">
                  <w:txbxContent>
                    <w:p w:rsidR="005339A3" w:rsidRDefault="00804675" w:rsidP="00921C95">
                      <w:pPr>
                        <w:snapToGrid w:val="0"/>
                        <w:rPr>
                          <w:rFonts w:ascii="ｺﾞｼｯｸ" w:eastAsia="ｺﾞｼｯｸ" w:hAnsi="ｺﾞｼｯｸ"/>
                          <w:color w:val="000000" w:themeColor="text1"/>
                          <w:sz w:val="18"/>
                          <w:szCs w:val="18"/>
                        </w:rPr>
                      </w:pPr>
                      <w:r>
                        <w:rPr>
                          <w:rFonts w:ascii="ｺﾞｼｯｸ" w:eastAsia="ｺﾞｼｯｸ" w:hAnsi="ｺﾞｼｯｸ" w:hint="eastAsia"/>
                          <w:color w:val="000000" w:themeColor="text1"/>
                          <w:sz w:val="18"/>
                          <w:szCs w:val="18"/>
                        </w:rPr>
                        <w:t>前回</w:t>
                      </w:r>
                      <w:r>
                        <w:rPr>
                          <w:rFonts w:ascii="ｺﾞｼｯｸ" w:eastAsia="ｺﾞｼｯｸ" w:hAnsi="ｺﾞｼｯｸ"/>
                          <w:color w:val="000000" w:themeColor="text1"/>
                          <w:sz w:val="18"/>
                          <w:szCs w:val="18"/>
                        </w:rPr>
                        <w:t>の試算</w:t>
                      </w:r>
                      <w:r>
                        <w:rPr>
                          <w:rFonts w:ascii="ｺﾞｼｯｸ" w:eastAsia="ｺﾞｼｯｸ" w:hAnsi="ｺﾞｼｯｸ" w:hint="eastAsia"/>
                          <w:color w:val="000000" w:themeColor="text1"/>
                          <w:sz w:val="18"/>
                          <w:szCs w:val="18"/>
                        </w:rPr>
                        <w:t>（</w:t>
                      </w:r>
                      <w:r>
                        <w:rPr>
                          <w:rFonts w:ascii="ｺﾞｼｯｸ" w:eastAsia="ｺﾞｼｯｸ" w:hAnsi="ｺﾞｼｯｸ"/>
                          <w:color w:val="000000" w:themeColor="text1"/>
                          <w:sz w:val="18"/>
                          <w:szCs w:val="18"/>
                        </w:rPr>
                        <w:t>2021（</w:t>
                      </w:r>
                      <w:r>
                        <w:rPr>
                          <w:rFonts w:ascii="ｺﾞｼｯｸ" w:eastAsia="ｺﾞｼｯｸ" w:hAnsi="ｺﾞｼｯｸ" w:hint="eastAsia"/>
                          <w:color w:val="000000" w:themeColor="text1"/>
                          <w:sz w:val="18"/>
                          <w:szCs w:val="18"/>
                        </w:rPr>
                        <w:t>令和</w:t>
                      </w:r>
                      <w:r>
                        <w:rPr>
                          <w:rFonts w:ascii="ｺﾞｼｯｸ" w:eastAsia="ｺﾞｼｯｸ" w:hAnsi="ｺﾞｼｯｸ"/>
                          <w:color w:val="000000" w:themeColor="text1"/>
                          <w:sz w:val="18"/>
                          <w:szCs w:val="18"/>
                        </w:rPr>
                        <w:t>3）</w:t>
                      </w:r>
                      <w:r w:rsidR="006537D5">
                        <w:rPr>
                          <w:rFonts w:ascii="ｺﾞｼｯｸ" w:eastAsia="ｺﾞｼｯｸ" w:hAnsi="ｺﾞｼｯｸ" w:hint="eastAsia"/>
                          <w:color w:val="000000" w:themeColor="text1"/>
                          <w:sz w:val="18"/>
                          <w:szCs w:val="18"/>
                        </w:rPr>
                        <w:t>年</w:t>
                      </w:r>
                      <w:r>
                        <w:rPr>
                          <w:rFonts w:ascii="ｺﾞｼｯｸ" w:eastAsia="ｺﾞｼｯｸ" w:hAnsi="ｺﾞｼｯｸ"/>
                          <w:color w:val="000000" w:themeColor="text1"/>
                          <w:sz w:val="18"/>
                          <w:szCs w:val="18"/>
                        </w:rPr>
                        <w:t>2月版</w:t>
                      </w:r>
                      <w:r>
                        <w:rPr>
                          <w:rFonts w:ascii="ｺﾞｼｯｸ" w:eastAsia="ｺﾞｼｯｸ" w:hAnsi="ｺﾞｼｯｸ" w:hint="eastAsia"/>
                          <w:color w:val="000000" w:themeColor="text1"/>
                          <w:sz w:val="18"/>
                          <w:szCs w:val="18"/>
                        </w:rPr>
                        <w:t>）</w:t>
                      </w:r>
                      <w:r>
                        <w:rPr>
                          <w:rFonts w:ascii="ｺﾞｼｯｸ" w:eastAsia="ｺﾞｼｯｸ" w:hAnsi="ｺﾞｼｯｸ"/>
                          <w:color w:val="000000" w:themeColor="text1"/>
                          <w:sz w:val="18"/>
                          <w:szCs w:val="18"/>
                        </w:rPr>
                        <w:t>と比較</w:t>
                      </w:r>
                      <w:r>
                        <w:rPr>
                          <w:rFonts w:ascii="ｺﾞｼｯｸ" w:eastAsia="ｺﾞｼｯｸ" w:hAnsi="ｺﾞｼｯｸ" w:hint="eastAsia"/>
                          <w:color w:val="000000" w:themeColor="text1"/>
                          <w:sz w:val="18"/>
                          <w:szCs w:val="18"/>
                        </w:rPr>
                        <w:t>すると</w:t>
                      </w:r>
                      <w:r>
                        <w:rPr>
                          <w:rFonts w:ascii="ｺﾞｼｯｸ" w:eastAsia="ｺﾞｼｯｸ" w:hAnsi="ｺﾞｼｯｸ"/>
                          <w:color w:val="000000" w:themeColor="text1"/>
                          <w:sz w:val="18"/>
                          <w:szCs w:val="18"/>
                        </w:rPr>
                        <w:t>、</w:t>
                      </w:r>
                    </w:p>
                    <w:p w:rsidR="0098637D" w:rsidRPr="005339A3" w:rsidRDefault="00AD2DC7" w:rsidP="00921C95">
                      <w:pPr>
                        <w:snapToGrid w:val="0"/>
                        <w:rPr>
                          <w:rFonts w:ascii="ｺﾞｼｯｸ" w:eastAsia="ｺﾞｼｯｸ" w:hAnsi="ｺﾞｼｯｸ"/>
                          <w:color w:val="000000" w:themeColor="text1"/>
                          <w:sz w:val="18"/>
                          <w:szCs w:val="18"/>
                        </w:rPr>
                      </w:pPr>
                      <w:r>
                        <w:rPr>
                          <w:rFonts w:ascii="HGS創英角ｺﾞｼｯｸUB" w:eastAsia="HGS創英角ｺﾞｼｯｸUB" w:hAnsi="HGS創英角ｺﾞｼｯｸUB" w:hint="eastAsia"/>
                          <w:color w:val="000000" w:themeColor="text1"/>
                          <w:sz w:val="28"/>
                          <w:szCs w:val="28"/>
                          <w:u w:val="single"/>
                        </w:rPr>
                        <w:t>試算の基本となる2022年度予算が公債費の減や企業業績の回復に伴い好転</w:t>
                      </w:r>
                      <w:r>
                        <w:rPr>
                          <w:rFonts w:ascii="HGS創英角ｺﾞｼｯｸUB" w:eastAsia="HGS創英角ｺﾞｼｯｸUB" w:hAnsi="HGS創英角ｺﾞｼｯｸUB"/>
                          <w:color w:val="000000" w:themeColor="text1"/>
                          <w:sz w:val="28"/>
                          <w:szCs w:val="28"/>
                          <w:u w:val="single"/>
                        </w:rPr>
                        <w:t>したことで</w:t>
                      </w:r>
                      <w:r w:rsidR="002A3A4B">
                        <w:rPr>
                          <w:rFonts w:ascii="HGS創英角ｺﾞｼｯｸUB" w:eastAsia="HGS創英角ｺﾞｼｯｸUB" w:hAnsi="HGS創英角ｺﾞｼｯｸUB"/>
                          <w:color w:val="000000" w:themeColor="text1"/>
                          <w:sz w:val="28"/>
                          <w:szCs w:val="28"/>
                          <w:u w:val="single"/>
                        </w:rPr>
                        <w:t>、</w:t>
                      </w:r>
                      <w:r>
                        <w:rPr>
                          <w:rFonts w:ascii="HGS創英角ｺﾞｼｯｸUB" w:eastAsia="HGS創英角ｺﾞｼｯｸUB" w:hAnsi="HGS創英角ｺﾞｼｯｸUB" w:hint="eastAsia"/>
                          <w:color w:val="000000" w:themeColor="text1"/>
                          <w:sz w:val="28"/>
                          <w:szCs w:val="28"/>
                          <w:u w:val="single"/>
                        </w:rPr>
                        <w:t>2023年度以降も</w:t>
                      </w:r>
                      <w:r w:rsidR="00CE7119">
                        <w:rPr>
                          <w:rFonts w:ascii="HGS創英角ｺﾞｼｯｸUB" w:eastAsia="HGS創英角ｺﾞｼｯｸUB" w:hAnsi="HGS創英角ｺﾞｼｯｸUB" w:hint="eastAsia"/>
                          <w:color w:val="000000" w:themeColor="text1"/>
                          <w:sz w:val="28"/>
                          <w:szCs w:val="28"/>
                          <w:u w:val="single"/>
                        </w:rPr>
                        <w:t>基調</w:t>
                      </w:r>
                      <w:r w:rsidR="00CE7119">
                        <w:rPr>
                          <w:rFonts w:ascii="HGS創英角ｺﾞｼｯｸUB" w:eastAsia="HGS創英角ｺﾞｼｯｸUB" w:hAnsi="HGS創英角ｺﾞｼｯｸUB"/>
                          <w:color w:val="000000" w:themeColor="text1"/>
                          <w:sz w:val="28"/>
                          <w:szCs w:val="28"/>
                          <w:u w:val="single"/>
                        </w:rPr>
                        <w:t>とし</w:t>
                      </w:r>
                      <w:r w:rsidR="00CE7119">
                        <w:rPr>
                          <w:rFonts w:ascii="HGS創英角ｺﾞｼｯｸUB" w:eastAsia="HGS創英角ｺﾞｼｯｸUB" w:hAnsi="HGS創英角ｺﾞｼｯｸUB" w:hint="eastAsia"/>
                          <w:color w:val="000000" w:themeColor="text1"/>
                          <w:sz w:val="28"/>
                          <w:szCs w:val="28"/>
                          <w:u w:val="single"/>
                        </w:rPr>
                        <w:t>て</w:t>
                      </w:r>
                      <w:r w:rsidR="00CE7119">
                        <w:rPr>
                          <w:rFonts w:ascii="HGS創英角ｺﾞｼｯｸUB" w:eastAsia="HGS創英角ｺﾞｼｯｸUB" w:hAnsi="HGS創英角ｺﾞｼｯｸUB"/>
                          <w:color w:val="000000" w:themeColor="text1"/>
                          <w:sz w:val="28"/>
                          <w:szCs w:val="28"/>
                          <w:u w:val="single"/>
                        </w:rPr>
                        <w:t>好転</w:t>
                      </w:r>
                      <w:r w:rsidR="00CE7119" w:rsidRPr="005339A3">
                        <w:rPr>
                          <w:rFonts w:ascii="ｺﾞｼｯｸ" w:eastAsia="ｺﾞｼｯｸ" w:hAnsi="ｺﾞｼｯｸ"/>
                          <w:color w:val="000000" w:themeColor="text1"/>
                          <w:sz w:val="18"/>
                          <w:szCs w:val="18"/>
                        </w:rPr>
                        <w:t>しています</w:t>
                      </w:r>
                      <w:r w:rsidR="005339A3">
                        <w:rPr>
                          <w:rFonts w:ascii="ｺﾞｼｯｸ" w:eastAsia="ｺﾞｼｯｸ" w:hAnsi="ｺﾞｼｯｸ"/>
                          <w:color w:val="000000" w:themeColor="text1"/>
                          <w:sz w:val="18"/>
                          <w:szCs w:val="18"/>
                        </w:rPr>
                        <w:t>。</w:t>
                      </w:r>
                    </w:p>
                    <w:p w:rsidR="00AE23E6" w:rsidRDefault="00AD2DC7" w:rsidP="00921C95">
                      <w:pPr>
                        <w:snapToGrid w:val="0"/>
                        <w:rPr>
                          <w:rFonts w:ascii="ゴシック" w:eastAsia="ゴシック" w:hAnsi="HG丸ｺﾞｼｯｸM-PRO"/>
                          <w:color w:val="000000" w:themeColor="text1"/>
                          <w:sz w:val="18"/>
                          <w:szCs w:val="18"/>
                        </w:rPr>
                      </w:pPr>
                      <w:r>
                        <w:rPr>
                          <w:rFonts w:ascii="HGS創英角ｺﾞｼｯｸUB" w:eastAsia="HGS創英角ｺﾞｼｯｸUB" w:hAnsi="HGS創英角ｺﾞｼｯｸUB" w:hint="eastAsia"/>
                          <w:color w:val="000000" w:themeColor="text1"/>
                          <w:sz w:val="28"/>
                          <w:szCs w:val="28"/>
                          <w:u w:val="single"/>
                        </w:rPr>
                        <w:t>しかし、</w:t>
                      </w:r>
                      <w:bookmarkStart w:id="1" w:name="_GoBack"/>
                      <w:bookmarkEnd w:id="1"/>
                      <w:r w:rsidR="002A3A4B" w:rsidRPr="002A3A4B">
                        <w:rPr>
                          <w:rFonts w:ascii="HGS創英角ｺﾞｼｯｸUB" w:eastAsia="HGS創英角ｺﾞｼｯｸUB" w:hAnsi="HGS創英角ｺﾞｼｯｸUB" w:hint="eastAsia"/>
                          <w:color w:val="000000" w:themeColor="text1"/>
                          <w:sz w:val="28"/>
                          <w:szCs w:val="28"/>
                          <w:u w:val="single"/>
                        </w:rPr>
                        <w:t>2024</w:t>
                      </w:r>
                      <w:r w:rsidR="002A3A4B">
                        <w:rPr>
                          <w:rFonts w:ascii="HGS創英角ｺﾞｼｯｸUB" w:eastAsia="HGS創英角ｺﾞｼｯｸUB" w:hAnsi="HGS創英角ｺﾞｼｯｸUB" w:hint="eastAsia"/>
                          <w:color w:val="000000" w:themeColor="text1"/>
                          <w:sz w:val="28"/>
                          <w:szCs w:val="28"/>
                          <w:u w:val="single"/>
                        </w:rPr>
                        <w:t>年度</w:t>
                      </w:r>
                      <w:r w:rsidR="002A3A4B">
                        <w:rPr>
                          <w:rFonts w:ascii="HGS創英角ｺﾞｼｯｸUB" w:eastAsia="HGS創英角ｺﾞｼｯｸUB" w:hAnsi="HGS創英角ｺﾞｼｯｸUB"/>
                          <w:color w:val="000000" w:themeColor="text1"/>
                          <w:sz w:val="28"/>
                          <w:szCs w:val="28"/>
                          <w:u w:val="single"/>
                        </w:rPr>
                        <w:t>は万博関連経費の増等により、また、</w:t>
                      </w:r>
                      <w:r w:rsidR="00FA0C01" w:rsidRPr="00FA0C01">
                        <w:rPr>
                          <w:rFonts w:ascii="HGS創英角ｺﾞｼｯｸUB" w:eastAsia="HGS創英角ｺﾞｼｯｸUB" w:hAnsi="HGS創英角ｺﾞｼｯｸUB" w:hint="eastAsia"/>
                          <w:color w:val="000000" w:themeColor="text1"/>
                          <w:sz w:val="28"/>
                          <w:szCs w:val="28"/>
                          <w:u w:val="single"/>
                        </w:rPr>
                        <w:t>期間終盤では、高齢化の進展等に伴う扶助費の増等により、通常収支不足が</w:t>
                      </w:r>
                      <w:r w:rsidR="006B614C">
                        <w:rPr>
                          <w:rFonts w:ascii="HGS創英角ｺﾞｼｯｸUB" w:eastAsia="HGS創英角ｺﾞｼｯｸUB" w:hAnsi="HGS創英角ｺﾞｼｯｸUB" w:hint="eastAsia"/>
                          <w:color w:val="000000" w:themeColor="text1"/>
                          <w:sz w:val="28"/>
                          <w:szCs w:val="28"/>
                          <w:u w:val="single"/>
                        </w:rPr>
                        <w:t>生じる</w:t>
                      </w:r>
                      <w:r w:rsidR="00FA0C01" w:rsidRPr="00FA0C01">
                        <w:rPr>
                          <w:rFonts w:ascii="HGS創英角ｺﾞｼｯｸUB" w:eastAsia="HGS創英角ｺﾞｼｯｸUB" w:hAnsi="HGS創英角ｺﾞｼｯｸUB" w:hint="eastAsia"/>
                          <w:color w:val="000000" w:themeColor="text1"/>
                          <w:sz w:val="28"/>
                          <w:szCs w:val="28"/>
                          <w:u w:val="single"/>
                        </w:rPr>
                        <w:t>見込み</w:t>
                      </w:r>
                      <w:r w:rsidR="00AE23E6">
                        <w:rPr>
                          <w:rFonts w:ascii="ｺﾞｼｯｸ" w:eastAsia="ｺﾞｼｯｸ" w:hAnsi="HG創英角ｺﾞｼｯｸUB" w:hint="eastAsia"/>
                          <w:color w:val="000000" w:themeColor="text1"/>
                          <w:sz w:val="18"/>
                          <w:szCs w:val="16"/>
                        </w:rPr>
                        <w:t>となっています</w:t>
                      </w:r>
                      <w:r w:rsidR="00AE23E6" w:rsidRPr="008B550A">
                        <w:rPr>
                          <w:rFonts w:ascii="ゴシック" w:eastAsia="ゴシック" w:hAnsi="HG丸ｺﾞｼｯｸM-PRO" w:hint="eastAsia"/>
                          <w:color w:val="000000" w:themeColor="text1"/>
                          <w:sz w:val="18"/>
                          <w:szCs w:val="18"/>
                        </w:rPr>
                        <w:t>。</w:t>
                      </w:r>
                    </w:p>
                    <w:p w:rsidR="002144EB" w:rsidRPr="00A34EC7" w:rsidRDefault="002144EB" w:rsidP="00921C95">
                      <w:pPr>
                        <w:snapToGrid w:val="0"/>
                        <w:rPr>
                          <w:rFonts w:ascii="ｺﾞｼｯｸ" w:eastAsia="ｺﾞｼｯｸ" w:hAnsi="HG創英角ｺﾞｼｯｸUB"/>
                          <w:color w:val="000000" w:themeColor="text1"/>
                          <w:sz w:val="18"/>
                          <w:szCs w:val="16"/>
                        </w:rPr>
                      </w:pPr>
                    </w:p>
                    <w:p w:rsidR="00AE23E6" w:rsidRPr="002A3A4B" w:rsidRDefault="00AE23E6" w:rsidP="00921C95">
                      <w:pPr>
                        <w:snapToGrid w:val="0"/>
                        <w:rPr>
                          <w:rFonts w:ascii="ゴシック" w:eastAsia="ゴシック" w:hAnsi="HG丸ｺﾞｼｯｸM-PRO"/>
                          <w:color w:val="000000" w:themeColor="text1"/>
                          <w:sz w:val="8"/>
                          <w:szCs w:val="8"/>
                        </w:rPr>
                      </w:pPr>
                    </w:p>
                    <w:p w:rsidR="00AE23E6"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b/>
                          <w:color w:val="FFFFFF" w:themeColor="background1"/>
                          <w:sz w:val="18"/>
                          <w:szCs w:val="18"/>
                          <w:highlight w:val="red"/>
                        </w:rPr>
                        <w:t>&lt;</w:t>
                      </w:r>
                      <w:r w:rsidRPr="00E515A3">
                        <w:rPr>
                          <w:rFonts w:ascii="ゴシック" w:eastAsia="ゴシック" w:hAnsi="HG丸ｺﾞｼｯｸM-PRO" w:hint="eastAsia"/>
                          <w:b/>
                          <w:color w:val="FFFFFF" w:themeColor="background1"/>
                          <w:sz w:val="18"/>
                          <w:szCs w:val="18"/>
                          <w:highlight w:val="red"/>
                        </w:rPr>
                        <w:t>ご注意を</w:t>
                      </w:r>
                      <w:r>
                        <w:rPr>
                          <w:rFonts w:ascii="ゴシック" w:eastAsia="ゴシック" w:hAnsi="HG丸ｺﾞｼｯｸM-PRO" w:hint="eastAsia"/>
                          <w:b/>
                          <w:color w:val="FFFFFF" w:themeColor="background1"/>
                          <w:sz w:val="18"/>
                          <w:szCs w:val="18"/>
                          <w:highlight w:val="red"/>
                        </w:rPr>
                        <w:t>&gt;</w:t>
                      </w:r>
                      <w:r w:rsidRPr="00E515A3">
                        <w:rPr>
                          <w:rFonts w:ascii="ゴシック" w:eastAsia="ゴシック" w:hAnsi="HG丸ｺﾞｼｯｸM-PRO" w:hint="eastAsia"/>
                          <w:b/>
                          <w:color w:val="FFFFFF" w:themeColor="background1"/>
                          <w:sz w:val="18"/>
                          <w:szCs w:val="18"/>
                        </w:rPr>
                        <w:t xml:space="preserve"> </w:t>
                      </w:r>
                      <w:r w:rsidRPr="00E515A3">
                        <w:rPr>
                          <w:rFonts w:ascii="ゴシック" w:eastAsia="ゴシック" w:hAnsi="HG丸ｺﾞｼｯｸM-PRO" w:hint="eastAsia"/>
                          <w:color w:val="000000" w:themeColor="text1"/>
                          <w:sz w:val="18"/>
                          <w:szCs w:val="18"/>
                        </w:rPr>
                        <w:t>こ</w:t>
                      </w:r>
                      <w:r>
                        <w:rPr>
                          <w:rFonts w:ascii="ゴシック" w:eastAsia="ゴシック" w:hAnsi="HG丸ｺﾞｼｯｸM-PRO" w:hint="eastAsia"/>
                          <w:color w:val="000000" w:themeColor="text1"/>
                          <w:sz w:val="18"/>
                          <w:szCs w:val="18"/>
                        </w:rPr>
                        <w:t>の試算は、不確定要素を多く含んでおり、</w:t>
                      </w:r>
                    </w:p>
                    <w:p w:rsidR="004C108E" w:rsidRPr="008B550A" w:rsidRDefault="00AE23E6" w:rsidP="006B614C">
                      <w:pPr>
                        <w:snapToGrid w:val="0"/>
                        <w:ind w:firstLineChars="551" w:firstLine="992"/>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相当の幅をもってみる必要があります。</w:t>
                      </w:r>
                    </w:p>
                  </w:txbxContent>
                </v:textbox>
              </v:shape>
            </w:pict>
          </mc:Fallback>
        </mc:AlternateContent>
      </w:r>
    </w:p>
    <w:p w:rsidR="00921C95" w:rsidRDefault="00921C95" w:rsidP="00921C95">
      <w:pPr>
        <w:rPr>
          <w:rFonts w:ascii="HGｺﾞｼｯｸM" w:eastAsia="HGｺﾞｼｯｸM"/>
          <w:sz w:val="20"/>
          <w:szCs w:val="20"/>
        </w:rPr>
      </w:pPr>
    </w:p>
    <w:p w:rsidR="00921C95" w:rsidRDefault="00E73BD1" w:rsidP="00921C95">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80256" behindDoc="0" locked="0" layoutInCell="1" allowOverlap="1" wp14:anchorId="33A23732" wp14:editId="712C4C42">
                <wp:simplePos x="0" y="0"/>
                <wp:positionH relativeFrom="column">
                  <wp:posOffset>184150</wp:posOffset>
                </wp:positionH>
                <wp:positionV relativeFrom="paragraph">
                  <wp:posOffset>156210</wp:posOffset>
                </wp:positionV>
                <wp:extent cx="430560" cy="623880"/>
                <wp:effectExtent l="0" t="0" r="26670" b="24130"/>
                <wp:wrapNone/>
                <wp:docPr id="2072" name="グループ化 2072"/>
                <wp:cNvGraphicFramePr/>
                <a:graphic xmlns:a="http://schemas.openxmlformats.org/drawingml/2006/main">
                  <a:graphicData uri="http://schemas.microsoft.com/office/word/2010/wordprocessingGroup">
                    <wpg:wgp>
                      <wpg:cNvGrpSpPr/>
                      <wpg:grpSpPr>
                        <a:xfrm>
                          <a:off x="0" y="0"/>
                          <a:ext cx="430560" cy="623880"/>
                          <a:chOff x="0" y="0"/>
                          <a:chExt cx="430560" cy="643760"/>
                        </a:xfrm>
                      </wpg:grpSpPr>
                      <wps:wsp>
                        <wps:cNvPr id="2073" name="二等辺三角形 2073"/>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E73BD1"/>
                          </w:txbxContent>
                        </wps:txbx>
                        <wps:bodyPr rtlCol="0" anchor="ctr"/>
                      </wps:wsp>
                      <wps:wsp>
                        <wps:cNvPr id="2074" name="円/楕円 2074"/>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E73BD1"/>
                          </w:txbxContent>
                        </wps:txbx>
                        <wps:bodyPr rtlCol="0" anchor="ctr"/>
                      </wps:wsp>
                      <pic:pic xmlns:pic="http://schemas.openxmlformats.org/drawingml/2006/picture">
                        <pic:nvPicPr>
                          <pic:cNvPr id="2075"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14:sizeRelH relativeFrom="margin">
                  <wp14:pctWidth>0</wp14:pctWidth>
                </wp14:sizeRelH>
                <wp14:sizeRelV relativeFrom="margin">
                  <wp14:pctHeight>0</wp14:pctHeight>
                </wp14:sizeRelV>
              </wp:anchor>
            </w:drawing>
          </mc:Choice>
          <mc:Fallback>
            <w:pict>
              <v:group w14:anchorId="33A23732" id="グループ化 2072" o:spid="_x0000_s1040" style="position:absolute;left:0;text-align:left;margin-left:14.5pt;margin-top:12.3pt;width:33.9pt;height:49.1pt;z-index:251680256;mso-width-relative:margin;mso-height-relative:margin"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">
                <v:shape id="二等辺三角形 2073" o:spid="_x0000_s1041"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" fillcolor="#c2d69b [1942]" strokecolor="#360" strokeweight="2pt">
                  <v:textbox>
                    <w:txbxContent>
                      <w:p w:rsidR="00AE23E6" w:rsidRDefault="00AE23E6" w:rsidP="00E73BD1"/>
                    </w:txbxContent>
                  </v:textbox>
                </v:shape>
                <v:oval id="円/楕円 2074" o:spid="_x0000_s1042"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" fillcolor="#c2d69b [1942]" strokecolor="#360" strokeweight="2pt">
                  <v:textbox>
                    <w:txbxContent>
                      <w:p w:rsidR="00AE23E6" w:rsidRDefault="00AE23E6" w:rsidP="00E73BD1"/>
                    </w:txbxContent>
                  </v:textbox>
                </v:oval>
                <v:shape id="Picture 2" o:spid="_x0000_s1043"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" stroked="t" strokecolor="#7f7f7f [1612]">
                  <v:imagedata r:id="rId9" o:title="miotsukushi"/>
                  <v:path arrowok="t"/>
                </v:shape>
              </v:group>
            </w:pict>
          </mc:Fallback>
        </mc:AlternateContent>
      </w:r>
    </w:p>
    <w:p w:rsidR="00921C95" w:rsidRDefault="009130EA" w:rsidP="00921C95">
      <w:pPr>
        <w:rPr>
          <w:rFonts w:ascii="HGｺﾞｼｯｸM" w:eastAsia="HGｺﾞｼｯｸM"/>
          <w:sz w:val="20"/>
          <w:szCs w:val="20"/>
        </w:rPr>
      </w:pPr>
      <w:r>
        <w:rPr>
          <w:rFonts w:hint="eastAsia"/>
          <w:noProof/>
        </w:rPr>
        <mc:AlternateContent>
          <mc:Choice Requires="wps">
            <w:drawing>
              <wp:anchor distT="0" distB="0" distL="114300" distR="114300" simplePos="0" relativeHeight="251639296" behindDoc="0" locked="0" layoutInCell="1" allowOverlap="1" wp14:anchorId="23CFC4F3" wp14:editId="74C375A4">
                <wp:simplePos x="0" y="0"/>
                <wp:positionH relativeFrom="column">
                  <wp:posOffset>4754880</wp:posOffset>
                </wp:positionH>
                <wp:positionV relativeFrom="paragraph">
                  <wp:posOffset>244475</wp:posOffset>
                </wp:positionV>
                <wp:extent cx="499110" cy="1600200"/>
                <wp:effectExtent l="0" t="0" r="0" b="0"/>
                <wp:wrapNone/>
                <wp:docPr id="284024" name="テキスト ボックス 284024"/>
                <wp:cNvGraphicFramePr/>
                <a:graphic xmlns:a="http://schemas.openxmlformats.org/drawingml/2006/main">
                  <a:graphicData uri="http://schemas.microsoft.com/office/word/2010/wordprocessingShape">
                    <wps:wsp>
                      <wps:cNvSpPr txBox="1"/>
                      <wps:spPr>
                        <a:xfrm>
                          <a:off x="0" y="0"/>
                          <a:ext cx="499110" cy="160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23E6" w:rsidRPr="00AB0DD8" w:rsidRDefault="008C7E6A" w:rsidP="00921C95">
                            <w:pPr>
                              <w:jc w:val="center"/>
                              <w:rPr>
                                <w:rFonts w:ascii="ゴシック" w:eastAsia="ゴシック" w:hAnsi="ゴシック"/>
                              </w:rPr>
                            </w:pPr>
                            <w:r>
                              <w:rPr>
                                <w:rFonts w:ascii="ゴシック" w:eastAsia="ゴシック" w:hAnsi="ゴシック" w:hint="eastAsia"/>
                              </w:rPr>
                              <w:t>通常収支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FC4F3" id="テキスト ボックス 284024" o:spid="_x0000_s1044" type="#_x0000_t202" style="position:absolute;left:0;text-align:left;margin-left:374.4pt;margin-top:19.25pt;width:39.3pt;height:12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" filled="f" stroked="f" strokeweight=".5pt">
                <v:textbox style="layout-flow:vertical-ideographic">
                  <w:txbxContent>
                    <w:p w:rsidR="00AE23E6" w:rsidRPr="00AB0DD8" w:rsidRDefault="008C7E6A" w:rsidP="00921C95">
                      <w:pPr>
                        <w:jc w:val="center"/>
                        <w:rPr>
                          <w:rFonts w:ascii="ゴシック" w:eastAsia="ゴシック" w:hAnsi="ゴシック"/>
                        </w:rPr>
                      </w:pPr>
                      <w:r>
                        <w:rPr>
                          <w:rFonts w:ascii="ゴシック" w:eastAsia="ゴシック" w:hAnsi="ゴシック" w:hint="eastAsia"/>
                        </w:rPr>
                        <w:t>通常収支</w:t>
                      </w:r>
                    </w:p>
                  </w:txbxContent>
                </v:textbox>
              </v:shape>
            </w:pict>
          </mc:Fallback>
        </mc:AlternateContent>
      </w: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r w:rsidRPr="00E515A3">
        <w:rPr>
          <w:rFonts w:ascii="HGｺﾞｼｯｸM" w:eastAsia="HGｺﾞｼｯｸM" w:hint="eastAsia"/>
          <w:noProof/>
          <w:sz w:val="20"/>
          <w:szCs w:val="20"/>
        </w:rPr>
        <mc:AlternateContent>
          <mc:Choice Requires="wpg">
            <w:drawing>
              <wp:anchor distT="0" distB="0" distL="114300" distR="114300" simplePos="0" relativeHeight="251676160" behindDoc="0" locked="0" layoutInCell="1" allowOverlap="1" wp14:anchorId="45D032DB" wp14:editId="5F3BE535">
                <wp:simplePos x="0" y="0"/>
                <wp:positionH relativeFrom="column">
                  <wp:posOffset>11430</wp:posOffset>
                </wp:positionH>
                <wp:positionV relativeFrom="paragraph">
                  <wp:posOffset>137160</wp:posOffset>
                </wp:positionV>
                <wp:extent cx="1083310" cy="995680"/>
                <wp:effectExtent l="0" t="0" r="0" b="13970"/>
                <wp:wrapNone/>
                <wp:docPr id="286359" name="グループ化 6"/>
                <wp:cNvGraphicFramePr/>
                <a:graphic xmlns:a="http://schemas.openxmlformats.org/drawingml/2006/main">
                  <a:graphicData uri="http://schemas.microsoft.com/office/word/2010/wordprocessingGroup">
                    <wpg:wgp>
                      <wpg:cNvGrpSpPr/>
                      <wpg:grpSpPr>
                        <a:xfrm>
                          <a:off x="0" y="0"/>
                          <a:ext cx="1083310" cy="995680"/>
                          <a:chOff x="-75916" y="-23559"/>
                          <a:chExt cx="1806348" cy="1409104"/>
                        </a:xfrm>
                      </wpg:grpSpPr>
                      <wps:wsp>
                        <wps:cNvPr id="286362" name="二等辺三角形 286362"/>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921C9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63" name="円/楕円 286363"/>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921C9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64" name="円/楕円 286364"/>
                        <wps:cNvSpPr/>
                        <wps:spPr>
                          <a:xfrm rot="2028520">
                            <a:off x="-75916"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Pr="00997108" w:rsidRDefault="00AE23E6" w:rsidP="00921C95">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D032DB" id="_x0000_s1045" style="position:absolute;left:0;text-align:left;margin-left:.9pt;margin-top:10.8pt;width:85.3pt;height:78.4pt;z-index:251676160"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">
                <v:shape id="二等辺三角形 286362" o:spid="_x0000_s1046"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" fillcolor="#95b3d7 [1940]" strokecolor="#243f60 [1604]" strokeweight="2pt">
                  <v:textbox>
                    <w:txbxContent>
                      <w:p w:rsidR="00AE23E6" w:rsidRDefault="00AE23E6" w:rsidP="00921C95"/>
                    </w:txbxContent>
                  </v:textbox>
                </v:shape>
                <v:oval id="円/楕円 286363" o:spid="_x0000_s1047"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" fillcolor="#95b3d7 [1940]" strokecolor="#243f60 [1604]" strokeweight="2pt">
                  <v:textbox>
                    <w:txbxContent>
                      <w:p w:rsidR="00AE23E6" w:rsidRDefault="00AE23E6" w:rsidP="00921C95"/>
                    </w:txbxContent>
                  </v:textbox>
                </v:oval>
                <v:oval id="円/楕円 286364" o:spid="_x0000_s1048"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" filled="f" stroked="f" strokeweight="2pt">
                  <v:textbox>
                    <w:txbxContent>
                      <w:p w:rsidR="00AE23E6" w:rsidRPr="00997108" w:rsidRDefault="00AE23E6" w:rsidP="00921C95">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p>
    <w:p w:rsidR="00921C95" w:rsidRDefault="004C108E" w:rsidP="00921C95">
      <w:pPr>
        <w:rPr>
          <w:rFonts w:ascii="HGｺﾞｼｯｸM" w:eastAsia="HGｺﾞｼｯｸM"/>
          <w:sz w:val="20"/>
          <w:szCs w:val="20"/>
        </w:rPr>
      </w:pPr>
      <w:r w:rsidRPr="00E515A3">
        <w:rPr>
          <w:rFonts w:ascii="HGｺﾞｼｯｸM" w:eastAsia="HGｺﾞｼｯｸM" w:hint="eastAsia"/>
          <w:noProof/>
          <w:sz w:val="20"/>
          <w:szCs w:val="20"/>
        </w:rPr>
        <mc:AlternateContent>
          <mc:Choice Requires="wps">
            <w:drawing>
              <wp:anchor distT="0" distB="0" distL="114300" distR="114300" simplePos="0" relativeHeight="251672064" behindDoc="0" locked="0" layoutInCell="1" allowOverlap="1" wp14:anchorId="17D50071" wp14:editId="617EAEE3">
                <wp:simplePos x="0" y="0"/>
                <wp:positionH relativeFrom="column">
                  <wp:posOffset>869315</wp:posOffset>
                </wp:positionH>
                <wp:positionV relativeFrom="paragraph">
                  <wp:posOffset>51718</wp:posOffset>
                </wp:positionV>
                <wp:extent cx="2019300" cy="323567"/>
                <wp:effectExtent l="285750" t="0" r="19050" b="19685"/>
                <wp:wrapNone/>
                <wp:docPr id="286358" name="角丸四角形吹き出し 286358"/>
                <wp:cNvGraphicFramePr/>
                <a:graphic xmlns:a="http://schemas.openxmlformats.org/drawingml/2006/main">
                  <a:graphicData uri="http://schemas.microsoft.com/office/word/2010/wordprocessingShape">
                    <wps:wsp>
                      <wps:cNvSpPr/>
                      <wps:spPr>
                        <a:xfrm>
                          <a:off x="0" y="0"/>
                          <a:ext cx="2019300" cy="323567"/>
                        </a:xfrm>
                        <a:prstGeom prst="wedgeRoundRectCallout">
                          <a:avLst>
                            <a:gd name="adj1" fmla="val -63588"/>
                            <a:gd name="adj2" fmla="val -29289"/>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Pr="008B550A"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今後、どういった対応をするの？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50071" id="角丸四角形吹き出し 286358" o:spid="_x0000_s1049" type="#_x0000_t62" style="position:absolute;left:0;text-align:left;margin-left:68.45pt;margin-top:4.05pt;width:159pt;height:2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" adj="-2935,4474" fillcolor="white [3212]" strokecolor="#7f7f7f [1612]" strokeweight="1.5pt">
                <v:textbox>
                  <w:txbxContent>
                    <w:p w:rsidR="00AE23E6" w:rsidRPr="008B550A"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今後、どういった対応をするの？</w:t>
                      </w:r>
                    </w:p>
                  </w:txbxContent>
                </v:textbox>
              </v:shape>
            </w:pict>
          </mc:Fallback>
        </mc:AlternateContent>
      </w:r>
    </w:p>
    <w:p w:rsidR="00921C95" w:rsidRDefault="00921C95" w:rsidP="00921C95">
      <w:pPr>
        <w:rPr>
          <w:rFonts w:ascii="HGｺﾞｼｯｸM" w:eastAsia="HGｺﾞｼｯｸM"/>
          <w:sz w:val="20"/>
          <w:szCs w:val="20"/>
        </w:rPr>
      </w:pPr>
      <w:r w:rsidRPr="00685D7D">
        <w:rPr>
          <w:rFonts w:ascii="HGｺﾞｼｯｸM" w:eastAsia="HGｺﾞｼｯｸM" w:hint="eastAsia"/>
          <w:noProof/>
          <w:sz w:val="20"/>
          <w:szCs w:val="20"/>
        </w:rPr>
        <mc:AlternateContent>
          <mc:Choice Requires="wps">
            <w:drawing>
              <wp:anchor distT="0" distB="0" distL="114300" distR="114300" simplePos="0" relativeHeight="251643392" behindDoc="0" locked="0" layoutInCell="1" allowOverlap="1" wp14:anchorId="54083160" wp14:editId="595B13D4">
                <wp:simplePos x="0" y="0"/>
                <wp:positionH relativeFrom="column">
                  <wp:posOffset>915670</wp:posOffset>
                </wp:positionH>
                <wp:positionV relativeFrom="paragraph">
                  <wp:posOffset>198120</wp:posOffset>
                </wp:positionV>
                <wp:extent cx="8943975" cy="952500"/>
                <wp:effectExtent l="190500" t="0" r="28575" b="19050"/>
                <wp:wrapNone/>
                <wp:docPr id="286365" name="角丸四角形吹き出し 286365"/>
                <wp:cNvGraphicFramePr/>
                <a:graphic xmlns:a="http://schemas.openxmlformats.org/drawingml/2006/main">
                  <a:graphicData uri="http://schemas.microsoft.com/office/word/2010/wordprocessingShape">
                    <wps:wsp>
                      <wps:cNvSpPr/>
                      <wps:spPr>
                        <a:xfrm>
                          <a:off x="0" y="0"/>
                          <a:ext cx="8943975" cy="952500"/>
                        </a:xfrm>
                        <a:prstGeom prst="wedgeRoundRectCallout">
                          <a:avLst>
                            <a:gd name="adj1" fmla="val -52119"/>
                            <a:gd name="adj2" fmla="val 46663"/>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56C7" w:rsidRDefault="00AE23E6" w:rsidP="00921C95">
                            <w:pPr>
                              <w:pStyle w:val="Web"/>
                              <w:snapToGrid w:val="0"/>
                              <w:spacing w:before="0" w:beforeAutospacing="0" w:after="0" w:afterAutospacing="0"/>
                              <w:rPr>
                                <w:rFonts w:ascii="ｺﾞｼｯｸ" w:eastAsia="ｺﾞｼｯｸ" w:hAnsi="HGP創英角ｺﾞｼｯｸUB"/>
                                <w:color w:val="000000" w:themeColor="text1"/>
                                <w:sz w:val="20"/>
                                <w:szCs w:val="28"/>
                                <w:u w:val="single"/>
                              </w:rPr>
                            </w:pPr>
                            <w:r>
                              <w:rPr>
                                <w:rFonts w:ascii="ｺﾞｼｯｸ" w:eastAsia="ｺﾞｼｯｸ" w:hint="eastAsia"/>
                                <w:color w:val="000000" w:themeColor="text1"/>
                                <w:sz w:val="20"/>
                                <w:szCs w:val="20"/>
                                <w:u w:val="single"/>
                              </w:rPr>
                              <w:t>将来世代に負担を先送りしないため</w:t>
                            </w:r>
                            <w:r w:rsidRPr="00745DB6">
                              <w:rPr>
                                <w:rFonts w:ascii="ｺﾞｼｯｸ" w:eastAsia="ｺﾞｼｯｸ" w:hint="eastAsia"/>
                                <w:color w:val="000000" w:themeColor="text1"/>
                                <w:sz w:val="20"/>
                                <w:szCs w:val="20"/>
                                <w:u w:val="single"/>
                              </w:rPr>
                              <w:t>、</w:t>
                            </w:r>
                            <w:r w:rsidR="006B614C" w:rsidRPr="006B614C">
                              <w:rPr>
                                <w:rFonts w:ascii="HGP創英角ｺﾞｼｯｸUB" w:eastAsia="HGP創英角ｺﾞｼｯｸUB" w:hAnsi="HGP創英角ｺﾞｼｯｸUB" w:hint="eastAsia"/>
                                <w:color w:val="000000" w:themeColor="text1"/>
                                <w:sz w:val="28"/>
                                <w:szCs w:val="28"/>
                                <w:u w:val="single"/>
                              </w:rPr>
                              <w:t>財政状況</w:t>
                            </w:r>
                            <w:r w:rsidR="006B614C" w:rsidRPr="006B614C">
                              <w:rPr>
                                <w:rFonts w:ascii="HGP創英角ｺﾞｼｯｸUB" w:eastAsia="HGP創英角ｺﾞｼｯｸUB" w:hAnsi="HGP創英角ｺﾞｼｯｸUB"/>
                                <w:color w:val="000000" w:themeColor="text1"/>
                                <w:sz w:val="28"/>
                                <w:szCs w:val="28"/>
                                <w:u w:val="single"/>
                              </w:rPr>
                              <w:t>を以前に後戻りさせないことを念頭に、急激な環境変化にも対応できるよう</w:t>
                            </w:r>
                            <w:r w:rsidR="006B614C" w:rsidRPr="006B614C">
                              <w:rPr>
                                <w:rFonts w:ascii="ｺﾞｼｯｸ" w:eastAsia="ｺﾞｼｯｸ" w:hAnsi="HGP創英角ｺﾞｼｯｸUB"/>
                                <w:color w:val="000000" w:themeColor="text1"/>
                                <w:sz w:val="20"/>
                                <w:szCs w:val="28"/>
                                <w:u w:val="single"/>
                              </w:rPr>
                              <w:t>、</w:t>
                            </w:r>
                          </w:p>
                          <w:p w:rsidR="00AE23E6" w:rsidRPr="009C1E54" w:rsidRDefault="00AE23E6" w:rsidP="00921C95">
                            <w:pPr>
                              <w:pStyle w:val="Web"/>
                              <w:snapToGrid w:val="0"/>
                              <w:spacing w:before="0" w:beforeAutospacing="0" w:after="0" w:afterAutospacing="0"/>
                              <w:rPr>
                                <w:rFonts w:ascii="ｺﾞｼｯｸ" w:eastAsia="ｺﾞｼｯｸ"/>
                                <w:color w:val="000000" w:themeColor="text1"/>
                                <w:sz w:val="20"/>
                                <w:szCs w:val="20"/>
                                <w:u w:val="single"/>
                              </w:rPr>
                            </w:pPr>
                            <w:r w:rsidRPr="00A34EC7">
                              <w:rPr>
                                <w:rFonts w:ascii="ｺﾞｼｯｸ" w:eastAsia="ｺﾞｼｯｸ" w:hAnsi="HGP創英角ｺﾞｼｯｸUB" w:hint="eastAsia"/>
                                <w:color w:val="000000" w:themeColor="text1"/>
                                <w:sz w:val="20"/>
                                <w:szCs w:val="28"/>
                                <w:u w:val="single"/>
                              </w:rPr>
                              <w:t>引き続き</w:t>
                            </w:r>
                            <w:r w:rsidRPr="00737327">
                              <w:rPr>
                                <w:rFonts w:ascii="HGP創英角ｺﾞｼｯｸUB" w:eastAsia="HGP創英角ｺﾞｼｯｸUB" w:hAnsi="HGP創英角ｺﾞｼｯｸUB" w:hint="eastAsia"/>
                                <w:color w:val="000000" w:themeColor="text1"/>
                                <w:sz w:val="28"/>
                                <w:szCs w:val="28"/>
                                <w:u w:val="single"/>
                              </w:rPr>
                              <w:t>市政改革に取り組み</w:t>
                            </w:r>
                            <w:r w:rsidRPr="00BC72DC">
                              <w:rPr>
                                <w:rFonts w:ascii="ｺﾞｼｯｸ" w:eastAsia="ｺﾞｼｯｸ" w:hAnsi="HGP創英角ｺﾞｼｯｸUB" w:hint="eastAsia"/>
                                <w:color w:val="000000" w:themeColor="text1"/>
                                <w:sz w:val="20"/>
                                <w:szCs w:val="20"/>
                                <w:u w:val="single"/>
                              </w:rPr>
                              <w:t>、</w:t>
                            </w:r>
                            <w:r w:rsidR="00C52647">
                              <w:rPr>
                                <w:rFonts w:ascii="ｺﾞｼｯｸ" w:eastAsia="ｺﾞｼｯｸ" w:hint="eastAsia"/>
                                <w:color w:val="000000" w:themeColor="text1"/>
                                <w:sz w:val="20"/>
                                <w:szCs w:val="20"/>
                                <w:u w:val="single"/>
                              </w:rPr>
                              <w:t>持続可能な</w:t>
                            </w:r>
                            <w:r w:rsidR="00C52647">
                              <w:rPr>
                                <w:rFonts w:ascii="ｺﾞｼｯｸ" w:eastAsia="ｺﾞｼｯｸ"/>
                                <w:color w:val="000000" w:themeColor="text1"/>
                                <w:sz w:val="20"/>
                                <w:szCs w:val="20"/>
                                <w:u w:val="single"/>
                              </w:rPr>
                              <w:t>財政構造を構築する必要があります</w:t>
                            </w:r>
                            <w:r w:rsidRPr="00745DB6">
                              <w:rPr>
                                <w:rFonts w:ascii="ｺﾞｼｯｸ" w:eastAsia="ｺﾞｼｯｸ"/>
                                <w:color w:val="000000" w:themeColor="text1"/>
                                <w:sz w:val="20"/>
                                <w:szCs w:val="20"/>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83160" id="角丸四角形吹き出し 286365" o:spid="_x0000_s1050" type="#_x0000_t62" style="position:absolute;left:0;text-align:left;margin-left:72.1pt;margin-top:15.6pt;width:704.25pt;height: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" adj="-458,20879" fillcolor="white [3212]" strokecolor="#7f7f7f [1612]" strokeweight="1.5pt">
                <v:textbox>
                  <w:txbxContent>
                    <w:p w:rsidR="00FC56C7" w:rsidRDefault="00AE23E6" w:rsidP="00921C95">
                      <w:pPr>
                        <w:pStyle w:val="Web"/>
                        <w:snapToGrid w:val="0"/>
                        <w:spacing w:before="0" w:beforeAutospacing="0" w:after="0" w:afterAutospacing="0"/>
                        <w:rPr>
                          <w:rFonts w:ascii="ｺﾞｼｯｸ" w:eastAsia="ｺﾞｼｯｸ" w:hAnsi="HGP創英角ｺﾞｼｯｸUB"/>
                          <w:color w:val="000000" w:themeColor="text1"/>
                          <w:sz w:val="20"/>
                          <w:szCs w:val="28"/>
                          <w:u w:val="single"/>
                        </w:rPr>
                      </w:pPr>
                      <w:r>
                        <w:rPr>
                          <w:rFonts w:ascii="ｺﾞｼｯｸ" w:eastAsia="ｺﾞｼｯｸ" w:hint="eastAsia"/>
                          <w:color w:val="000000" w:themeColor="text1"/>
                          <w:sz w:val="20"/>
                          <w:szCs w:val="20"/>
                          <w:u w:val="single"/>
                        </w:rPr>
                        <w:t>将来世代に負担を先送りしないため</w:t>
                      </w:r>
                      <w:r w:rsidRPr="00745DB6">
                        <w:rPr>
                          <w:rFonts w:ascii="ｺﾞｼｯｸ" w:eastAsia="ｺﾞｼｯｸ" w:hint="eastAsia"/>
                          <w:color w:val="000000" w:themeColor="text1"/>
                          <w:sz w:val="20"/>
                          <w:szCs w:val="20"/>
                          <w:u w:val="single"/>
                        </w:rPr>
                        <w:t>、</w:t>
                      </w:r>
                      <w:r w:rsidR="006B614C" w:rsidRPr="006B614C">
                        <w:rPr>
                          <w:rFonts w:ascii="HGP創英角ｺﾞｼｯｸUB" w:eastAsia="HGP創英角ｺﾞｼｯｸUB" w:hAnsi="HGP創英角ｺﾞｼｯｸUB" w:hint="eastAsia"/>
                          <w:color w:val="000000" w:themeColor="text1"/>
                          <w:sz w:val="28"/>
                          <w:szCs w:val="28"/>
                          <w:u w:val="single"/>
                        </w:rPr>
                        <w:t>財政状況</w:t>
                      </w:r>
                      <w:r w:rsidR="006B614C" w:rsidRPr="006B614C">
                        <w:rPr>
                          <w:rFonts w:ascii="HGP創英角ｺﾞｼｯｸUB" w:eastAsia="HGP創英角ｺﾞｼｯｸUB" w:hAnsi="HGP創英角ｺﾞｼｯｸUB"/>
                          <w:color w:val="000000" w:themeColor="text1"/>
                          <w:sz w:val="28"/>
                          <w:szCs w:val="28"/>
                          <w:u w:val="single"/>
                        </w:rPr>
                        <w:t>を以前に後戻りさせないことを念頭に、急激な環境変化にも対応できるよう</w:t>
                      </w:r>
                      <w:r w:rsidR="006B614C" w:rsidRPr="006B614C">
                        <w:rPr>
                          <w:rFonts w:ascii="ｺﾞｼｯｸ" w:eastAsia="ｺﾞｼｯｸ" w:hAnsi="HGP創英角ｺﾞｼｯｸUB"/>
                          <w:color w:val="000000" w:themeColor="text1"/>
                          <w:sz w:val="20"/>
                          <w:szCs w:val="28"/>
                          <w:u w:val="single"/>
                        </w:rPr>
                        <w:t>、</w:t>
                      </w:r>
                    </w:p>
                    <w:p w:rsidR="00AE23E6" w:rsidRPr="009C1E54" w:rsidRDefault="00AE23E6" w:rsidP="00921C95">
                      <w:pPr>
                        <w:pStyle w:val="Web"/>
                        <w:snapToGrid w:val="0"/>
                        <w:spacing w:before="0" w:beforeAutospacing="0" w:after="0" w:afterAutospacing="0"/>
                        <w:rPr>
                          <w:rFonts w:ascii="ｺﾞｼｯｸ" w:eastAsia="ｺﾞｼｯｸ"/>
                          <w:color w:val="000000" w:themeColor="text1"/>
                          <w:sz w:val="20"/>
                          <w:szCs w:val="20"/>
                          <w:u w:val="single"/>
                        </w:rPr>
                      </w:pPr>
                      <w:r w:rsidRPr="00A34EC7">
                        <w:rPr>
                          <w:rFonts w:ascii="ｺﾞｼｯｸ" w:eastAsia="ｺﾞｼｯｸ" w:hAnsi="HGP創英角ｺﾞｼｯｸUB" w:hint="eastAsia"/>
                          <w:color w:val="000000" w:themeColor="text1"/>
                          <w:sz w:val="20"/>
                          <w:szCs w:val="28"/>
                          <w:u w:val="single"/>
                        </w:rPr>
                        <w:t>引き続き</w:t>
                      </w:r>
                      <w:r w:rsidRPr="00737327">
                        <w:rPr>
                          <w:rFonts w:ascii="HGP創英角ｺﾞｼｯｸUB" w:eastAsia="HGP創英角ｺﾞｼｯｸUB" w:hAnsi="HGP創英角ｺﾞｼｯｸUB" w:hint="eastAsia"/>
                          <w:color w:val="000000" w:themeColor="text1"/>
                          <w:sz w:val="28"/>
                          <w:szCs w:val="28"/>
                          <w:u w:val="single"/>
                        </w:rPr>
                        <w:t>市政改革に取り組み</w:t>
                      </w:r>
                      <w:r w:rsidRPr="00BC72DC">
                        <w:rPr>
                          <w:rFonts w:ascii="ｺﾞｼｯｸ" w:eastAsia="ｺﾞｼｯｸ" w:hAnsi="HGP創英角ｺﾞｼｯｸUB" w:hint="eastAsia"/>
                          <w:color w:val="000000" w:themeColor="text1"/>
                          <w:sz w:val="20"/>
                          <w:szCs w:val="20"/>
                          <w:u w:val="single"/>
                        </w:rPr>
                        <w:t>、</w:t>
                      </w:r>
                      <w:r w:rsidR="00C52647">
                        <w:rPr>
                          <w:rFonts w:ascii="ｺﾞｼｯｸ" w:eastAsia="ｺﾞｼｯｸ" w:hint="eastAsia"/>
                          <w:color w:val="000000" w:themeColor="text1"/>
                          <w:sz w:val="20"/>
                          <w:szCs w:val="20"/>
                          <w:u w:val="single"/>
                        </w:rPr>
                        <w:t>持続可能な</w:t>
                      </w:r>
                      <w:r w:rsidR="00C52647">
                        <w:rPr>
                          <w:rFonts w:ascii="ｺﾞｼｯｸ" w:eastAsia="ｺﾞｼｯｸ"/>
                          <w:color w:val="000000" w:themeColor="text1"/>
                          <w:sz w:val="20"/>
                          <w:szCs w:val="20"/>
                          <w:u w:val="single"/>
                        </w:rPr>
                        <w:t>財政構造を構築する必要があります</w:t>
                      </w:r>
                      <w:r w:rsidRPr="00745DB6">
                        <w:rPr>
                          <w:rFonts w:ascii="ｺﾞｼｯｸ" w:eastAsia="ｺﾞｼｯｸ"/>
                          <w:color w:val="000000" w:themeColor="text1"/>
                          <w:sz w:val="20"/>
                          <w:szCs w:val="20"/>
                          <w:u w:val="single"/>
                        </w:rPr>
                        <w:t>。</w:t>
                      </w:r>
                    </w:p>
                  </w:txbxContent>
                </v:textbox>
              </v:shape>
            </w:pict>
          </mc:Fallback>
        </mc:AlternateContent>
      </w: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r w:rsidRPr="00266A0B">
        <w:rPr>
          <w:noProof/>
        </w:rPr>
        <mc:AlternateContent>
          <mc:Choice Requires="wps">
            <w:drawing>
              <wp:anchor distT="0" distB="0" distL="114300" distR="114300" simplePos="0" relativeHeight="251650560" behindDoc="0" locked="0" layoutInCell="1" allowOverlap="1" wp14:anchorId="161491B2" wp14:editId="2E261FCC">
                <wp:simplePos x="0" y="0"/>
                <wp:positionH relativeFrom="column">
                  <wp:posOffset>2574290</wp:posOffset>
                </wp:positionH>
                <wp:positionV relativeFrom="paragraph">
                  <wp:posOffset>78740</wp:posOffset>
                </wp:positionV>
                <wp:extent cx="7143750" cy="389255"/>
                <wp:effectExtent l="0" t="0" r="19050" b="10795"/>
                <wp:wrapNone/>
                <wp:docPr id="287996" name="横巻き 16"/>
                <wp:cNvGraphicFramePr/>
                <a:graphic xmlns:a="http://schemas.openxmlformats.org/drawingml/2006/main">
                  <a:graphicData uri="http://schemas.microsoft.com/office/word/2010/wordprocessingShape">
                    <wps:wsp>
                      <wps:cNvSpPr/>
                      <wps:spPr>
                        <a:xfrm>
                          <a:off x="0" y="0"/>
                          <a:ext cx="7143750" cy="389255"/>
                        </a:xfrm>
                        <a:prstGeom prst="horizontalScroll">
                          <a:avLst/>
                        </a:prstGeom>
                        <a:ln/>
                      </wps:spPr>
                      <wps:style>
                        <a:lnRef idx="2">
                          <a:schemeClr val="accent1"/>
                        </a:lnRef>
                        <a:fillRef idx="1">
                          <a:schemeClr val="lt1"/>
                        </a:fillRef>
                        <a:effectRef idx="0">
                          <a:schemeClr val="accent1"/>
                        </a:effectRef>
                        <a:fontRef idx="minor">
                          <a:schemeClr val="dk1"/>
                        </a:fontRef>
                      </wps:style>
                      <wps:txbx>
                        <w:txbxContent>
                          <w:p w:rsidR="00AE23E6" w:rsidRPr="002156C5" w:rsidRDefault="00AE23E6" w:rsidP="00921C95">
                            <w:pPr>
                              <w:pStyle w:val="Web"/>
                              <w:snapToGrid w:val="0"/>
                              <w:spacing w:before="0" w:beforeAutospacing="0" w:after="0" w:afterAutospacing="0"/>
                              <w:jc w:val="right"/>
                              <w:rPr>
                                <w:rFonts w:ascii="HG丸ｺﾞｼｯｸM-PRO" w:eastAsia="HG丸ｺﾞｼｯｸM-PRO" w:hAnsi="HG丸ｺﾞｼｯｸM-PRO"/>
                                <w:sz w:val="16"/>
                                <w:szCs w:val="16"/>
                              </w:rPr>
                            </w:pPr>
                            <w:r w:rsidRPr="00266A0B">
                              <w:rPr>
                                <w:rFonts w:ascii="HG丸ｺﾞｼｯｸM-PRO" w:eastAsia="HG丸ｺﾞｼｯｸM-PRO" w:hAnsi="HG丸ｺﾞｼｯｸM-PRO" w:cstheme="minorBidi" w:hint="eastAsia"/>
                                <w:color w:val="000000" w:themeColor="dark1"/>
                                <w:sz w:val="18"/>
                                <w:szCs w:val="18"/>
                              </w:rPr>
                              <w:t>市政改革</w:t>
                            </w:r>
                            <w:r>
                              <w:rPr>
                                <w:rFonts w:ascii="HG丸ｺﾞｼｯｸM-PRO" w:eastAsia="HG丸ｺﾞｼｯｸM-PRO" w:hAnsi="HG丸ｺﾞｼｯｸM-PRO" w:cstheme="minorBidi" w:hint="eastAsia"/>
                                <w:color w:val="000000" w:themeColor="dark1"/>
                                <w:sz w:val="18"/>
                                <w:szCs w:val="18"/>
                              </w:rPr>
                              <w:t>の詳細</w:t>
                            </w:r>
                            <w:r w:rsidRPr="00266A0B">
                              <w:rPr>
                                <w:rFonts w:ascii="HG丸ｺﾞｼｯｸM-PRO" w:eastAsia="HG丸ｺﾞｼｯｸM-PRO" w:hAnsi="HG丸ｺﾞｼｯｸM-PRO" w:cstheme="minorBidi" w:hint="eastAsia"/>
                                <w:color w:val="000000" w:themeColor="dark1"/>
                                <w:sz w:val="18"/>
                                <w:szCs w:val="18"/>
                              </w:rPr>
                              <w:t>をご覧になりたい方は大阪市HP</w:t>
                            </w:r>
                            <w:r w:rsidRPr="00795467">
                              <w:rPr>
                                <w:rFonts w:ascii="HG丸ｺﾞｼｯｸM-PRO" w:eastAsia="HG丸ｺﾞｼｯｸM-PRO" w:hAnsi="HG丸ｺﾞｼｯｸM-PRO" w:cstheme="minorBidi" w:hint="eastAsia"/>
                                <w:color w:val="000000" w:themeColor="dark1"/>
                                <w:sz w:val="18"/>
                                <w:szCs w:val="18"/>
                              </w:rPr>
                              <w:t>へ（</w:t>
                            </w:r>
                            <w:hyperlink r:id="rId10" w:history="1">
                              <w:r w:rsidRPr="0085330B">
                                <w:rPr>
                                  <w:rStyle w:val="a9"/>
                                  <w:rFonts w:ascii="HG丸ｺﾞｼｯｸM-PRO" w:eastAsia="HG丸ｺﾞｼｯｸM-PRO" w:hAnsi="HG丸ｺﾞｼｯｸM-PRO" w:cstheme="minorBidi"/>
                                  <w:sz w:val="16"/>
                                  <w:szCs w:val="18"/>
                                </w:rPr>
                                <w:t>http://www.city.osaka.lg.jp/shisei/category/3054-2-0-0-0-0-0-0-0-0.html</w:t>
                              </w:r>
                            </w:hyperlink>
                            <w:r>
                              <w:rPr>
                                <w:rFonts w:ascii="HG丸ｺﾞｼｯｸM-PRO" w:eastAsia="HG丸ｺﾞｼｯｸM-PRO" w:hAnsi="HG丸ｺﾞｼｯｸM-PRO" w:cstheme="minorBidi" w:hint="eastAsia"/>
                                <w:color w:val="000000" w:themeColor="dark1"/>
                                <w:sz w:val="18"/>
                                <w:szCs w:val="18"/>
                              </w:rPr>
                              <w:t>）</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61491B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6" o:spid="_x0000_s1051" type="#_x0000_t98" style="position:absolute;left:0;text-align:left;margin-left:202.7pt;margin-top:6.2pt;width:562.5pt;height:30.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" fillcolor="white [3201]" strokecolor="#4f81bd [3204]" strokeweight="2pt">
                <v:textbox>
                  <w:txbxContent>
                    <w:p w:rsidR="00AE23E6" w:rsidRPr="002156C5" w:rsidRDefault="00AE23E6" w:rsidP="00921C95">
                      <w:pPr>
                        <w:pStyle w:val="Web"/>
                        <w:snapToGrid w:val="0"/>
                        <w:spacing w:before="0" w:beforeAutospacing="0" w:after="0" w:afterAutospacing="0"/>
                        <w:jc w:val="right"/>
                        <w:rPr>
                          <w:rFonts w:ascii="HG丸ｺﾞｼｯｸM-PRO" w:eastAsia="HG丸ｺﾞｼｯｸM-PRO" w:hAnsi="HG丸ｺﾞｼｯｸM-PRO"/>
                          <w:sz w:val="16"/>
                          <w:szCs w:val="16"/>
                        </w:rPr>
                      </w:pPr>
                      <w:r w:rsidRPr="00266A0B">
                        <w:rPr>
                          <w:rFonts w:ascii="HG丸ｺﾞｼｯｸM-PRO" w:eastAsia="HG丸ｺﾞｼｯｸM-PRO" w:hAnsi="HG丸ｺﾞｼｯｸM-PRO" w:cstheme="minorBidi" w:hint="eastAsia"/>
                          <w:color w:val="000000" w:themeColor="dark1"/>
                          <w:sz w:val="18"/>
                          <w:szCs w:val="18"/>
                        </w:rPr>
                        <w:t>市政改革</w:t>
                      </w:r>
                      <w:r>
                        <w:rPr>
                          <w:rFonts w:ascii="HG丸ｺﾞｼｯｸM-PRO" w:eastAsia="HG丸ｺﾞｼｯｸM-PRO" w:hAnsi="HG丸ｺﾞｼｯｸM-PRO" w:cstheme="minorBidi" w:hint="eastAsia"/>
                          <w:color w:val="000000" w:themeColor="dark1"/>
                          <w:sz w:val="18"/>
                          <w:szCs w:val="18"/>
                        </w:rPr>
                        <w:t>の詳細</w:t>
                      </w:r>
                      <w:r w:rsidRPr="00266A0B">
                        <w:rPr>
                          <w:rFonts w:ascii="HG丸ｺﾞｼｯｸM-PRO" w:eastAsia="HG丸ｺﾞｼｯｸM-PRO" w:hAnsi="HG丸ｺﾞｼｯｸM-PRO" w:cstheme="minorBidi" w:hint="eastAsia"/>
                          <w:color w:val="000000" w:themeColor="dark1"/>
                          <w:sz w:val="18"/>
                          <w:szCs w:val="18"/>
                        </w:rPr>
                        <w:t>をご覧になりたい方は大阪市HP</w:t>
                      </w:r>
                      <w:r w:rsidRPr="00795467">
                        <w:rPr>
                          <w:rFonts w:ascii="HG丸ｺﾞｼｯｸM-PRO" w:eastAsia="HG丸ｺﾞｼｯｸM-PRO" w:hAnsi="HG丸ｺﾞｼｯｸM-PRO" w:cstheme="minorBidi" w:hint="eastAsia"/>
                          <w:color w:val="000000" w:themeColor="dark1"/>
                          <w:sz w:val="18"/>
                          <w:szCs w:val="18"/>
                        </w:rPr>
                        <w:t>へ（</w:t>
                      </w:r>
                      <w:hyperlink r:id="rId11" w:history="1">
                        <w:r w:rsidRPr="0085330B">
                          <w:rPr>
                            <w:rStyle w:val="a9"/>
                            <w:rFonts w:ascii="HG丸ｺﾞｼｯｸM-PRO" w:eastAsia="HG丸ｺﾞｼｯｸM-PRO" w:hAnsi="HG丸ｺﾞｼｯｸM-PRO" w:cstheme="minorBidi"/>
                            <w:sz w:val="16"/>
                            <w:szCs w:val="18"/>
                          </w:rPr>
                          <w:t>http://www.city.osaka.lg.jp/shisei/category/3054-2-0-0-0-0-0-0-0-0.html</w:t>
                        </w:r>
                      </w:hyperlink>
                      <w:r>
                        <w:rPr>
                          <w:rFonts w:ascii="HG丸ｺﾞｼｯｸM-PRO" w:eastAsia="HG丸ｺﾞｼｯｸM-PRO" w:hAnsi="HG丸ｺﾞｼｯｸM-PRO" w:cstheme="minorBidi" w:hint="eastAsia"/>
                          <w:color w:val="000000" w:themeColor="dark1"/>
                          <w:sz w:val="18"/>
                          <w:szCs w:val="18"/>
                        </w:rPr>
                        <w:t>）</w:t>
                      </w:r>
                    </w:p>
                  </w:txbxContent>
                </v:textbox>
              </v:shape>
            </w:pict>
          </mc:Fallback>
        </mc:AlternateContent>
      </w:r>
    </w:p>
    <w:p w:rsidR="00921C95" w:rsidRDefault="00E73BD1" w:rsidP="00921C95">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84352" behindDoc="0" locked="0" layoutInCell="1" allowOverlap="1" wp14:anchorId="3F37B2E2" wp14:editId="56D6665D">
                <wp:simplePos x="0" y="0"/>
                <wp:positionH relativeFrom="column">
                  <wp:posOffset>182245</wp:posOffset>
                </wp:positionH>
                <wp:positionV relativeFrom="paragraph">
                  <wp:posOffset>84455</wp:posOffset>
                </wp:positionV>
                <wp:extent cx="430530" cy="643255"/>
                <wp:effectExtent l="0" t="0" r="26670" b="23495"/>
                <wp:wrapNone/>
                <wp:docPr id="2076" name="グループ化 2076"/>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077" name="二等辺三角形 2077"/>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E73BD1"/>
                          </w:txbxContent>
                        </wps:txbx>
                        <wps:bodyPr rtlCol="0" anchor="ctr"/>
                      </wps:wsp>
                      <wps:wsp>
                        <wps:cNvPr id="2078" name="円/楕円 207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E73BD1"/>
                          </w:txbxContent>
                        </wps:txbx>
                        <wps:bodyPr rtlCol="0" anchor="ctr"/>
                      </wps:wsp>
                      <pic:pic xmlns:pic="http://schemas.openxmlformats.org/drawingml/2006/picture">
                        <pic:nvPicPr>
                          <pic:cNvPr id="2079"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3F37B2E2" id="グループ化 2076" o:spid="_x0000_s1052" style="position:absolute;left:0;text-align:left;margin-left:14.35pt;margin-top:6.65pt;width:33.9pt;height:50.65pt;z-index:251684352"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">
                <v:shape id="二等辺三角形 2077" o:spid="_x0000_s1053"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" fillcolor="#c2d69b [1942]" strokecolor="#360" strokeweight="2pt">
                  <v:textbox>
                    <w:txbxContent>
                      <w:p w:rsidR="00AE23E6" w:rsidRDefault="00AE23E6" w:rsidP="00E73BD1"/>
                    </w:txbxContent>
                  </v:textbox>
                </v:shape>
                <v:oval id="円/楕円 2078" o:spid="_x0000_s1054"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" fillcolor="#c2d69b [1942]" strokecolor="#360" strokeweight="2pt">
                  <v:textbox>
                    <w:txbxContent>
                      <w:p w:rsidR="00AE23E6" w:rsidRDefault="00AE23E6" w:rsidP="00E73BD1"/>
                    </w:txbxContent>
                  </v:textbox>
                </v:oval>
                <v:shape id="Picture 2" o:spid="_x0000_s1055"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" stroked="t" strokecolor="#7f7f7f [1612]">
                  <v:imagedata r:id="rId9" o:title="miotsukushi"/>
                  <v:path arrowok="t"/>
                </v:shape>
              </v:group>
            </w:pict>
          </mc:Fallback>
        </mc:AlternateContent>
      </w:r>
    </w:p>
    <w:p w:rsidR="00921C95" w:rsidRDefault="00921C95" w:rsidP="00921C95">
      <w:pPr>
        <w:widowControl/>
        <w:jc w:val="left"/>
        <w:rPr>
          <w:rFonts w:ascii="HGｺﾞｼｯｸM" w:eastAsia="HGｺﾞｼｯｸM" w:hAnsiTheme="minorEastAsia"/>
          <w:sz w:val="24"/>
          <w:szCs w:val="24"/>
        </w:rPr>
      </w:pPr>
      <w:r w:rsidRPr="00E4186C">
        <w:rPr>
          <w:rFonts w:ascii="HGｺﾞｼｯｸM" w:eastAsia="HGｺﾞｼｯｸM" w:hAnsiTheme="minorEastAsia" w:hint="eastAsia"/>
          <w:noProof/>
          <w:sz w:val="24"/>
          <w:szCs w:val="24"/>
        </w:rPr>
        <mc:AlternateContent>
          <mc:Choice Requires="wps">
            <w:drawing>
              <wp:anchor distT="0" distB="0" distL="114300" distR="114300" simplePos="0" relativeHeight="251659776" behindDoc="0" locked="0" layoutInCell="1" allowOverlap="1" wp14:anchorId="4A18DE5A" wp14:editId="37170959">
                <wp:simplePos x="0" y="0"/>
                <wp:positionH relativeFrom="column">
                  <wp:posOffset>916940</wp:posOffset>
                </wp:positionH>
                <wp:positionV relativeFrom="paragraph">
                  <wp:posOffset>78740</wp:posOffset>
                </wp:positionV>
                <wp:extent cx="4829175" cy="323850"/>
                <wp:effectExtent l="190500" t="0" r="28575" b="19050"/>
                <wp:wrapNone/>
                <wp:docPr id="288020" name="角丸四角形吹き出し 288020"/>
                <wp:cNvGraphicFramePr/>
                <a:graphic xmlns:a="http://schemas.openxmlformats.org/drawingml/2006/main">
                  <a:graphicData uri="http://schemas.microsoft.com/office/word/2010/wordprocessingShape">
                    <wps:wsp>
                      <wps:cNvSpPr/>
                      <wps:spPr>
                        <a:xfrm>
                          <a:off x="0" y="0"/>
                          <a:ext cx="4829175" cy="323850"/>
                        </a:xfrm>
                        <a:prstGeom prst="wedgeRoundRectCallout">
                          <a:avLst>
                            <a:gd name="adj1" fmla="val -53792"/>
                            <a:gd name="adj2" fmla="val -34611"/>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Pr="001F5253" w:rsidRDefault="00AE23E6" w:rsidP="00921C95">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次ページ以降は、予算の推移など、「大阪市の財政の現状」について、説明していきます。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8DE5A" id="角丸四角形吹き出し 288020" o:spid="_x0000_s1056" type="#_x0000_t62" style="position:absolute;margin-left:72.2pt;margin-top:6.2pt;width:380.2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" adj="-819,3324" fillcolor="white [3212]" strokecolor="#7f7f7f [1612]" strokeweight="1.5pt">
                <v:textbox>
                  <w:txbxContent>
                    <w:p w:rsidR="00AE23E6" w:rsidRPr="001F5253" w:rsidRDefault="00AE23E6" w:rsidP="00921C95">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次ページ以降は、予算の推移など、「大阪市の財政の現状」について、説明していきます。</w:t>
                      </w:r>
                    </w:p>
                  </w:txbxContent>
                </v:textbox>
              </v:shape>
            </w:pict>
          </mc:Fallback>
        </mc:AlternateContent>
      </w:r>
    </w:p>
    <w:p w:rsidR="00921C95" w:rsidRDefault="00921C95" w:rsidP="00921C95">
      <w:pPr>
        <w:widowControl/>
        <w:jc w:val="left"/>
        <w:rPr>
          <w:rFonts w:ascii="HGｺﾞｼｯｸM" w:eastAsia="HGｺﾞｼｯｸM" w:hAnsiTheme="minorEastAsia"/>
          <w:sz w:val="24"/>
          <w:szCs w:val="24"/>
        </w:rPr>
      </w:pPr>
    </w:p>
    <w:p w:rsidR="00921C95" w:rsidRDefault="00921C95" w:rsidP="00921C95">
      <w:pPr>
        <w:widowControl/>
        <w:jc w:val="left"/>
        <w:rPr>
          <w:noProof/>
        </w:rPr>
      </w:pPr>
    </w:p>
    <w:p w:rsidR="00921C95" w:rsidRDefault="00921C95" w:rsidP="00921C95">
      <w:pPr>
        <w:widowControl/>
        <w:jc w:val="left"/>
        <w:rPr>
          <w:noProof/>
        </w:rPr>
      </w:pPr>
    </w:p>
    <w:p w:rsidR="00921C95" w:rsidRDefault="00921C95" w:rsidP="00921C95">
      <w:pPr>
        <w:widowControl/>
        <w:jc w:val="left"/>
        <w:rPr>
          <w:noProof/>
        </w:rPr>
      </w:pPr>
    </w:p>
    <w:p w:rsidR="00921C95" w:rsidRDefault="00921C95" w:rsidP="00921C95">
      <w:pPr>
        <w:widowControl/>
        <w:jc w:val="left"/>
        <w:rPr>
          <w:noProof/>
        </w:rPr>
      </w:pPr>
    </w:p>
    <w:p w:rsidR="00921C95" w:rsidRDefault="00921C95" w:rsidP="00921C95">
      <w:pPr>
        <w:widowControl/>
        <w:jc w:val="left"/>
        <w:rPr>
          <w:noProof/>
        </w:rPr>
      </w:pPr>
    </w:p>
    <w:p w:rsidR="00921C95" w:rsidRDefault="00DD5152" w:rsidP="00921C95">
      <w:pPr>
        <w:widowControl/>
        <w:jc w:val="left"/>
        <w:rPr>
          <w:noProof/>
        </w:rPr>
      </w:pPr>
      <w:r>
        <w:rPr>
          <w:noProof/>
        </w:rPr>
        <w:drawing>
          <wp:anchor distT="0" distB="0" distL="114300" distR="114300" simplePos="0" relativeHeight="251634176" behindDoc="0" locked="0" layoutInCell="1" allowOverlap="1">
            <wp:simplePos x="0" y="0"/>
            <wp:positionH relativeFrom="column">
              <wp:posOffset>24765</wp:posOffset>
            </wp:positionH>
            <wp:positionV relativeFrom="paragraph">
              <wp:posOffset>12066</wp:posOffset>
            </wp:positionV>
            <wp:extent cx="4743450" cy="3291284"/>
            <wp:effectExtent l="0" t="0" r="0"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0197" t="26239" r="33412" b="352"/>
                    <a:stretch/>
                  </pic:blipFill>
                  <pic:spPr bwMode="auto">
                    <a:xfrm>
                      <a:off x="0" y="0"/>
                      <a:ext cx="4743450" cy="32912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56C7">
        <w:rPr>
          <w:rFonts w:ascii="HGｺﾞｼｯｸM" w:eastAsia="HGｺﾞｼｯｸM" w:hint="eastAsia"/>
          <w:noProof/>
          <w:sz w:val="20"/>
          <w:szCs w:val="20"/>
        </w:rPr>
        <mc:AlternateContent>
          <mc:Choice Requires="wpg">
            <w:drawing>
              <wp:anchor distT="0" distB="0" distL="114300" distR="114300" simplePos="0" relativeHeight="251667968" behindDoc="0" locked="0" layoutInCell="1" allowOverlap="1" wp14:anchorId="09CE6F55" wp14:editId="4F91B4BE">
                <wp:simplePos x="0" y="0"/>
                <wp:positionH relativeFrom="column">
                  <wp:posOffset>34290</wp:posOffset>
                </wp:positionH>
                <wp:positionV relativeFrom="paragraph">
                  <wp:posOffset>21590</wp:posOffset>
                </wp:positionV>
                <wp:extent cx="4533900" cy="3967480"/>
                <wp:effectExtent l="0" t="0" r="0" b="0"/>
                <wp:wrapNone/>
                <wp:docPr id="286384" name="グループ化 286384"/>
                <wp:cNvGraphicFramePr/>
                <a:graphic xmlns:a="http://schemas.openxmlformats.org/drawingml/2006/main">
                  <a:graphicData uri="http://schemas.microsoft.com/office/word/2010/wordprocessingGroup">
                    <wpg:wgp>
                      <wpg:cNvGrpSpPr/>
                      <wpg:grpSpPr>
                        <a:xfrm>
                          <a:off x="0" y="0"/>
                          <a:ext cx="4533900" cy="3967480"/>
                          <a:chOff x="152399" y="-126377"/>
                          <a:chExt cx="4533901" cy="3969273"/>
                        </a:xfrm>
                      </wpg:grpSpPr>
                      <wps:wsp>
                        <wps:cNvPr id="287956" name="正方形/長方形 4"/>
                        <wps:cNvSpPr>
                          <a:spLocks noChangeArrowheads="1"/>
                        </wps:cNvSpPr>
                        <wps:spPr bwMode="auto">
                          <a:xfrm>
                            <a:off x="657225" y="2866688"/>
                            <a:ext cx="4029075" cy="976208"/>
                          </a:xfrm>
                          <a:prstGeom prst="rect">
                            <a:avLst/>
                          </a:prstGeom>
                          <a:noFill/>
                          <a:ln w="25400" algn="ctr">
                            <a:noFill/>
                            <a:miter lim="800000"/>
                            <a:headEnd/>
                            <a:tailEnd/>
                          </a:ln>
                        </wps:spPr>
                        <wps:txbx>
                          <w:txbxContent>
                            <w:p w:rsidR="004C108E" w:rsidRDefault="004C108E" w:rsidP="004C108E">
                              <w:pPr>
                                <w:pStyle w:val="Web"/>
                                <w:snapToGrid w:val="0"/>
                                <w:spacing w:before="0" w:beforeAutospacing="0" w:after="0" w:afterAutospacing="0"/>
                                <w:ind w:left="160" w:hangingChars="100" w:hanging="160"/>
                                <w:rPr>
                                  <w:rFonts w:ascii="HG丸ｺﾞｼｯｸM-PRO" w:eastAsia="HG丸ｺﾞｼｯｸM-PRO" w:hAnsi="HG丸ｺﾞｼｯｸM-PRO" w:cstheme="minorBidi"/>
                                  <w:color w:val="000000"/>
                                  <w:sz w:val="16"/>
                                  <w:szCs w:val="16"/>
                                </w:rPr>
                              </w:pPr>
                              <w:r>
                                <w:rPr>
                                  <w:rFonts w:ascii="HG丸ｺﾞｼｯｸM-PRO" w:eastAsia="HG丸ｺﾞｼｯｸM-PRO" w:hAnsi="HG丸ｺﾞｼｯｸM-PRO" w:cstheme="minorBidi" w:hint="eastAsia"/>
                                  <w:color w:val="000000"/>
                                  <w:sz w:val="16"/>
                                  <w:szCs w:val="16"/>
                                </w:rPr>
                                <w:t>※通常収支とは、補塡</w:t>
                              </w:r>
                              <w:r>
                                <w:rPr>
                                  <w:rFonts w:ascii="HG丸ｺﾞｼｯｸM-PRO" w:eastAsia="HG丸ｺﾞｼｯｸM-PRO" w:hAnsi="HG丸ｺﾞｼｯｸM-PRO" w:cstheme="minorBidi"/>
                                  <w:color w:val="000000"/>
                                  <w:sz w:val="16"/>
                                  <w:szCs w:val="16"/>
                                </w:rPr>
                                <w:t>財源（</w:t>
                              </w:r>
                              <w:r>
                                <w:rPr>
                                  <w:rFonts w:ascii="HG丸ｺﾞｼｯｸM-PRO" w:eastAsia="HG丸ｺﾞｼｯｸM-PRO" w:hAnsi="HG丸ｺﾞｼｯｸM-PRO" w:cstheme="minorBidi" w:hint="eastAsia"/>
                                  <w:color w:val="000000"/>
                                  <w:sz w:val="16"/>
                                  <w:szCs w:val="16"/>
                                </w:rPr>
                                <w:t>財政</w:t>
                              </w:r>
                              <w:r>
                                <w:rPr>
                                  <w:rFonts w:ascii="HG丸ｺﾞｼｯｸM-PRO" w:eastAsia="HG丸ｺﾞｼｯｸM-PRO" w:hAnsi="HG丸ｺﾞｼｯｸM-PRO" w:cstheme="minorBidi"/>
                                  <w:color w:val="000000"/>
                                  <w:sz w:val="16"/>
                                  <w:szCs w:val="16"/>
                                </w:rPr>
                                <w:t>調整基金</w:t>
                              </w:r>
                              <w:r>
                                <w:rPr>
                                  <w:rFonts w:ascii="HG丸ｺﾞｼｯｸM-PRO" w:eastAsia="HG丸ｺﾞｼｯｸM-PRO" w:hAnsi="HG丸ｺﾞｼｯｸM-PRO" w:cstheme="minorBidi" w:hint="eastAsia"/>
                                  <w:color w:val="000000"/>
                                  <w:sz w:val="16"/>
                                  <w:szCs w:val="16"/>
                                </w:rPr>
                                <w:t>）を活用しな</w:t>
                              </w:r>
                              <w:r>
                                <w:rPr>
                                  <w:rFonts w:ascii="HG丸ｺﾞｼｯｸM-PRO" w:eastAsia="HG丸ｺﾞｼｯｸM-PRO" w:hAnsi="HG丸ｺﾞｼｯｸM-PRO" w:cstheme="minorBidi"/>
                                  <w:color w:val="000000"/>
                                  <w:sz w:val="16"/>
                                  <w:szCs w:val="16"/>
                                </w:rPr>
                                <w:t>い</w:t>
                              </w:r>
                              <w:r>
                                <w:rPr>
                                  <w:rFonts w:ascii="HG丸ｺﾞｼｯｸM-PRO" w:eastAsia="HG丸ｺﾞｼｯｸM-PRO" w:hAnsi="HG丸ｺﾞｼｯｸM-PRO" w:cstheme="minorBidi" w:hint="eastAsia"/>
                                  <w:color w:val="000000"/>
                                  <w:sz w:val="16"/>
                                  <w:szCs w:val="16"/>
                                </w:rPr>
                                <w:t>収支</w:t>
                              </w:r>
                              <w:r>
                                <w:rPr>
                                  <w:rFonts w:ascii="HG丸ｺﾞｼｯｸM-PRO" w:eastAsia="HG丸ｺﾞｼｯｸM-PRO" w:hAnsi="HG丸ｺﾞｼｯｸM-PRO" w:cstheme="minorBidi"/>
                                  <w:color w:val="000000"/>
                                  <w:sz w:val="16"/>
                                  <w:szCs w:val="16"/>
                                </w:rPr>
                                <w:t>の</w:t>
                              </w:r>
                              <w:r>
                                <w:rPr>
                                  <w:rFonts w:ascii="HG丸ｺﾞｼｯｸM-PRO" w:eastAsia="HG丸ｺﾞｼｯｸM-PRO" w:hAnsi="HG丸ｺﾞｼｯｸM-PRO" w:cstheme="minorBidi" w:hint="eastAsia"/>
                                  <w:color w:val="000000"/>
                                  <w:sz w:val="16"/>
                                  <w:szCs w:val="16"/>
                                </w:rPr>
                                <w:t>ことです。</w:t>
                              </w:r>
                            </w:p>
                            <w:p w:rsidR="00AE23E6" w:rsidRDefault="00AE23E6" w:rsidP="00921C95">
                              <w:pPr>
                                <w:pStyle w:val="Web"/>
                                <w:snapToGrid w:val="0"/>
                                <w:spacing w:before="0" w:beforeAutospacing="0" w:after="0" w:afterAutospacing="0"/>
                                <w:ind w:left="160" w:hangingChars="100" w:hanging="160"/>
                                <w:rPr>
                                  <w:rFonts w:ascii="HG丸ｺﾞｼｯｸM-PRO" w:eastAsia="HG丸ｺﾞｼｯｸM-PRO" w:hAnsi="HG丸ｺﾞｼｯｸM-PRO" w:cstheme="minorBidi"/>
                                  <w:color w:val="000000"/>
                                  <w:sz w:val="16"/>
                                  <w:szCs w:val="16"/>
                                </w:rPr>
                              </w:pPr>
                              <w:r w:rsidRPr="00700D81">
                                <w:rPr>
                                  <w:rFonts w:ascii="HG丸ｺﾞｼｯｸM-PRO" w:eastAsia="HG丸ｺﾞｼｯｸM-PRO" w:hAnsi="HG丸ｺﾞｼｯｸM-PRO" w:cstheme="minorBidi" w:hint="eastAsia"/>
                                  <w:color w:val="000000"/>
                                  <w:sz w:val="16"/>
                                  <w:szCs w:val="16"/>
                                </w:rPr>
                                <w:t>※前提条件など、詳しくは大阪市ＨＰまで</w:t>
                              </w:r>
                            </w:p>
                            <w:p w:rsidR="00AE23E6" w:rsidRPr="0085330B" w:rsidRDefault="00AD2DC7" w:rsidP="00921C95">
                              <w:pPr>
                                <w:pStyle w:val="Web"/>
                                <w:snapToGrid w:val="0"/>
                                <w:spacing w:before="0" w:beforeAutospacing="0" w:after="0" w:afterAutospacing="0"/>
                                <w:ind w:leftChars="80" w:left="168"/>
                                <w:rPr>
                                  <w:rFonts w:ascii="HG丸ｺﾞｼｯｸM-PRO" w:eastAsia="HG丸ｺﾞｼｯｸM-PRO" w:hAnsi="HG丸ｺﾞｼｯｸM-PRO"/>
                                  <w:sz w:val="15"/>
                                  <w:szCs w:val="15"/>
                                </w:rPr>
                              </w:pPr>
                              <w:hyperlink r:id="rId13" w:history="1">
                                <w:r w:rsidR="00AE23E6" w:rsidRPr="0085330B">
                                  <w:rPr>
                                    <w:rStyle w:val="a9"/>
                                    <w:rFonts w:ascii="HG丸ｺﾞｼｯｸM-PRO" w:eastAsia="HG丸ｺﾞｼｯｸM-PRO" w:hAnsi="HG丸ｺﾞｼｯｸM-PRO"/>
                                    <w:sz w:val="15"/>
                                    <w:szCs w:val="15"/>
                                  </w:rPr>
                                  <w:t>http://www.city.osaka.lg.jp/shisei/category/3060-3-2-6-0-0-0-0-0-0.html</w:t>
                                </w:r>
                              </w:hyperlink>
                            </w:p>
                          </w:txbxContent>
                        </wps:txbx>
                        <wps:bodyPr vertOverflow="clip" wrap="square" lIns="91440" tIns="108000" rIns="91440" bIns="45720" anchor="ctr" upright="1">
                          <a:noAutofit/>
                        </wps:bodyPr>
                      </wps:wsp>
                      <wps:wsp>
                        <wps:cNvPr id="286382" name="角丸四角形 286382"/>
                        <wps:cNvSpPr/>
                        <wps:spPr>
                          <a:xfrm>
                            <a:off x="152399" y="-126377"/>
                            <a:ext cx="2314575" cy="524112"/>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804675" w:rsidRDefault="00AE23E6" w:rsidP="00921C95">
                              <w:pPr>
                                <w:snapToGrid w:val="0"/>
                                <w:jc w:val="center"/>
                                <w:rPr>
                                  <w:rFonts w:ascii="HG丸ｺﾞｼｯｸM-PRO" w:eastAsia="HG丸ｺﾞｼｯｸM-PRO" w:hAnsi="HG丸ｺﾞｼｯｸM-PRO"/>
                                  <w:b/>
                                  <w:color w:val="C00000"/>
                                  <w:sz w:val="20"/>
                                  <w:szCs w:val="20"/>
                                </w:rPr>
                              </w:pPr>
                              <w:r w:rsidRPr="008E2F70">
                                <w:rPr>
                                  <w:rFonts w:ascii="HG丸ｺﾞｼｯｸM-PRO" w:eastAsia="HG丸ｺﾞｼｯｸM-PRO" w:hAnsi="HG丸ｺﾞｼｯｸM-PRO" w:hint="eastAsia"/>
                                  <w:b/>
                                  <w:color w:val="C00000"/>
                                  <w:sz w:val="20"/>
                                  <w:szCs w:val="20"/>
                                </w:rPr>
                                <w:t>今後の財政収支概算</w:t>
                              </w:r>
                              <w:r w:rsidRPr="0038012B">
                                <w:rPr>
                                  <w:rFonts w:ascii="HG丸ｺﾞｼｯｸM-PRO" w:eastAsia="HG丸ｺﾞｼｯｸM-PRO" w:hAnsi="HG丸ｺﾞｼｯｸM-PRO" w:hint="eastAsia"/>
                                  <w:b/>
                                  <w:color w:val="C00000"/>
                                  <w:sz w:val="20"/>
                                  <w:szCs w:val="20"/>
                                </w:rPr>
                                <w:t>（粗い試算）</w:t>
                              </w:r>
                            </w:p>
                            <w:p w:rsidR="00AE23E6" w:rsidRPr="008E2F70" w:rsidRDefault="00AE23E6" w:rsidP="00921C95">
                              <w:pPr>
                                <w:snapToGrid w:val="0"/>
                                <w:jc w:val="center"/>
                                <w:rPr>
                                  <w:rFonts w:ascii="HG丸ｺﾞｼｯｸM-PRO" w:eastAsia="HG丸ｺﾞｼｯｸM-PRO" w:hAnsi="HG丸ｺﾞｼｯｸM-PRO"/>
                                  <w:b/>
                                  <w:color w:val="C00000"/>
                                  <w:sz w:val="20"/>
                                  <w:szCs w:val="20"/>
                                </w:rPr>
                              </w:pPr>
                              <w:r w:rsidRPr="0038012B">
                                <w:rPr>
                                  <w:rFonts w:ascii="HG丸ｺﾞｼｯｸM-PRO" w:eastAsia="HG丸ｺﾞｼｯｸM-PRO" w:hAnsi="HG丸ｺﾞｼｯｸM-PRO" w:hint="eastAsia"/>
                                  <w:b/>
                                  <w:color w:val="C00000"/>
                                  <w:sz w:val="20"/>
                                  <w:szCs w:val="20"/>
                                </w:rPr>
                                <w:t>［</w:t>
                              </w:r>
                              <w:r w:rsidR="00804675">
                                <w:rPr>
                                  <w:rFonts w:ascii="HG丸ｺﾞｼｯｸM-PRO" w:eastAsia="HG丸ｺﾞｼｯｸM-PRO" w:hAnsi="HG丸ｺﾞｼｯｸM-PRO" w:hint="eastAsia"/>
                                  <w:b/>
                                  <w:color w:val="C00000"/>
                                  <w:sz w:val="20"/>
                                  <w:szCs w:val="20"/>
                                </w:rPr>
                                <w:t>202</w:t>
                              </w:r>
                              <w:r w:rsidR="00804675">
                                <w:rPr>
                                  <w:rFonts w:ascii="HG丸ｺﾞｼｯｸM-PRO" w:eastAsia="HG丸ｺﾞｼｯｸM-PRO" w:hAnsi="HG丸ｺﾞｼｯｸM-PRO"/>
                                  <w:b/>
                                  <w:color w:val="C00000"/>
                                  <w:sz w:val="20"/>
                                  <w:szCs w:val="20"/>
                                </w:rPr>
                                <w:t>2</w:t>
                              </w:r>
                              <w:r w:rsidRPr="0038012B">
                                <w:rPr>
                                  <w:rFonts w:ascii="HG丸ｺﾞｼｯｸM-PRO" w:eastAsia="HG丸ｺﾞｼｯｸM-PRO" w:hAnsi="HG丸ｺﾞｼｯｸM-PRO" w:hint="eastAsia"/>
                                  <w:b/>
                                  <w:color w:val="C00000"/>
                                  <w:sz w:val="20"/>
                                  <w:szCs w:val="20"/>
                                </w:rPr>
                                <w:t>(</w:t>
                              </w:r>
                              <w:r w:rsidR="00B4644C">
                                <w:rPr>
                                  <w:rFonts w:ascii="HG丸ｺﾞｼｯｸM-PRO" w:eastAsia="HG丸ｺﾞｼｯｸM-PRO" w:hAnsi="HG丸ｺﾞｼｯｸM-PRO" w:hint="eastAsia"/>
                                  <w:b/>
                                  <w:color w:val="C00000"/>
                                  <w:sz w:val="20"/>
                                  <w:szCs w:val="20"/>
                                </w:rPr>
                                <w:t>令和</w:t>
                              </w:r>
                              <w:r w:rsidR="00804675">
                                <w:rPr>
                                  <w:rFonts w:ascii="HG丸ｺﾞｼｯｸM-PRO" w:eastAsia="HG丸ｺﾞｼｯｸM-PRO" w:hAnsi="HG丸ｺﾞｼｯｸM-PRO" w:hint="eastAsia"/>
                                  <w:b/>
                                  <w:color w:val="C00000"/>
                                  <w:sz w:val="20"/>
                                  <w:szCs w:val="20"/>
                                </w:rPr>
                                <w:t>4</w:t>
                              </w:r>
                              <w:r w:rsidRPr="0038012B">
                                <w:rPr>
                                  <w:rFonts w:ascii="HG丸ｺﾞｼｯｸM-PRO" w:eastAsia="HG丸ｺﾞｼｯｸM-PRO" w:hAnsi="HG丸ｺﾞｼｯｸM-PRO" w:hint="eastAsia"/>
                                  <w:b/>
                                  <w:color w:val="C00000"/>
                                  <w:sz w:val="20"/>
                                  <w:szCs w:val="20"/>
                                </w:rPr>
                                <w:t>)年</w:t>
                              </w:r>
                              <w:r w:rsidR="006C5C34">
                                <w:rPr>
                                  <w:rFonts w:ascii="HG丸ｺﾞｼｯｸM-PRO" w:eastAsia="HG丸ｺﾞｼｯｸM-PRO" w:hAnsi="HG丸ｺﾞｼｯｸM-PRO" w:hint="eastAsia"/>
                                  <w:b/>
                                  <w:color w:val="C00000"/>
                                  <w:sz w:val="20"/>
                                  <w:szCs w:val="20"/>
                                </w:rPr>
                                <w:t>２</w:t>
                              </w:r>
                              <w:r w:rsidRPr="0038012B">
                                <w:rPr>
                                  <w:rFonts w:ascii="HG丸ｺﾞｼｯｸM-PRO" w:eastAsia="HG丸ｺﾞｼｯｸM-PRO" w:hAnsi="HG丸ｺﾞｼｯｸM-PRO" w:hint="eastAsia"/>
                                  <w:b/>
                                  <w:color w:val="C00000"/>
                                  <w:sz w:val="20"/>
                                  <w:szCs w:val="20"/>
                                </w:rPr>
                                <w:t>月版］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CE6F55" id="グループ化 286384" o:spid="_x0000_s1057" style="position:absolute;margin-left:2.7pt;margin-top:1.7pt;width:357pt;height:312.4pt;z-index:251667968;mso-width-relative:margin;mso-height-relative:margin" coordorigin="1523,-1263" coordsize="45339,3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">
                <v:rect id="正方形/長方形 4" o:spid="_x0000_s1058" style="position:absolute;left:6572;top:28666;width:40291;height:9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" filled="f" stroked="f" strokeweight="2pt">
                  <v:textbox inset=",3mm">
                    <w:txbxContent>
                      <w:p w:rsidR="004C108E" w:rsidRDefault="004C108E" w:rsidP="004C108E">
                        <w:pPr>
                          <w:pStyle w:val="Web"/>
                          <w:snapToGrid w:val="0"/>
                          <w:spacing w:before="0" w:beforeAutospacing="0" w:after="0" w:afterAutospacing="0"/>
                          <w:ind w:left="160" w:hangingChars="100" w:hanging="160"/>
                          <w:rPr>
                            <w:rFonts w:ascii="HG丸ｺﾞｼｯｸM-PRO" w:eastAsia="HG丸ｺﾞｼｯｸM-PRO" w:hAnsi="HG丸ｺﾞｼｯｸM-PRO" w:cstheme="minorBidi"/>
                            <w:color w:val="000000"/>
                            <w:sz w:val="16"/>
                            <w:szCs w:val="16"/>
                          </w:rPr>
                        </w:pPr>
                        <w:r>
                          <w:rPr>
                            <w:rFonts w:ascii="HG丸ｺﾞｼｯｸM-PRO" w:eastAsia="HG丸ｺﾞｼｯｸM-PRO" w:hAnsi="HG丸ｺﾞｼｯｸM-PRO" w:cstheme="minorBidi" w:hint="eastAsia"/>
                            <w:color w:val="000000"/>
                            <w:sz w:val="16"/>
                            <w:szCs w:val="16"/>
                          </w:rPr>
                          <w:t>※通常収支とは、補塡</w:t>
                        </w:r>
                        <w:r>
                          <w:rPr>
                            <w:rFonts w:ascii="HG丸ｺﾞｼｯｸM-PRO" w:eastAsia="HG丸ｺﾞｼｯｸM-PRO" w:hAnsi="HG丸ｺﾞｼｯｸM-PRO" w:cstheme="minorBidi"/>
                            <w:color w:val="000000"/>
                            <w:sz w:val="16"/>
                            <w:szCs w:val="16"/>
                          </w:rPr>
                          <w:t>財源（</w:t>
                        </w:r>
                        <w:r>
                          <w:rPr>
                            <w:rFonts w:ascii="HG丸ｺﾞｼｯｸM-PRO" w:eastAsia="HG丸ｺﾞｼｯｸM-PRO" w:hAnsi="HG丸ｺﾞｼｯｸM-PRO" w:cstheme="minorBidi" w:hint="eastAsia"/>
                            <w:color w:val="000000"/>
                            <w:sz w:val="16"/>
                            <w:szCs w:val="16"/>
                          </w:rPr>
                          <w:t>財政</w:t>
                        </w:r>
                        <w:r>
                          <w:rPr>
                            <w:rFonts w:ascii="HG丸ｺﾞｼｯｸM-PRO" w:eastAsia="HG丸ｺﾞｼｯｸM-PRO" w:hAnsi="HG丸ｺﾞｼｯｸM-PRO" w:cstheme="minorBidi"/>
                            <w:color w:val="000000"/>
                            <w:sz w:val="16"/>
                            <w:szCs w:val="16"/>
                          </w:rPr>
                          <w:t>調整基金</w:t>
                        </w:r>
                        <w:r>
                          <w:rPr>
                            <w:rFonts w:ascii="HG丸ｺﾞｼｯｸM-PRO" w:eastAsia="HG丸ｺﾞｼｯｸM-PRO" w:hAnsi="HG丸ｺﾞｼｯｸM-PRO" w:cstheme="minorBidi" w:hint="eastAsia"/>
                            <w:color w:val="000000"/>
                            <w:sz w:val="16"/>
                            <w:szCs w:val="16"/>
                          </w:rPr>
                          <w:t>）を活用しな</w:t>
                        </w:r>
                        <w:r>
                          <w:rPr>
                            <w:rFonts w:ascii="HG丸ｺﾞｼｯｸM-PRO" w:eastAsia="HG丸ｺﾞｼｯｸM-PRO" w:hAnsi="HG丸ｺﾞｼｯｸM-PRO" w:cstheme="minorBidi"/>
                            <w:color w:val="000000"/>
                            <w:sz w:val="16"/>
                            <w:szCs w:val="16"/>
                          </w:rPr>
                          <w:t>い</w:t>
                        </w:r>
                        <w:r>
                          <w:rPr>
                            <w:rFonts w:ascii="HG丸ｺﾞｼｯｸM-PRO" w:eastAsia="HG丸ｺﾞｼｯｸM-PRO" w:hAnsi="HG丸ｺﾞｼｯｸM-PRO" w:cstheme="minorBidi" w:hint="eastAsia"/>
                            <w:color w:val="000000"/>
                            <w:sz w:val="16"/>
                            <w:szCs w:val="16"/>
                          </w:rPr>
                          <w:t>収支</w:t>
                        </w:r>
                        <w:r>
                          <w:rPr>
                            <w:rFonts w:ascii="HG丸ｺﾞｼｯｸM-PRO" w:eastAsia="HG丸ｺﾞｼｯｸM-PRO" w:hAnsi="HG丸ｺﾞｼｯｸM-PRO" w:cstheme="minorBidi"/>
                            <w:color w:val="000000"/>
                            <w:sz w:val="16"/>
                            <w:szCs w:val="16"/>
                          </w:rPr>
                          <w:t>の</w:t>
                        </w:r>
                        <w:r>
                          <w:rPr>
                            <w:rFonts w:ascii="HG丸ｺﾞｼｯｸM-PRO" w:eastAsia="HG丸ｺﾞｼｯｸM-PRO" w:hAnsi="HG丸ｺﾞｼｯｸM-PRO" w:cstheme="minorBidi" w:hint="eastAsia"/>
                            <w:color w:val="000000"/>
                            <w:sz w:val="16"/>
                            <w:szCs w:val="16"/>
                          </w:rPr>
                          <w:t>ことです。</w:t>
                        </w:r>
                      </w:p>
                      <w:p w:rsidR="00AE23E6" w:rsidRDefault="00AE23E6" w:rsidP="00921C95">
                        <w:pPr>
                          <w:pStyle w:val="Web"/>
                          <w:snapToGrid w:val="0"/>
                          <w:spacing w:before="0" w:beforeAutospacing="0" w:after="0" w:afterAutospacing="0"/>
                          <w:ind w:left="160" w:hangingChars="100" w:hanging="160"/>
                          <w:rPr>
                            <w:rFonts w:ascii="HG丸ｺﾞｼｯｸM-PRO" w:eastAsia="HG丸ｺﾞｼｯｸM-PRO" w:hAnsi="HG丸ｺﾞｼｯｸM-PRO" w:cstheme="minorBidi"/>
                            <w:color w:val="000000"/>
                            <w:sz w:val="16"/>
                            <w:szCs w:val="16"/>
                          </w:rPr>
                        </w:pPr>
                        <w:r w:rsidRPr="00700D81">
                          <w:rPr>
                            <w:rFonts w:ascii="HG丸ｺﾞｼｯｸM-PRO" w:eastAsia="HG丸ｺﾞｼｯｸM-PRO" w:hAnsi="HG丸ｺﾞｼｯｸM-PRO" w:cstheme="minorBidi" w:hint="eastAsia"/>
                            <w:color w:val="000000"/>
                            <w:sz w:val="16"/>
                            <w:szCs w:val="16"/>
                          </w:rPr>
                          <w:t>※前提条件など、詳しくは大阪市ＨＰまで</w:t>
                        </w:r>
                      </w:p>
                      <w:p w:rsidR="00AE23E6" w:rsidRPr="0085330B" w:rsidRDefault="00AD2DC7" w:rsidP="00921C95">
                        <w:pPr>
                          <w:pStyle w:val="Web"/>
                          <w:snapToGrid w:val="0"/>
                          <w:spacing w:before="0" w:beforeAutospacing="0" w:after="0" w:afterAutospacing="0"/>
                          <w:ind w:leftChars="80" w:left="168"/>
                          <w:rPr>
                            <w:rFonts w:ascii="HG丸ｺﾞｼｯｸM-PRO" w:eastAsia="HG丸ｺﾞｼｯｸM-PRO" w:hAnsi="HG丸ｺﾞｼｯｸM-PRO"/>
                            <w:sz w:val="15"/>
                            <w:szCs w:val="15"/>
                          </w:rPr>
                        </w:pPr>
                        <w:hyperlink r:id="rId14" w:history="1">
                          <w:r w:rsidR="00AE23E6" w:rsidRPr="0085330B">
                            <w:rPr>
                              <w:rStyle w:val="a9"/>
                              <w:rFonts w:ascii="HG丸ｺﾞｼｯｸM-PRO" w:eastAsia="HG丸ｺﾞｼｯｸM-PRO" w:hAnsi="HG丸ｺﾞｼｯｸM-PRO"/>
                              <w:sz w:val="15"/>
                              <w:szCs w:val="15"/>
                            </w:rPr>
                            <w:t>http://www.city.osaka.lg.jp/shisei/category/3060-3-2-6-0-0-0-0-0-0.html</w:t>
                          </w:r>
                        </w:hyperlink>
                      </w:p>
                    </w:txbxContent>
                  </v:textbox>
                </v:rect>
                <v:roundrect id="角丸四角形 286382" o:spid="_x0000_s1059" style="position:absolute;left:1523;top:-1263;width:23146;height:5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" fillcolor="white [3201]" strokecolor="#c0504d [3205]" strokeweight="2pt">
                  <v:textbox>
                    <w:txbxContent>
                      <w:p w:rsidR="00804675" w:rsidRDefault="00AE23E6" w:rsidP="00921C95">
                        <w:pPr>
                          <w:snapToGrid w:val="0"/>
                          <w:jc w:val="center"/>
                          <w:rPr>
                            <w:rFonts w:ascii="HG丸ｺﾞｼｯｸM-PRO" w:eastAsia="HG丸ｺﾞｼｯｸM-PRO" w:hAnsi="HG丸ｺﾞｼｯｸM-PRO"/>
                            <w:b/>
                            <w:color w:val="C00000"/>
                            <w:sz w:val="20"/>
                            <w:szCs w:val="20"/>
                          </w:rPr>
                        </w:pPr>
                        <w:r w:rsidRPr="008E2F70">
                          <w:rPr>
                            <w:rFonts w:ascii="HG丸ｺﾞｼｯｸM-PRO" w:eastAsia="HG丸ｺﾞｼｯｸM-PRO" w:hAnsi="HG丸ｺﾞｼｯｸM-PRO" w:hint="eastAsia"/>
                            <w:b/>
                            <w:color w:val="C00000"/>
                            <w:sz w:val="20"/>
                            <w:szCs w:val="20"/>
                          </w:rPr>
                          <w:t>今後の財政収支概算</w:t>
                        </w:r>
                        <w:r w:rsidRPr="0038012B">
                          <w:rPr>
                            <w:rFonts w:ascii="HG丸ｺﾞｼｯｸM-PRO" w:eastAsia="HG丸ｺﾞｼｯｸM-PRO" w:hAnsi="HG丸ｺﾞｼｯｸM-PRO" w:hint="eastAsia"/>
                            <w:b/>
                            <w:color w:val="C00000"/>
                            <w:sz w:val="20"/>
                            <w:szCs w:val="20"/>
                          </w:rPr>
                          <w:t>（粗い試算）</w:t>
                        </w:r>
                      </w:p>
                      <w:p w:rsidR="00AE23E6" w:rsidRPr="008E2F70" w:rsidRDefault="00AE23E6" w:rsidP="00921C95">
                        <w:pPr>
                          <w:snapToGrid w:val="0"/>
                          <w:jc w:val="center"/>
                          <w:rPr>
                            <w:rFonts w:ascii="HG丸ｺﾞｼｯｸM-PRO" w:eastAsia="HG丸ｺﾞｼｯｸM-PRO" w:hAnsi="HG丸ｺﾞｼｯｸM-PRO"/>
                            <w:b/>
                            <w:color w:val="C00000"/>
                            <w:sz w:val="20"/>
                            <w:szCs w:val="20"/>
                          </w:rPr>
                        </w:pPr>
                        <w:r w:rsidRPr="0038012B">
                          <w:rPr>
                            <w:rFonts w:ascii="HG丸ｺﾞｼｯｸM-PRO" w:eastAsia="HG丸ｺﾞｼｯｸM-PRO" w:hAnsi="HG丸ｺﾞｼｯｸM-PRO" w:hint="eastAsia"/>
                            <w:b/>
                            <w:color w:val="C00000"/>
                            <w:sz w:val="20"/>
                            <w:szCs w:val="20"/>
                          </w:rPr>
                          <w:t>［</w:t>
                        </w:r>
                        <w:r w:rsidR="00804675">
                          <w:rPr>
                            <w:rFonts w:ascii="HG丸ｺﾞｼｯｸM-PRO" w:eastAsia="HG丸ｺﾞｼｯｸM-PRO" w:hAnsi="HG丸ｺﾞｼｯｸM-PRO" w:hint="eastAsia"/>
                            <w:b/>
                            <w:color w:val="C00000"/>
                            <w:sz w:val="20"/>
                            <w:szCs w:val="20"/>
                          </w:rPr>
                          <w:t>202</w:t>
                        </w:r>
                        <w:r w:rsidR="00804675">
                          <w:rPr>
                            <w:rFonts w:ascii="HG丸ｺﾞｼｯｸM-PRO" w:eastAsia="HG丸ｺﾞｼｯｸM-PRO" w:hAnsi="HG丸ｺﾞｼｯｸM-PRO"/>
                            <w:b/>
                            <w:color w:val="C00000"/>
                            <w:sz w:val="20"/>
                            <w:szCs w:val="20"/>
                          </w:rPr>
                          <w:t>2</w:t>
                        </w:r>
                        <w:r w:rsidRPr="0038012B">
                          <w:rPr>
                            <w:rFonts w:ascii="HG丸ｺﾞｼｯｸM-PRO" w:eastAsia="HG丸ｺﾞｼｯｸM-PRO" w:hAnsi="HG丸ｺﾞｼｯｸM-PRO" w:hint="eastAsia"/>
                            <w:b/>
                            <w:color w:val="C00000"/>
                            <w:sz w:val="20"/>
                            <w:szCs w:val="20"/>
                          </w:rPr>
                          <w:t>(</w:t>
                        </w:r>
                        <w:r w:rsidR="00B4644C">
                          <w:rPr>
                            <w:rFonts w:ascii="HG丸ｺﾞｼｯｸM-PRO" w:eastAsia="HG丸ｺﾞｼｯｸM-PRO" w:hAnsi="HG丸ｺﾞｼｯｸM-PRO" w:hint="eastAsia"/>
                            <w:b/>
                            <w:color w:val="C00000"/>
                            <w:sz w:val="20"/>
                            <w:szCs w:val="20"/>
                          </w:rPr>
                          <w:t>令和</w:t>
                        </w:r>
                        <w:r w:rsidR="00804675">
                          <w:rPr>
                            <w:rFonts w:ascii="HG丸ｺﾞｼｯｸM-PRO" w:eastAsia="HG丸ｺﾞｼｯｸM-PRO" w:hAnsi="HG丸ｺﾞｼｯｸM-PRO" w:hint="eastAsia"/>
                            <w:b/>
                            <w:color w:val="C00000"/>
                            <w:sz w:val="20"/>
                            <w:szCs w:val="20"/>
                          </w:rPr>
                          <w:t>4</w:t>
                        </w:r>
                        <w:r w:rsidRPr="0038012B">
                          <w:rPr>
                            <w:rFonts w:ascii="HG丸ｺﾞｼｯｸM-PRO" w:eastAsia="HG丸ｺﾞｼｯｸM-PRO" w:hAnsi="HG丸ｺﾞｼｯｸM-PRO" w:hint="eastAsia"/>
                            <w:b/>
                            <w:color w:val="C00000"/>
                            <w:sz w:val="20"/>
                            <w:szCs w:val="20"/>
                          </w:rPr>
                          <w:t>)年</w:t>
                        </w:r>
                        <w:r w:rsidR="006C5C34">
                          <w:rPr>
                            <w:rFonts w:ascii="HG丸ｺﾞｼｯｸM-PRO" w:eastAsia="HG丸ｺﾞｼｯｸM-PRO" w:hAnsi="HG丸ｺﾞｼｯｸM-PRO" w:hint="eastAsia"/>
                            <w:b/>
                            <w:color w:val="C00000"/>
                            <w:sz w:val="20"/>
                            <w:szCs w:val="20"/>
                          </w:rPr>
                          <w:t>２</w:t>
                        </w:r>
                        <w:r w:rsidRPr="0038012B">
                          <w:rPr>
                            <w:rFonts w:ascii="HG丸ｺﾞｼｯｸM-PRO" w:eastAsia="HG丸ｺﾞｼｯｸM-PRO" w:hAnsi="HG丸ｺﾞｼｯｸM-PRO" w:hint="eastAsia"/>
                            <w:b/>
                            <w:color w:val="C00000"/>
                            <w:sz w:val="20"/>
                            <w:szCs w:val="20"/>
                          </w:rPr>
                          <w:t>月版］</w:t>
                        </w:r>
                      </w:p>
                    </w:txbxContent>
                  </v:textbox>
                </v:roundrect>
              </v:group>
            </w:pict>
          </mc:Fallback>
        </mc:AlternateContent>
      </w:r>
    </w:p>
    <w:p w:rsidR="00921C95" w:rsidRDefault="00921C95" w:rsidP="00921C95">
      <w:pPr>
        <w:widowControl/>
        <w:jc w:val="left"/>
        <w:rPr>
          <w:noProof/>
        </w:rPr>
      </w:pPr>
    </w:p>
    <w:p w:rsidR="00921C95" w:rsidRPr="00EB0453" w:rsidRDefault="00921C95" w:rsidP="00921C95">
      <w:pPr>
        <w:widowControl/>
        <w:jc w:val="left"/>
        <w:rPr>
          <w:noProof/>
        </w:rPr>
      </w:pPr>
      <w:r>
        <w:rPr>
          <w:rFonts w:hint="eastAsia"/>
          <w:noProof/>
        </w:rPr>
        <w:t xml:space="preserve">　　　</w:t>
      </w:r>
    </w:p>
    <w:p w:rsidR="00921C95" w:rsidRDefault="00921C95" w:rsidP="00921C95">
      <w:pPr>
        <w:widowControl/>
        <w:jc w:val="left"/>
        <w:rPr>
          <w:rFonts w:ascii="HGｺﾞｼｯｸM" w:eastAsia="HGｺﾞｼｯｸM" w:hAnsiTheme="minorEastAsia"/>
          <w:sz w:val="24"/>
          <w:szCs w:val="24"/>
        </w:rPr>
      </w:pPr>
    </w:p>
    <w:p w:rsidR="00921C95" w:rsidRDefault="00DD5152">
      <w:pPr>
        <w:widowControl/>
        <w:jc w:val="left"/>
        <w:rPr>
          <w:rFonts w:ascii="HGｺﾞｼｯｸM" w:eastAsia="HGｺﾞｼｯｸM" w:hAnsiTheme="minorEastAsia"/>
          <w:sz w:val="24"/>
          <w:szCs w:val="24"/>
        </w:rPr>
      </w:pPr>
      <w:r>
        <w:rPr>
          <w:rFonts w:ascii="HGｺﾞｼｯｸM" w:eastAsia="HGｺﾞｼｯｸM" w:hAnsiTheme="minorEastAsia"/>
          <w:noProof/>
          <w:sz w:val="24"/>
          <w:szCs w:val="24"/>
        </w:rPr>
        <mc:AlternateContent>
          <mc:Choice Requires="wps">
            <w:drawing>
              <wp:anchor distT="0" distB="0" distL="114300" distR="114300" simplePos="0" relativeHeight="253657088" behindDoc="0" locked="0" layoutInCell="1" allowOverlap="1">
                <wp:simplePos x="0" y="0"/>
                <wp:positionH relativeFrom="column">
                  <wp:posOffset>4615815</wp:posOffset>
                </wp:positionH>
                <wp:positionV relativeFrom="paragraph">
                  <wp:posOffset>2164715</wp:posOffset>
                </wp:positionV>
                <wp:extent cx="257175" cy="224155"/>
                <wp:effectExtent l="0" t="0" r="9525" b="4445"/>
                <wp:wrapNone/>
                <wp:docPr id="3" name="正方形/長方形 3"/>
                <wp:cNvGraphicFramePr/>
                <a:graphic xmlns:a="http://schemas.openxmlformats.org/drawingml/2006/main">
                  <a:graphicData uri="http://schemas.microsoft.com/office/word/2010/wordprocessingShape">
                    <wps:wsp>
                      <wps:cNvSpPr/>
                      <wps:spPr>
                        <a:xfrm>
                          <a:off x="0" y="0"/>
                          <a:ext cx="257175" cy="2241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2EF4CC" id="正方形/長方形 3" o:spid="_x0000_s1026" style="position:absolute;left:0;text-align:left;margin-left:363.45pt;margin-top:170.45pt;width:20.25pt;height:17.65pt;z-index:25365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" fillcolor="white [3212]" stroked="f" strokeweight="2pt"/>
            </w:pict>
          </mc:Fallback>
        </mc:AlternateContent>
      </w:r>
    </w:p>
    <w:sectPr w:rsidR="00921C95" w:rsidSect="006A5763">
      <w:footerReference w:type="default" r:id="rId15"/>
      <w:pgSz w:w="16838" w:h="11906" w:orient="landscape"/>
      <w:pgMar w:top="851" w:right="851" w:bottom="851" w:left="851" w:header="624" w:footer="227" w:gutter="0"/>
      <w:pgNumType w:fmt="numberInDash" w:start="1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3E6" w:rsidRDefault="00AE23E6" w:rsidP="00067362">
      <w:r>
        <w:separator/>
      </w:r>
    </w:p>
  </w:endnote>
  <w:endnote w:type="continuationSeparator" w:id="0">
    <w:p w:rsidR="00AE23E6" w:rsidRDefault="00AE23E6"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altName w:val="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552578"/>
      <w:docPartObj>
        <w:docPartGallery w:val="Page Numbers (Bottom of Page)"/>
        <w:docPartUnique/>
      </w:docPartObj>
    </w:sdtPr>
    <w:sdtEndPr>
      <w:rPr>
        <w:rFonts w:ascii="Harlow Solid Italic" w:hAnsi="Harlow Solid Italic"/>
        <w:sz w:val="28"/>
        <w:szCs w:val="28"/>
      </w:rPr>
    </w:sdtEndPr>
    <w:sdtContent>
      <w:p w:rsidR="006A5763" w:rsidRPr="006A5763" w:rsidRDefault="006A5763">
        <w:pPr>
          <w:pStyle w:val="a5"/>
          <w:jc w:val="center"/>
          <w:rPr>
            <w:rFonts w:ascii="Harlow Solid Italic" w:hAnsi="Harlow Solid Italic"/>
            <w:sz w:val="28"/>
            <w:szCs w:val="28"/>
          </w:rPr>
        </w:pPr>
        <w:r w:rsidRPr="006A5763">
          <w:rPr>
            <w:rFonts w:ascii="Harlow Solid Italic" w:hAnsi="Harlow Solid Italic"/>
            <w:sz w:val="28"/>
            <w:szCs w:val="28"/>
          </w:rPr>
          <w:fldChar w:fldCharType="begin"/>
        </w:r>
        <w:r w:rsidRPr="006A5763">
          <w:rPr>
            <w:rFonts w:ascii="Harlow Solid Italic" w:hAnsi="Harlow Solid Italic"/>
            <w:sz w:val="28"/>
            <w:szCs w:val="28"/>
          </w:rPr>
          <w:instrText>PAGE   \* MERGEFORMAT</w:instrText>
        </w:r>
        <w:r w:rsidRPr="006A5763">
          <w:rPr>
            <w:rFonts w:ascii="Harlow Solid Italic" w:hAnsi="Harlow Solid Italic"/>
            <w:sz w:val="28"/>
            <w:szCs w:val="28"/>
          </w:rPr>
          <w:fldChar w:fldCharType="separate"/>
        </w:r>
        <w:r w:rsidR="00AD2DC7" w:rsidRPr="00AD2DC7">
          <w:rPr>
            <w:rFonts w:ascii="Harlow Solid Italic" w:hAnsi="Harlow Solid Italic"/>
            <w:noProof/>
            <w:sz w:val="28"/>
            <w:szCs w:val="28"/>
            <w:lang w:val="ja-JP"/>
          </w:rPr>
          <w:t>-</w:t>
        </w:r>
        <w:r w:rsidR="00AD2DC7">
          <w:rPr>
            <w:rFonts w:ascii="Harlow Solid Italic" w:hAnsi="Harlow Solid Italic"/>
            <w:noProof/>
            <w:sz w:val="28"/>
            <w:szCs w:val="28"/>
          </w:rPr>
          <w:t xml:space="preserve"> 10 -</w:t>
        </w:r>
        <w:r w:rsidRPr="006A5763">
          <w:rPr>
            <w:rFonts w:ascii="Harlow Solid Italic" w:hAnsi="Harlow Solid Italic"/>
            <w:sz w:val="28"/>
            <w:szCs w:val="28"/>
          </w:rPr>
          <w:fldChar w:fldCharType="end"/>
        </w:r>
      </w:p>
    </w:sdtContent>
  </w:sdt>
  <w:p w:rsidR="00AE23E6" w:rsidRDefault="00AE23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3E6" w:rsidRDefault="00AE23E6" w:rsidP="00067362">
      <w:r>
        <w:separator/>
      </w:r>
    </w:p>
  </w:footnote>
  <w:footnote w:type="continuationSeparator" w:id="0">
    <w:p w:rsidR="00AE23E6" w:rsidRDefault="00AE23E6"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409"/>
    <w:rsid w:val="0001287D"/>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6AF1"/>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4F8"/>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1724"/>
    <w:rsid w:val="001820D2"/>
    <w:rsid w:val="00182F13"/>
    <w:rsid w:val="001838C3"/>
    <w:rsid w:val="00185383"/>
    <w:rsid w:val="001871A6"/>
    <w:rsid w:val="00187B6F"/>
    <w:rsid w:val="0019104F"/>
    <w:rsid w:val="001A0268"/>
    <w:rsid w:val="001A0580"/>
    <w:rsid w:val="001A0B94"/>
    <w:rsid w:val="001A4A9C"/>
    <w:rsid w:val="001A522B"/>
    <w:rsid w:val="001A5EB9"/>
    <w:rsid w:val="001A6185"/>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06DCE"/>
    <w:rsid w:val="00210585"/>
    <w:rsid w:val="00211ABA"/>
    <w:rsid w:val="00212105"/>
    <w:rsid w:val="00213385"/>
    <w:rsid w:val="002144EB"/>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5C3C"/>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3A4B"/>
    <w:rsid w:val="002A47F2"/>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4AEF"/>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1CD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350F"/>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71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108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39A3"/>
    <w:rsid w:val="00534BF7"/>
    <w:rsid w:val="005351C2"/>
    <w:rsid w:val="005351FB"/>
    <w:rsid w:val="00535576"/>
    <w:rsid w:val="00535E0A"/>
    <w:rsid w:val="00536A13"/>
    <w:rsid w:val="005417F0"/>
    <w:rsid w:val="00541D58"/>
    <w:rsid w:val="00542EED"/>
    <w:rsid w:val="00546A29"/>
    <w:rsid w:val="00550033"/>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6500"/>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37D5"/>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4D98"/>
    <w:rsid w:val="006750F7"/>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5763"/>
    <w:rsid w:val="006A79DF"/>
    <w:rsid w:val="006B0388"/>
    <w:rsid w:val="006B1331"/>
    <w:rsid w:val="006B22AD"/>
    <w:rsid w:val="006B415A"/>
    <w:rsid w:val="006B4EAF"/>
    <w:rsid w:val="006B614C"/>
    <w:rsid w:val="006C07CA"/>
    <w:rsid w:val="006C1EE9"/>
    <w:rsid w:val="006C374F"/>
    <w:rsid w:val="006C380B"/>
    <w:rsid w:val="006C4B4C"/>
    <w:rsid w:val="006C5C34"/>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44E8"/>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1F73"/>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329"/>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7F6BA7"/>
    <w:rsid w:val="008006C1"/>
    <w:rsid w:val="00801694"/>
    <w:rsid w:val="00801A73"/>
    <w:rsid w:val="00801DF0"/>
    <w:rsid w:val="00804416"/>
    <w:rsid w:val="00804675"/>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76CCC"/>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431"/>
    <w:rsid w:val="008B7746"/>
    <w:rsid w:val="008C0BB9"/>
    <w:rsid w:val="008C1CE0"/>
    <w:rsid w:val="008C27CE"/>
    <w:rsid w:val="008C2C19"/>
    <w:rsid w:val="008C3834"/>
    <w:rsid w:val="008C474D"/>
    <w:rsid w:val="008C5931"/>
    <w:rsid w:val="008C6031"/>
    <w:rsid w:val="008C604C"/>
    <w:rsid w:val="008C72B6"/>
    <w:rsid w:val="008C7E6A"/>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0EA"/>
    <w:rsid w:val="00913A69"/>
    <w:rsid w:val="0091429A"/>
    <w:rsid w:val="00914EFD"/>
    <w:rsid w:val="00920C02"/>
    <w:rsid w:val="009217A8"/>
    <w:rsid w:val="00921C95"/>
    <w:rsid w:val="0092250D"/>
    <w:rsid w:val="009228AA"/>
    <w:rsid w:val="00922C71"/>
    <w:rsid w:val="00923E47"/>
    <w:rsid w:val="009247A2"/>
    <w:rsid w:val="009258DC"/>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924"/>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637D"/>
    <w:rsid w:val="0098731C"/>
    <w:rsid w:val="00990209"/>
    <w:rsid w:val="00990DBE"/>
    <w:rsid w:val="00991968"/>
    <w:rsid w:val="00993601"/>
    <w:rsid w:val="00993C4F"/>
    <w:rsid w:val="00995B5C"/>
    <w:rsid w:val="00996A81"/>
    <w:rsid w:val="00997EB2"/>
    <w:rsid w:val="009A1E96"/>
    <w:rsid w:val="009A3C03"/>
    <w:rsid w:val="009A4077"/>
    <w:rsid w:val="009A49EF"/>
    <w:rsid w:val="009A5205"/>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1890"/>
    <w:rsid w:val="00A127CB"/>
    <w:rsid w:val="00A12E8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44922"/>
    <w:rsid w:val="00A5124E"/>
    <w:rsid w:val="00A512D8"/>
    <w:rsid w:val="00A51D13"/>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075B"/>
    <w:rsid w:val="00AC251B"/>
    <w:rsid w:val="00AC2C72"/>
    <w:rsid w:val="00AC3642"/>
    <w:rsid w:val="00AC4018"/>
    <w:rsid w:val="00AC4247"/>
    <w:rsid w:val="00AC4C63"/>
    <w:rsid w:val="00AC5517"/>
    <w:rsid w:val="00AC565A"/>
    <w:rsid w:val="00AC5706"/>
    <w:rsid w:val="00AC586C"/>
    <w:rsid w:val="00AC5E7C"/>
    <w:rsid w:val="00AC7726"/>
    <w:rsid w:val="00AD2DC7"/>
    <w:rsid w:val="00AD3696"/>
    <w:rsid w:val="00AD466B"/>
    <w:rsid w:val="00AD56FC"/>
    <w:rsid w:val="00AD659D"/>
    <w:rsid w:val="00AE015E"/>
    <w:rsid w:val="00AE061F"/>
    <w:rsid w:val="00AE0971"/>
    <w:rsid w:val="00AE1E15"/>
    <w:rsid w:val="00AE23E6"/>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644C"/>
    <w:rsid w:val="00B372E5"/>
    <w:rsid w:val="00B37A3C"/>
    <w:rsid w:val="00B40774"/>
    <w:rsid w:val="00B42728"/>
    <w:rsid w:val="00B443A1"/>
    <w:rsid w:val="00B45715"/>
    <w:rsid w:val="00B4644C"/>
    <w:rsid w:val="00B471DD"/>
    <w:rsid w:val="00B47C69"/>
    <w:rsid w:val="00B509E0"/>
    <w:rsid w:val="00B50CA0"/>
    <w:rsid w:val="00B51154"/>
    <w:rsid w:val="00B54539"/>
    <w:rsid w:val="00B6080C"/>
    <w:rsid w:val="00B613C3"/>
    <w:rsid w:val="00B62E3B"/>
    <w:rsid w:val="00B636E6"/>
    <w:rsid w:val="00B64472"/>
    <w:rsid w:val="00B651AB"/>
    <w:rsid w:val="00B651B0"/>
    <w:rsid w:val="00B67C53"/>
    <w:rsid w:val="00B706A7"/>
    <w:rsid w:val="00B708CA"/>
    <w:rsid w:val="00B70DA9"/>
    <w:rsid w:val="00B71090"/>
    <w:rsid w:val="00B71762"/>
    <w:rsid w:val="00B732A5"/>
    <w:rsid w:val="00B76FC7"/>
    <w:rsid w:val="00B826E6"/>
    <w:rsid w:val="00B82DBA"/>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62F"/>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2647"/>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119"/>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135B"/>
    <w:rsid w:val="00D823DA"/>
    <w:rsid w:val="00D837B2"/>
    <w:rsid w:val="00D85618"/>
    <w:rsid w:val="00D85D79"/>
    <w:rsid w:val="00D85EA6"/>
    <w:rsid w:val="00D87BD5"/>
    <w:rsid w:val="00D87CE4"/>
    <w:rsid w:val="00D87F0F"/>
    <w:rsid w:val="00D912DA"/>
    <w:rsid w:val="00D92118"/>
    <w:rsid w:val="00D92158"/>
    <w:rsid w:val="00D9241D"/>
    <w:rsid w:val="00D928EA"/>
    <w:rsid w:val="00D94353"/>
    <w:rsid w:val="00D951B7"/>
    <w:rsid w:val="00D95BE9"/>
    <w:rsid w:val="00DA1077"/>
    <w:rsid w:val="00DA163B"/>
    <w:rsid w:val="00DA2753"/>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5152"/>
    <w:rsid w:val="00DD7FAD"/>
    <w:rsid w:val="00DE04E7"/>
    <w:rsid w:val="00DE3999"/>
    <w:rsid w:val="00DE3A5B"/>
    <w:rsid w:val="00DE3E3E"/>
    <w:rsid w:val="00DE4ACD"/>
    <w:rsid w:val="00DE4B1D"/>
    <w:rsid w:val="00DE6455"/>
    <w:rsid w:val="00DE7A04"/>
    <w:rsid w:val="00DE7B99"/>
    <w:rsid w:val="00DF1F66"/>
    <w:rsid w:val="00DF2FF8"/>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0E15"/>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71D"/>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D77D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0C01"/>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56C7"/>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CB753"/>
  <w15:docId w15:val="{4D529FC7-2FA4-4897-B293-53EF861D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ty.osaka.lg.jp/shisei/category/3060-3-2-6-0-0-0-0-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saka.lg.jp/shisei/category/3054-2-0-0-0-0-0-0-0-0.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ity.osaka.lg.jp/shisei/category/3054-2-0-0-0-0-0-0-0-0.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ity.osaka.lg.jp/shisei/category/3060-3-2-6-0-0-0-0-0-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C1408-1C7D-4460-8426-9797B470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2675</TotalTime>
  <Pages>1</Pages>
  <Words>8</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37</cp:revision>
  <cp:lastPrinted>2022-02-08T03:06:00Z</cp:lastPrinted>
  <dcterms:created xsi:type="dcterms:W3CDTF">2016-03-29T02:59:00Z</dcterms:created>
  <dcterms:modified xsi:type="dcterms:W3CDTF">2022-03-18T05:50:00Z</dcterms:modified>
</cp:coreProperties>
</file>