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0B699" w14:textId="415EE4EE" w:rsidR="000836CB" w:rsidRPr="00B214DB" w:rsidRDefault="000F5E3B" w:rsidP="002C7526">
      <w:pPr>
        <w:rPr>
          <w:rFonts w:ascii="HG丸ｺﾞｼｯｸM-PRO" w:eastAsia="HG丸ｺﾞｼｯｸM-PRO" w:hAnsi="ＭＳ ゴシック"/>
          <w:b/>
          <w:sz w:val="28"/>
          <w:szCs w:val="28"/>
        </w:rPr>
      </w:pPr>
      <w:r w:rsidRPr="00DC2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15813" wp14:editId="359594A6">
                <wp:simplePos x="0" y="0"/>
                <wp:positionH relativeFrom="margin">
                  <wp:posOffset>4286250</wp:posOffset>
                </wp:positionH>
                <wp:positionV relativeFrom="paragraph">
                  <wp:posOffset>133350</wp:posOffset>
                </wp:positionV>
                <wp:extent cx="1463040" cy="26416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884D2" w14:textId="232C97B4" w:rsidR="000F5E3B" w:rsidRDefault="000F5E3B" w:rsidP="000F5E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資料2-２(R3実績)</w:t>
                            </w:r>
                          </w:p>
                          <w:p w14:paraId="43AC3AF7" w14:textId="77777777" w:rsidR="000F5E3B" w:rsidRPr="006505EC" w:rsidRDefault="000F5E3B" w:rsidP="000F5E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15813" id="正方形/長方形 1" o:spid="_x0000_s1026" style="position:absolute;left:0;text-align:left;margin-left:337.5pt;margin-top:10.5pt;width:115.2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" strokeweight="2pt">
                <v:textbox inset="0,0,0,0">
                  <w:txbxContent>
                    <w:p w14:paraId="2C1884D2" w14:textId="232C97B4" w:rsidR="000F5E3B" w:rsidRDefault="000F5E3B" w:rsidP="000F5E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資料2-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実績)</w:t>
                      </w:r>
                    </w:p>
                    <w:p w14:paraId="43AC3AF7" w14:textId="77777777" w:rsidR="000F5E3B" w:rsidRPr="006505EC" w:rsidRDefault="000F5E3B" w:rsidP="000F5E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45380" w14:textId="7480E0CD" w:rsidR="002C7526" w:rsidRPr="00B214DB" w:rsidRDefault="00AC7A64" w:rsidP="00F71AD1">
      <w:pPr>
        <w:snapToGrid w:val="0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（2</w:t>
      </w:r>
      <w:bookmarkStart w:id="0" w:name="_GoBack"/>
      <w:bookmarkEnd w:id="0"/>
      <w:r w:rsidR="00F71AD1" w:rsidRPr="00B214DB">
        <w:rPr>
          <w:rFonts w:ascii="HG丸ｺﾞｼｯｸM-PRO" w:eastAsia="HG丸ｺﾞｼｯｸM-PRO" w:hAnsi="ＭＳ ゴシック" w:hint="eastAsia"/>
          <w:b/>
          <w:sz w:val="28"/>
          <w:szCs w:val="28"/>
        </w:rPr>
        <w:t>）</w:t>
      </w:r>
      <w:r w:rsidR="00171873" w:rsidRPr="00B214DB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法人関係共同調査業務の取組状況等について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079"/>
      </w:tblGrid>
      <w:tr w:rsidR="00B214DB" w:rsidRPr="00B214DB" w14:paraId="1924C3DF" w14:textId="77777777" w:rsidTr="00296B54">
        <w:trPr>
          <w:trHeight w:val="450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41544" w14:textId="77777777" w:rsidR="002C7526" w:rsidRPr="00B214DB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8809B48" w14:textId="77777777" w:rsidR="002C7526" w:rsidRPr="00B214DB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2013A" w14:textId="133308DA" w:rsidR="002C7526" w:rsidRPr="00B214DB" w:rsidRDefault="002C7526" w:rsidP="00EF2A34">
            <w:pPr>
              <w:widowControl/>
              <w:ind w:left="1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  <w:r w:rsidR="00A42359"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</w:t>
            </w:r>
            <w:r w:rsidR="00A40271"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３</w:t>
            </w: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年度において府・市がそれぞれ保有する情報を有効活用し、事務所等設立の届出書を提出していない法人を捕捉するため、届出書提出の慫慂</w:t>
            </w:r>
            <w:r w:rsidRPr="00B214DB">
              <w:rPr>
                <w:rFonts w:ascii="HG丸ｺﾞｼｯｸM-PRO" w:eastAsia="HG丸ｺﾞｼｯｸM-PRO" w:hAnsi="ＭＳ ゴシック"/>
                <w:sz w:val="24"/>
                <w:szCs w:val="24"/>
              </w:rPr>
              <w:t>(しょうよう)等を行った。</w:t>
            </w:r>
          </w:p>
          <w:p w14:paraId="2B8619D0" w14:textId="73E9025C" w:rsidR="002C7526" w:rsidRPr="00B214DB" w:rsidRDefault="001F5BB0" w:rsidP="00EF2A34">
            <w:pPr>
              <w:widowControl/>
              <w:spacing w:before="12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◆慫慂</w:t>
            </w:r>
            <w:r w:rsidR="002C7526"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実績</w:t>
            </w:r>
          </w:p>
          <w:tbl>
            <w:tblPr>
              <w:tblW w:w="5992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2055"/>
              <w:gridCol w:w="2056"/>
            </w:tblGrid>
            <w:tr w:rsidR="00B214DB" w:rsidRPr="00B214DB" w14:paraId="60D2DC15" w14:textId="42370FF6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52991142" w14:textId="6E458318" w:rsidR="00A40271" w:rsidRPr="00B214DB" w:rsidRDefault="00A40271" w:rsidP="00A4027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214DB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区　分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51CCADEE" w14:textId="320B467D" w:rsidR="00A40271" w:rsidRPr="00B214DB" w:rsidRDefault="00A40271" w:rsidP="00A4027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214DB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令和２年度</w:t>
                  </w:r>
                </w:p>
              </w:tc>
              <w:tc>
                <w:tcPr>
                  <w:tcW w:w="205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56C2975" w14:textId="4C886C43" w:rsidR="00A40271" w:rsidRPr="00B214DB" w:rsidRDefault="00A40271" w:rsidP="00A40271">
                  <w:pPr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214DB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令和３年度</w:t>
                  </w:r>
                </w:p>
              </w:tc>
            </w:tr>
            <w:tr w:rsidR="00B214DB" w:rsidRPr="00B214DB" w14:paraId="5CC327C6" w14:textId="317F4638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1451FEE1" w14:textId="0B0E4290" w:rsidR="00A40271" w:rsidRPr="00B214DB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214DB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慫慂実施件数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1B047EE2" w14:textId="759BFA2E" w:rsidR="00A40271" w:rsidRPr="00B214DB" w:rsidRDefault="00A40271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214DB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165件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AB5AE94" w14:textId="043C8FB1" w:rsidR="00A40271" w:rsidRPr="00B214DB" w:rsidRDefault="00A40271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214DB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216件 </w:t>
                  </w:r>
                </w:p>
              </w:tc>
            </w:tr>
            <w:tr w:rsidR="00B214DB" w:rsidRPr="00B214DB" w14:paraId="5948B818" w14:textId="26F7549C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200C3B93" w14:textId="5C619BFE" w:rsidR="00A40271" w:rsidRPr="00B214DB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214DB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新規登録件数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71B2B14F" w14:textId="7BD9AF91" w:rsidR="00A40271" w:rsidRPr="00B214DB" w:rsidRDefault="00A40271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214DB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64件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975AD6D" w14:textId="3B1594F8" w:rsidR="00A40271" w:rsidRPr="00B214DB" w:rsidRDefault="00A40271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214DB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64件 </w:t>
                  </w:r>
                </w:p>
              </w:tc>
            </w:tr>
            <w:tr w:rsidR="00B214DB" w:rsidRPr="00B214DB" w14:paraId="2D3F8EFE" w14:textId="77777777" w:rsidTr="00A40271">
              <w:trPr>
                <w:trHeight w:val="357"/>
              </w:trPr>
              <w:tc>
                <w:tcPr>
                  <w:tcW w:w="1881" w:type="dxa"/>
                  <w:tcBorders>
                    <w:right w:val="single" w:sz="4" w:space="0" w:color="auto"/>
                  </w:tcBorders>
                  <w:vAlign w:val="center"/>
                </w:tcPr>
                <w:p w14:paraId="45BAF407" w14:textId="599829FC" w:rsidR="00A40271" w:rsidRPr="00B214DB" w:rsidRDefault="00A40271" w:rsidP="00A40271">
                  <w:pPr>
                    <w:widowControl/>
                    <w:jc w:val="center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214DB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>新規登録率</w:t>
                  </w:r>
                </w:p>
              </w:tc>
              <w:tc>
                <w:tcPr>
                  <w:tcW w:w="2055" w:type="dxa"/>
                  <w:tcBorders>
                    <w:right w:val="single" w:sz="4" w:space="0" w:color="auto"/>
                  </w:tcBorders>
                </w:tcPr>
                <w:p w14:paraId="62F6320B" w14:textId="69314D6D" w:rsidR="00A40271" w:rsidRPr="00B214DB" w:rsidRDefault="00A40271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214DB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38.8％ </w:t>
                  </w:r>
                </w:p>
              </w:tc>
              <w:tc>
                <w:tcPr>
                  <w:tcW w:w="205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E64706" w14:textId="4CF44DAF" w:rsidR="00A40271" w:rsidRPr="00B214DB" w:rsidRDefault="00A40271" w:rsidP="00A40271">
                  <w:pPr>
                    <w:widowControl/>
                    <w:wordWrap w:val="0"/>
                    <w:jc w:val="right"/>
                    <w:rPr>
                      <w:rFonts w:ascii="HG丸ｺﾞｼｯｸM-PRO" w:eastAsia="HG丸ｺﾞｼｯｸM-PRO" w:hAnsi="ＭＳ ゴシック"/>
                      <w:sz w:val="24"/>
                      <w:szCs w:val="24"/>
                    </w:rPr>
                  </w:pPr>
                  <w:r w:rsidRPr="00B214DB">
                    <w:rPr>
                      <w:rFonts w:ascii="HG丸ｺﾞｼｯｸM-PRO" w:eastAsia="HG丸ｺﾞｼｯｸM-PRO" w:hAnsi="ＭＳ ゴシック" w:hint="eastAsia"/>
                      <w:sz w:val="24"/>
                      <w:szCs w:val="24"/>
                    </w:rPr>
                    <w:t xml:space="preserve">29.6％ </w:t>
                  </w:r>
                </w:p>
              </w:tc>
            </w:tr>
          </w:tbl>
          <w:p w14:paraId="2C809479" w14:textId="0C35D874" w:rsidR="005F4695" w:rsidRPr="00B214DB" w:rsidRDefault="005F4695" w:rsidP="008F366E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届出書の慫慂実施件数は、大阪府が</w:t>
            </w:r>
            <w:r w:rsidR="00A40271"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216</w:t>
            </w: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 w:rsidR="00425429"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0</w:t>
            </w: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</w:t>
            </w:r>
          </w:p>
          <w:p w14:paraId="13CE115F" w14:textId="1C7697F9" w:rsidR="005F4695" w:rsidRPr="00B214DB" w:rsidRDefault="005F4695" w:rsidP="008F366E">
            <w:pPr>
              <w:widowControl/>
              <w:spacing w:before="120"/>
              <w:ind w:leftChars="-45" w:left="-94" w:firstLineChars="250" w:firstLine="60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新規登録件数は、大阪府が</w:t>
            </w:r>
            <w:r w:rsidR="00A40271"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30</w:t>
            </w: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件、大阪市が</w:t>
            </w:r>
            <w:r w:rsidR="00A40271"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34</w:t>
            </w: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件。</w:t>
            </w:r>
          </w:p>
          <w:p w14:paraId="45D9B976" w14:textId="3B6F00DB" w:rsidR="002C7526" w:rsidRPr="00B214DB" w:rsidRDefault="002C7526" w:rsidP="00EF2A34">
            <w:pPr>
              <w:widowControl/>
              <w:spacing w:before="120"/>
              <w:ind w:leftChars="-45" w:left="-94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【その他の取組】</w:t>
            </w:r>
          </w:p>
          <w:p w14:paraId="29EBD111" w14:textId="6AB9141C" w:rsidR="002C7526" w:rsidRPr="00B214DB" w:rsidRDefault="002C7526" w:rsidP="00EF2A34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・府市の事務担当者を対象とした法人住民税に係る</w:t>
            </w:r>
            <w:r w:rsidR="00A40271"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講義の聴講を実施。</w:t>
            </w:r>
          </w:p>
          <w:p w14:paraId="78E9D74B" w14:textId="77777777" w:rsidR="00425429" w:rsidRPr="00B214DB" w:rsidRDefault="00425429" w:rsidP="00A40271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・研修内容の効果検証として受講者へのアンケートの実施。</w:t>
            </w:r>
          </w:p>
          <w:p w14:paraId="4CACB83C" w14:textId="1F7AE961" w:rsidR="00425429" w:rsidRPr="00B214DB" w:rsidRDefault="00425429" w:rsidP="00A40271">
            <w:pPr>
              <w:ind w:leftChars="100" w:left="450" w:hangingChars="100" w:hanging="240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　</w:t>
            </w:r>
            <w:r w:rsidR="00296B54"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開催日　　</w:t>
            </w:r>
            <w:r w:rsidR="00A40271"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令和３年11月16日（火）、11月17日（水）</w:t>
            </w:r>
          </w:p>
        </w:tc>
      </w:tr>
      <w:tr w:rsidR="00B214DB" w:rsidRPr="00B214DB" w14:paraId="34F2D3A6" w14:textId="77777777" w:rsidTr="00AB41FD">
        <w:trPr>
          <w:trHeight w:val="204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27AEEF8" w14:textId="77777777" w:rsidR="002C7526" w:rsidRPr="00B214DB" w:rsidRDefault="002C7526" w:rsidP="00EF2A34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今年度の取組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2E7956" w14:textId="77777777" w:rsidR="002C7526" w:rsidRPr="00B214DB" w:rsidRDefault="002C7526" w:rsidP="00EF2A34">
            <w:pPr>
              <w:ind w:left="480" w:hangingChars="200" w:hanging="48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ア．共同慫慂を引き続き実施する。</w:t>
            </w:r>
          </w:p>
          <w:p w14:paraId="5EF19887" w14:textId="61258D11" w:rsidR="002C7526" w:rsidRPr="00B214DB" w:rsidRDefault="005F4695" w:rsidP="00C03CF2">
            <w:pPr>
              <w:adjustRightInd w:val="0"/>
              <w:snapToGrid w:val="0"/>
              <w:ind w:leftChars="100" w:left="210" w:firstLineChars="100" w:firstLine="240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B214DB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新型コロナウイルス感染症の影響を注視しつつ、</w:t>
            </w:r>
            <w:r w:rsidR="00C03CF2" w:rsidRPr="00B214DB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令和</w:t>
            </w:r>
            <w:r w:rsidR="00A40271" w:rsidRPr="00B214DB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３</w:t>
            </w:r>
            <w:r w:rsidR="00C03CF2" w:rsidRPr="00B214DB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年度に引き続き、府市双方の事務所等設立の届出書を同封する。</w:t>
            </w:r>
          </w:p>
          <w:p w14:paraId="75756D66" w14:textId="75C396D4" w:rsidR="00903292" w:rsidRPr="00B214DB" w:rsidRDefault="002C7526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14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イ．</w:t>
            </w:r>
            <w:r w:rsidR="00903292" w:rsidRPr="00B214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法人住民税</w:t>
            </w:r>
            <w:r w:rsidR="00F96E8C" w:rsidRPr="00B214DB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に係る講義の聴講</w:t>
            </w:r>
            <w:r w:rsidR="00903292" w:rsidRPr="00B214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を引き続き実施する。</w:t>
            </w:r>
          </w:p>
        </w:tc>
      </w:tr>
    </w:tbl>
    <w:p w14:paraId="5A6DB437" w14:textId="77777777" w:rsidR="00051874" w:rsidRPr="00B214DB" w:rsidRDefault="00051874" w:rsidP="00051874">
      <w:pPr>
        <w:ind w:firstLine="281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568F0BDC" w14:textId="77777777" w:rsidR="00051874" w:rsidRPr="00B214DB" w:rsidRDefault="00051874" w:rsidP="00256127">
      <w:pPr>
        <w:ind w:right="241"/>
        <w:jc w:val="right"/>
        <w:rPr>
          <w:rFonts w:ascii="HG丸ｺﾞｼｯｸM-PRO" w:eastAsia="HG丸ｺﾞｼｯｸM-PRO" w:hAnsi="ＭＳ ゴシック"/>
          <w:b/>
          <w:sz w:val="24"/>
          <w:szCs w:val="24"/>
        </w:rPr>
      </w:pPr>
    </w:p>
    <w:sectPr w:rsidR="00051874" w:rsidRPr="00B214DB" w:rsidSect="00CE0311">
      <w:pgSz w:w="11906" w:h="16838" w:code="9"/>
      <w:pgMar w:top="567" w:right="1418" w:bottom="28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0F1AD" w14:textId="77777777" w:rsidR="002B2B52" w:rsidRDefault="002B2B52" w:rsidP="00EF2CDF">
      <w:r>
        <w:separator/>
      </w:r>
    </w:p>
  </w:endnote>
  <w:endnote w:type="continuationSeparator" w:id="0">
    <w:p w14:paraId="2872B900" w14:textId="77777777" w:rsidR="002B2B52" w:rsidRDefault="002B2B52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679B7" w14:textId="77777777" w:rsidR="002B2B52" w:rsidRDefault="002B2B52" w:rsidP="00EF2CDF">
      <w:r>
        <w:separator/>
      </w:r>
    </w:p>
  </w:footnote>
  <w:footnote w:type="continuationSeparator" w:id="0">
    <w:p w14:paraId="05069F1A" w14:textId="77777777" w:rsidR="002B2B52" w:rsidRDefault="002B2B52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3512"/>
    <w:multiLevelType w:val="hybridMultilevel"/>
    <w:tmpl w:val="45FC550A"/>
    <w:lvl w:ilvl="0" w:tplc="F31E50F0">
      <w:start w:val="1"/>
      <w:numFmt w:val="aiueoFullWidth"/>
      <w:lvlText w:val="%1．"/>
      <w:lvlJc w:val="left"/>
      <w:pPr>
        <w:ind w:left="420" w:hanging="4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27FE8"/>
    <w:multiLevelType w:val="hybridMultilevel"/>
    <w:tmpl w:val="6B38DD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B294F"/>
    <w:multiLevelType w:val="hybridMultilevel"/>
    <w:tmpl w:val="38601690"/>
    <w:lvl w:ilvl="0" w:tplc="A8CE74C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F44C07"/>
    <w:multiLevelType w:val="hybridMultilevel"/>
    <w:tmpl w:val="2A8A60E6"/>
    <w:lvl w:ilvl="0" w:tplc="D2C42FD4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D33EB"/>
    <w:multiLevelType w:val="hybridMultilevel"/>
    <w:tmpl w:val="DD965BE4"/>
    <w:lvl w:ilvl="0" w:tplc="06CC3A66">
      <w:start w:val="1"/>
      <w:numFmt w:val="aiueoFullWidth"/>
      <w:lvlText w:val="%1．"/>
      <w:lvlJc w:val="left"/>
      <w:pPr>
        <w:ind w:left="600" w:hanging="60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E3FC9"/>
    <w:multiLevelType w:val="hybridMultilevel"/>
    <w:tmpl w:val="9F122480"/>
    <w:lvl w:ilvl="0" w:tplc="3A7638A6">
      <w:start w:val="1"/>
      <w:numFmt w:val="aiueo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F7A44"/>
    <w:multiLevelType w:val="hybridMultilevel"/>
    <w:tmpl w:val="FE66507A"/>
    <w:lvl w:ilvl="0" w:tplc="EAA67196"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4269007D"/>
    <w:multiLevelType w:val="hybridMultilevel"/>
    <w:tmpl w:val="F5684388"/>
    <w:lvl w:ilvl="0" w:tplc="662E634C">
      <w:start w:val="1"/>
      <w:numFmt w:val="aiueo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E1ED3"/>
    <w:multiLevelType w:val="hybridMultilevel"/>
    <w:tmpl w:val="912248B6"/>
    <w:lvl w:ilvl="0" w:tplc="A6767592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F7AE4"/>
    <w:multiLevelType w:val="hybridMultilevel"/>
    <w:tmpl w:val="23BC60B4"/>
    <w:lvl w:ilvl="0" w:tplc="B052D70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01130A"/>
    <w:multiLevelType w:val="hybridMultilevel"/>
    <w:tmpl w:val="4BBA80CC"/>
    <w:lvl w:ilvl="0" w:tplc="AB7C2A0E">
      <w:start w:val="1"/>
      <w:numFmt w:val="aiueoFullWidth"/>
      <w:lvlText w:val="%1．"/>
      <w:lvlJc w:val="left"/>
      <w:pPr>
        <w:ind w:left="720" w:hanging="72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BC5A2A"/>
    <w:multiLevelType w:val="hybridMultilevel"/>
    <w:tmpl w:val="BD0290FA"/>
    <w:lvl w:ilvl="0" w:tplc="5126ABBA">
      <w:start w:val="1"/>
      <w:numFmt w:val="aiueo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12A3C"/>
    <w:rsid w:val="0001700A"/>
    <w:rsid w:val="000273D0"/>
    <w:rsid w:val="0003357E"/>
    <w:rsid w:val="00037A65"/>
    <w:rsid w:val="000402CF"/>
    <w:rsid w:val="00046267"/>
    <w:rsid w:val="00046884"/>
    <w:rsid w:val="0004691F"/>
    <w:rsid w:val="00051874"/>
    <w:rsid w:val="0006151C"/>
    <w:rsid w:val="000667F3"/>
    <w:rsid w:val="00075A7C"/>
    <w:rsid w:val="00076ECF"/>
    <w:rsid w:val="000836CB"/>
    <w:rsid w:val="00084894"/>
    <w:rsid w:val="000A4634"/>
    <w:rsid w:val="000B22B1"/>
    <w:rsid w:val="000C0B54"/>
    <w:rsid w:val="000C2007"/>
    <w:rsid w:val="000C2A66"/>
    <w:rsid w:val="000C511F"/>
    <w:rsid w:val="000E2096"/>
    <w:rsid w:val="000E4CD4"/>
    <w:rsid w:val="000F5E3B"/>
    <w:rsid w:val="000F5FB6"/>
    <w:rsid w:val="001113A2"/>
    <w:rsid w:val="001140FC"/>
    <w:rsid w:val="00117BBF"/>
    <w:rsid w:val="0012414B"/>
    <w:rsid w:val="00132DF3"/>
    <w:rsid w:val="00154662"/>
    <w:rsid w:val="00154E98"/>
    <w:rsid w:val="00164A4C"/>
    <w:rsid w:val="00171873"/>
    <w:rsid w:val="001875D5"/>
    <w:rsid w:val="00194788"/>
    <w:rsid w:val="001954D4"/>
    <w:rsid w:val="001963A7"/>
    <w:rsid w:val="001A0DFF"/>
    <w:rsid w:val="001B083A"/>
    <w:rsid w:val="001B1168"/>
    <w:rsid w:val="001B5271"/>
    <w:rsid w:val="001B5EB5"/>
    <w:rsid w:val="001B764A"/>
    <w:rsid w:val="001D12F5"/>
    <w:rsid w:val="001D4A66"/>
    <w:rsid w:val="001F5BB0"/>
    <w:rsid w:val="00201A10"/>
    <w:rsid w:val="0020349D"/>
    <w:rsid w:val="0020616D"/>
    <w:rsid w:val="0022312C"/>
    <w:rsid w:val="00231748"/>
    <w:rsid w:val="00251049"/>
    <w:rsid w:val="0025277B"/>
    <w:rsid w:val="0025390F"/>
    <w:rsid w:val="00256127"/>
    <w:rsid w:val="00270785"/>
    <w:rsid w:val="00270895"/>
    <w:rsid w:val="00280DCC"/>
    <w:rsid w:val="00286B25"/>
    <w:rsid w:val="002923DA"/>
    <w:rsid w:val="00296B54"/>
    <w:rsid w:val="002A0131"/>
    <w:rsid w:val="002A1E9C"/>
    <w:rsid w:val="002A394C"/>
    <w:rsid w:val="002A4271"/>
    <w:rsid w:val="002A5548"/>
    <w:rsid w:val="002A6842"/>
    <w:rsid w:val="002B1210"/>
    <w:rsid w:val="002B2B52"/>
    <w:rsid w:val="002C19B9"/>
    <w:rsid w:val="002C371E"/>
    <w:rsid w:val="002C7526"/>
    <w:rsid w:val="002D2D88"/>
    <w:rsid w:val="002D46D1"/>
    <w:rsid w:val="002F3B40"/>
    <w:rsid w:val="002F6BE4"/>
    <w:rsid w:val="002F6E38"/>
    <w:rsid w:val="00303132"/>
    <w:rsid w:val="00305F9B"/>
    <w:rsid w:val="003060CA"/>
    <w:rsid w:val="0032534E"/>
    <w:rsid w:val="0032545C"/>
    <w:rsid w:val="00330657"/>
    <w:rsid w:val="0033078D"/>
    <w:rsid w:val="00334237"/>
    <w:rsid w:val="00334F4B"/>
    <w:rsid w:val="00342C21"/>
    <w:rsid w:val="00346269"/>
    <w:rsid w:val="00346C27"/>
    <w:rsid w:val="00350D0D"/>
    <w:rsid w:val="0035185C"/>
    <w:rsid w:val="003602C3"/>
    <w:rsid w:val="00363676"/>
    <w:rsid w:val="003745DB"/>
    <w:rsid w:val="00381A51"/>
    <w:rsid w:val="00381ECC"/>
    <w:rsid w:val="0038222E"/>
    <w:rsid w:val="003854AA"/>
    <w:rsid w:val="0039069E"/>
    <w:rsid w:val="003A6224"/>
    <w:rsid w:val="003A783A"/>
    <w:rsid w:val="003B3FF0"/>
    <w:rsid w:val="003C081D"/>
    <w:rsid w:val="003C6FFE"/>
    <w:rsid w:val="003C7ADF"/>
    <w:rsid w:val="003D2C0F"/>
    <w:rsid w:val="003D3CED"/>
    <w:rsid w:val="003D521A"/>
    <w:rsid w:val="0040145B"/>
    <w:rsid w:val="00406ADC"/>
    <w:rsid w:val="00424132"/>
    <w:rsid w:val="00425429"/>
    <w:rsid w:val="00431264"/>
    <w:rsid w:val="00435937"/>
    <w:rsid w:val="0044240B"/>
    <w:rsid w:val="00451ED2"/>
    <w:rsid w:val="00454AEA"/>
    <w:rsid w:val="00467298"/>
    <w:rsid w:val="00470093"/>
    <w:rsid w:val="004725DC"/>
    <w:rsid w:val="004804E0"/>
    <w:rsid w:val="00485632"/>
    <w:rsid w:val="00490836"/>
    <w:rsid w:val="004B5D9F"/>
    <w:rsid w:val="004C1949"/>
    <w:rsid w:val="004D5981"/>
    <w:rsid w:val="004E2866"/>
    <w:rsid w:val="004E2B05"/>
    <w:rsid w:val="00504E1F"/>
    <w:rsid w:val="005146AF"/>
    <w:rsid w:val="005233F8"/>
    <w:rsid w:val="005238D7"/>
    <w:rsid w:val="00532D1F"/>
    <w:rsid w:val="00555860"/>
    <w:rsid w:val="0059159B"/>
    <w:rsid w:val="005933E0"/>
    <w:rsid w:val="00594461"/>
    <w:rsid w:val="005A6CF6"/>
    <w:rsid w:val="005B35AC"/>
    <w:rsid w:val="005B6B00"/>
    <w:rsid w:val="005C3111"/>
    <w:rsid w:val="005C5BD0"/>
    <w:rsid w:val="005D24B0"/>
    <w:rsid w:val="005D5E49"/>
    <w:rsid w:val="005E3817"/>
    <w:rsid w:val="005F2E76"/>
    <w:rsid w:val="005F4695"/>
    <w:rsid w:val="0060537A"/>
    <w:rsid w:val="00615543"/>
    <w:rsid w:val="006155CC"/>
    <w:rsid w:val="00616B06"/>
    <w:rsid w:val="00643B1D"/>
    <w:rsid w:val="006505EC"/>
    <w:rsid w:val="006508F4"/>
    <w:rsid w:val="006518FD"/>
    <w:rsid w:val="0065715C"/>
    <w:rsid w:val="00661B03"/>
    <w:rsid w:val="006802B7"/>
    <w:rsid w:val="00684451"/>
    <w:rsid w:val="00686C48"/>
    <w:rsid w:val="0069191D"/>
    <w:rsid w:val="006924F7"/>
    <w:rsid w:val="00693BBB"/>
    <w:rsid w:val="00694196"/>
    <w:rsid w:val="006A17F9"/>
    <w:rsid w:val="006A18DA"/>
    <w:rsid w:val="006A488A"/>
    <w:rsid w:val="006B6854"/>
    <w:rsid w:val="006E172E"/>
    <w:rsid w:val="006F755E"/>
    <w:rsid w:val="00717492"/>
    <w:rsid w:val="00730D6F"/>
    <w:rsid w:val="00735D94"/>
    <w:rsid w:val="00736B89"/>
    <w:rsid w:val="00744F8B"/>
    <w:rsid w:val="00752A19"/>
    <w:rsid w:val="00762199"/>
    <w:rsid w:val="007764FD"/>
    <w:rsid w:val="0077720B"/>
    <w:rsid w:val="007934E8"/>
    <w:rsid w:val="00794E8F"/>
    <w:rsid w:val="007A20BB"/>
    <w:rsid w:val="007A485B"/>
    <w:rsid w:val="007C5AD2"/>
    <w:rsid w:val="007D7CB4"/>
    <w:rsid w:val="007E643C"/>
    <w:rsid w:val="007E7282"/>
    <w:rsid w:val="00816104"/>
    <w:rsid w:val="00823E5E"/>
    <w:rsid w:val="00836337"/>
    <w:rsid w:val="00852656"/>
    <w:rsid w:val="0085551F"/>
    <w:rsid w:val="00864971"/>
    <w:rsid w:val="00874833"/>
    <w:rsid w:val="0088037E"/>
    <w:rsid w:val="0089063B"/>
    <w:rsid w:val="008B1D11"/>
    <w:rsid w:val="008B5C0B"/>
    <w:rsid w:val="008C2BED"/>
    <w:rsid w:val="008D5848"/>
    <w:rsid w:val="008E4823"/>
    <w:rsid w:val="008F366E"/>
    <w:rsid w:val="008F3EC1"/>
    <w:rsid w:val="00901D1D"/>
    <w:rsid w:val="00903292"/>
    <w:rsid w:val="00905B0D"/>
    <w:rsid w:val="00905EA4"/>
    <w:rsid w:val="009063B6"/>
    <w:rsid w:val="0091076D"/>
    <w:rsid w:val="00921DFB"/>
    <w:rsid w:val="00927BF8"/>
    <w:rsid w:val="00927F08"/>
    <w:rsid w:val="00941AAA"/>
    <w:rsid w:val="00946A7B"/>
    <w:rsid w:val="00946F65"/>
    <w:rsid w:val="00950540"/>
    <w:rsid w:val="00955967"/>
    <w:rsid w:val="00965CB0"/>
    <w:rsid w:val="009666DD"/>
    <w:rsid w:val="0098077B"/>
    <w:rsid w:val="009811B4"/>
    <w:rsid w:val="00981A44"/>
    <w:rsid w:val="00983F92"/>
    <w:rsid w:val="00991DF6"/>
    <w:rsid w:val="009A216E"/>
    <w:rsid w:val="009A2CAB"/>
    <w:rsid w:val="009A7ED5"/>
    <w:rsid w:val="009A7F3A"/>
    <w:rsid w:val="009B672D"/>
    <w:rsid w:val="009B6C41"/>
    <w:rsid w:val="009C67DB"/>
    <w:rsid w:val="009D215E"/>
    <w:rsid w:val="009E1073"/>
    <w:rsid w:val="009E6A0E"/>
    <w:rsid w:val="009F2E3D"/>
    <w:rsid w:val="00A01F46"/>
    <w:rsid w:val="00A03188"/>
    <w:rsid w:val="00A16B58"/>
    <w:rsid w:val="00A223C8"/>
    <w:rsid w:val="00A25755"/>
    <w:rsid w:val="00A37AA6"/>
    <w:rsid w:val="00A40271"/>
    <w:rsid w:val="00A40FB4"/>
    <w:rsid w:val="00A41FF4"/>
    <w:rsid w:val="00A42359"/>
    <w:rsid w:val="00A427E4"/>
    <w:rsid w:val="00A4360B"/>
    <w:rsid w:val="00A450EA"/>
    <w:rsid w:val="00A61449"/>
    <w:rsid w:val="00A72B52"/>
    <w:rsid w:val="00A91976"/>
    <w:rsid w:val="00A9222C"/>
    <w:rsid w:val="00AB1901"/>
    <w:rsid w:val="00AB2EA7"/>
    <w:rsid w:val="00AB41FD"/>
    <w:rsid w:val="00AB7CFD"/>
    <w:rsid w:val="00AC1549"/>
    <w:rsid w:val="00AC5546"/>
    <w:rsid w:val="00AC5C80"/>
    <w:rsid w:val="00AC73EA"/>
    <w:rsid w:val="00AC7A64"/>
    <w:rsid w:val="00AD0198"/>
    <w:rsid w:val="00AD0B35"/>
    <w:rsid w:val="00AD2908"/>
    <w:rsid w:val="00AE559A"/>
    <w:rsid w:val="00AF140F"/>
    <w:rsid w:val="00B03C5C"/>
    <w:rsid w:val="00B04497"/>
    <w:rsid w:val="00B0760C"/>
    <w:rsid w:val="00B079C2"/>
    <w:rsid w:val="00B102A3"/>
    <w:rsid w:val="00B214DB"/>
    <w:rsid w:val="00B24725"/>
    <w:rsid w:val="00B3010E"/>
    <w:rsid w:val="00B43079"/>
    <w:rsid w:val="00B465A7"/>
    <w:rsid w:val="00B61B6E"/>
    <w:rsid w:val="00B62C1A"/>
    <w:rsid w:val="00B63E34"/>
    <w:rsid w:val="00B654A2"/>
    <w:rsid w:val="00B65D8E"/>
    <w:rsid w:val="00B66169"/>
    <w:rsid w:val="00B7640D"/>
    <w:rsid w:val="00B85D77"/>
    <w:rsid w:val="00B909BC"/>
    <w:rsid w:val="00B96429"/>
    <w:rsid w:val="00B97C5C"/>
    <w:rsid w:val="00BA0435"/>
    <w:rsid w:val="00BA2776"/>
    <w:rsid w:val="00BA7528"/>
    <w:rsid w:val="00BA7F8F"/>
    <w:rsid w:val="00BB1404"/>
    <w:rsid w:val="00BB6A8A"/>
    <w:rsid w:val="00BC63DB"/>
    <w:rsid w:val="00BC66FE"/>
    <w:rsid w:val="00BD7540"/>
    <w:rsid w:val="00BE0E59"/>
    <w:rsid w:val="00BE3062"/>
    <w:rsid w:val="00BF4C8F"/>
    <w:rsid w:val="00C01AED"/>
    <w:rsid w:val="00C03CF2"/>
    <w:rsid w:val="00C03D21"/>
    <w:rsid w:val="00C07034"/>
    <w:rsid w:val="00C07683"/>
    <w:rsid w:val="00C16A8D"/>
    <w:rsid w:val="00C220C1"/>
    <w:rsid w:val="00C24151"/>
    <w:rsid w:val="00C24F74"/>
    <w:rsid w:val="00C368ED"/>
    <w:rsid w:val="00C37DDF"/>
    <w:rsid w:val="00C46126"/>
    <w:rsid w:val="00C63509"/>
    <w:rsid w:val="00C7633E"/>
    <w:rsid w:val="00C76E6D"/>
    <w:rsid w:val="00CA5CF0"/>
    <w:rsid w:val="00CB096A"/>
    <w:rsid w:val="00CB0CDC"/>
    <w:rsid w:val="00CB65F2"/>
    <w:rsid w:val="00CC5BB9"/>
    <w:rsid w:val="00CE0311"/>
    <w:rsid w:val="00CE0642"/>
    <w:rsid w:val="00CE7EDB"/>
    <w:rsid w:val="00CF2EC9"/>
    <w:rsid w:val="00CF585D"/>
    <w:rsid w:val="00D06903"/>
    <w:rsid w:val="00D1745C"/>
    <w:rsid w:val="00D1793C"/>
    <w:rsid w:val="00D20252"/>
    <w:rsid w:val="00D2185F"/>
    <w:rsid w:val="00D31D39"/>
    <w:rsid w:val="00D4690F"/>
    <w:rsid w:val="00D46DD5"/>
    <w:rsid w:val="00D470B3"/>
    <w:rsid w:val="00D617E3"/>
    <w:rsid w:val="00D650D6"/>
    <w:rsid w:val="00D80E2B"/>
    <w:rsid w:val="00D963F9"/>
    <w:rsid w:val="00DA6E24"/>
    <w:rsid w:val="00DA7984"/>
    <w:rsid w:val="00DB1587"/>
    <w:rsid w:val="00DB2CC1"/>
    <w:rsid w:val="00DB51A7"/>
    <w:rsid w:val="00DB58FD"/>
    <w:rsid w:val="00DC6DBB"/>
    <w:rsid w:val="00DE1D5C"/>
    <w:rsid w:val="00DF1A0F"/>
    <w:rsid w:val="00E037C3"/>
    <w:rsid w:val="00E041F1"/>
    <w:rsid w:val="00E0688E"/>
    <w:rsid w:val="00E14A36"/>
    <w:rsid w:val="00E16C39"/>
    <w:rsid w:val="00E1721C"/>
    <w:rsid w:val="00E365C7"/>
    <w:rsid w:val="00E37FA4"/>
    <w:rsid w:val="00E44256"/>
    <w:rsid w:val="00E45900"/>
    <w:rsid w:val="00E530C5"/>
    <w:rsid w:val="00E601AF"/>
    <w:rsid w:val="00E61A7C"/>
    <w:rsid w:val="00E65A95"/>
    <w:rsid w:val="00E824E7"/>
    <w:rsid w:val="00E90739"/>
    <w:rsid w:val="00E92720"/>
    <w:rsid w:val="00E92AFB"/>
    <w:rsid w:val="00E944F0"/>
    <w:rsid w:val="00E96951"/>
    <w:rsid w:val="00EA73C6"/>
    <w:rsid w:val="00EA7C33"/>
    <w:rsid w:val="00EB375D"/>
    <w:rsid w:val="00EC5345"/>
    <w:rsid w:val="00EC7CBE"/>
    <w:rsid w:val="00EF258F"/>
    <w:rsid w:val="00EF29CB"/>
    <w:rsid w:val="00EF2A34"/>
    <w:rsid w:val="00EF2CDF"/>
    <w:rsid w:val="00F00868"/>
    <w:rsid w:val="00F105C1"/>
    <w:rsid w:val="00F13D64"/>
    <w:rsid w:val="00F52A7B"/>
    <w:rsid w:val="00F66558"/>
    <w:rsid w:val="00F666B8"/>
    <w:rsid w:val="00F71AD1"/>
    <w:rsid w:val="00F72881"/>
    <w:rsid w:val="00F752EB"/>
    <w:rsid w:val="00F96E8C"/>
    <w:rsid w:val="00F9791B"/>
    <w:rsid w:val="00FA36FC"/>
    <w:rsid w:val="00FA5995"/>
    <w:rsid w:val="00FA5B13"/>
    <w:rsid w:val="00FB1411"/>
    <w:rsid w:val="00FB4F1E"/>
    <w:rsid w:val="00FC2612"/>
    <w:rsid w:val="00FC2754"/>
    <w:rsid w:val="00FC2CE4"/>
    <w:rsid w:val="00FD5828"/>
    <w:rsid w:val="00FD6B3A"/>
    <w:rsid w:val="00FD7098"/>
    <w:rsid w:val="00FE0A5F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387205"/>
  <w15:docId w15:val="{B0AF47FF-A075-40C7-B8AE-64B5FBE4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9222C"/>
    <w:pPr>
      <w:ind w:leftChars="400" w:left="840"/>
    </w:pPr>
  </w:style>
  <w:style w:type="table" w:styleId="aa">
    <w:name w:val="Table Grid"/>
    <w:basedOn w:val="a1"/>
    <w:uiPriority w:val="59"/>
    <w:rsid w:val="0092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113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113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113A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13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3A2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C7C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767F-41AB-47B3-AE0A-77DB5FFDD239}">
  <ds:schemaRefs>
    <ds:schemaRef ds:uri="http://schemas.openxmlformats.org/officeDocument/2006/bibliography"/>
  </ds:schemaRefs>
</ds:datastoreItem>
</file>